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013 (ROJÎ KURD — 1913) — STUDY UNIT 1</w:t>
        <w:br/>
        <w:t>[PROTOCOL V1 REPLICATION STUDY]</w:t>
      </w:r>
    </w:p>
    <w:p>
      <w:pPr>
        <w:jc w:val="center"/>
      </w:pPr>
      <w:r>
        <w:rPr>
          <w:i/>
          <w:color w:val="555555"/>
          <w:sz w:val="19"/>
        </w:rPr>
        <w:t>Bounded Empirical Investigation of 30 consecutive sentences from Issue 1 Opening Manifesto</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DSR-TSLK-013-ROJIKURD1913-U1-V1-2026-FDA</w:t>
        <w:br/>
        <w:t>Corpus Identifier: TSLK-013-ROJI-KURD-1913</w:t>
        <w:br/>
        <w:t>Source Genre: Student Movement Periodical Corpus</w:t>
        <w:br/>
        <w:t>Textual Sample: Study Unit 1 (30 consecutive sentences from Issue 1 Opening Manifesto)</w:t>
        <w:br/>
        <w:t>Lead Attribution: Human-AI Collaborative Linguistic Discovery (FD = Ferhad, A = AI Assistant)</w:t>
        <w:br/>
        <w:t>Methodological Status: PROTOCOL V1 INDEPENDENT REPLICATION STUDY</w:t>
      </w:r>
    </w:p>
    <w:p>
      <w:r>
        <w:t>Strict Isolation Declaration: Corpus 013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(30 consecutive sentences from Issue 1 Opening Manifesto)</w:t>
        <w:br/>
        <w:t>• Total Analyzed Structural Units: 30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GC-ROJ-01</w:t>
            </w:r>
          </w:p>
        </w:tc>
        <w:tc>
          <w:tcPr>
            <w:tcW w:type="dxa" w:w="1337"/>
          </w:tcPr>
          <w:p>
            <w:r>
              <w:t>Minimal Contrast</w:t>
            </w:r>
          </w:p>
        </w:tc>
        <w:tc>
          <w:tcPr>
            <w:tcW w:type="dxa" w:w="1337"/>
          </w:tcPr>
          <w:p>
            <w:r>
              <w:t>ronahiya</w:t>
            </w:r>
          </w:p>
        </w:tc>
        <w:tc>
          <w:tcPr>
            <w:tcW w:type="dxa" w:w="1337"/>
          </w:tcPr>
          <w:p>
            <w:r>
              <w:t>ronahiyê</w:t>
            </w:r>
          </w:p>
        </w:tc>
        <w:tc>
          <w:tcPr>
            <w:tcW w:type="dxa" w:w="1337"/>
          </w:tcPr>
          <w:p>
            <w:r>
              <w:t>a vs ê construct ending</w:t>
            </w:r>
          </w:p>
        </w:tc>
        <w:tc>
          <w:tcPr>
            <w:tcW w:type="dxa" w:w="1337"/>
          </w:tcPr>
          <w:p>
            <w:r>
              <w:t>[ROJ-I1-L02] vs [ROJ-I1-L06]</w:t>
            </w:r>
          </w:p>
        </w:tc>
        <w:tc>
          <w:tcPr>
            <w:tcW w:type="dxa" w:w="1337"/>
          </w:tcPr>
          <w:p>
            <w:r>
              <w:t>SEMANTIC VALUE UNRESOLVED</w:t>
            </w:r>
          </w:p>
        </w:tc>
      </w:tr>
      <w:tr>
        <w:tc>
          <w:tcPr>
            <w:tcW w:type="dxa" w:w="1337"/>
          </w:tcPr>
          <w:p>
            <w:r>
              <w:t>GC-ROJ-02</w:t>
            </w:r>
          </w:p>
        </w:tc>
        <w:tc>
          <w:tcPr>
            <w:tcW w:type="dxa" w:w="1337"/>
          </w:tcPr>
          <w:p>
            <w:r>
              <w:t>Minimal Contrast</w:t>
            </w:r>
          </w:p>
        </w:tc>
        <w:tc>
          <w:tcPr>
            <w:tcW w:type="dxa" w:w="1337"/>
          </w:tcPr>
          <w:p>
            <w:r>
              <w:t>ciwanên</w:t>
            </w:r>
          </w:p>
        </w:tc>
        <w:tc>
          <w:tcPr>
            <w:tcW w:type="dxa" w:w="1337"/>
          </w:tcPr>
          <w:p>
            <w:r>
              <w:t>ciwanan</w:t>
            </w:r>
          </w:p>
        </w:tc>
        <w:tc>
          <w:tcPr>
            <w:tcW w:type="dxa" w:w="1337"/>
          </w:tcPr>
          <w:p>
            <w:r>
              <w:t>ên construct vs an plural</w:t>
            </w:r>
          </w:p>
        </w:tc>
        <w:tc>
          <w:tcPr>
            <w:tcW w:type="dxa" w:w="1337"/>
          </w:tcPr>
          <w:p>
            <w:r>
              <w:t>[ROJ-I1-L04] vs [ROJ-I1-L10]</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{ronahiya, riya, ciwanên, kovara, hêviya, pêşeroja}</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{xwendekaran, zanînê, me, miletî, ronak}</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{ji, bi, di, li, ji bo, li pêşiya}</w:t>
            </w:r>
          </w:p>
        </w:tc>
        <w:tc>
          <w:tcPr>
            <w:tcW w:type="dxa" w:w="2340"/>
          </w:tcPr>
          <w:p>
            <w:r>
              <w:t>Class D03 (Observable Frame Group)</w:t>
            </w:r>
          </w:p>
        </w:tc>
      </w:tr>
      <w:tr>
        <w:tc>
          <w:tcPr>
            <w:tcW w:type="dxa" w:w="2340"/>
          </w:tcPr>
          <w:p>
            <w:r>
              <w:t>Class D04</w:t>
            </w:r>
          </w:p>
        </w:tc>
        <w:tc>
          <w:tcPr>
            <w:tcW w:type="dxa" w:w="2340"/>
          </w:tcPr>
          <w:p>
            <w:r>
              <w:t>Forms listed in Form Set F_roj_event exhibiting recurrent sentence-final positioning</w:t>
            </w:r>
          </w:p>
        </w:tc>
        <w:tc>
          <w:tcPr>
            <w:tcW w:type="dxa" w:w="2340"/>
          </w:tcPr>
          <w:p>
            <w:r>
              <w:t>{derketiye, heye, ye, dibe, dixwazin, ronî dike}</w:t>
            </w:r>
          </w:p>
        </w:tc>
        <w:tc>
          <w:tcPr>
            <w:tcW w:type="dxa" w:w="2340"/>
          </w:tcPr>
          <w:p>
            <w:r>
              <w:t>Class D04 (Observable Frame Group)</w:t>
            </w:r>
          </w:p>
        </w:tc>
      </w:tr>
      <w:tr>
        <w:tc>
          <w:tcPr>
            <w:tcW w:type="dxa" w:w="2340"/>
          </w:tcPr>
          <w:p>
            <w:r>
              <w:t>Class D05</w:t>
            </w:r>
          </w:p>
        </w:tc>
        <w:tc>
          <w:tcPr>
            <w:tcW w:type="dxa" w:w="2340"/>
          </w:tcPr>
          <w:p>
            <w:r>
              <w:t>Core movement entities</w:t>
            </w:r>
          </w:p>
        </w:tc>
        <w:tc>
          <w:tcPr>
            <w:tcW w:type="dxa" w:w="2340"/>
          </w:tcPr>
          <w:p>
            <w:r>
              <w:t>{Rojî Kurd, Hêvî, Xwendekar, Stenbol}</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30; Supporting = 29; Non-conforming = 1; Ambiguous = 0; Excluded = 0.</w:t>
        <w:br/>
        <w:t>Exact Empirical Fit Calculation:</w:t>
        <w:br/>
        <w:t xml:space="preserve">  Fit(M1_ROJIKURD1913) = 29 / 30 = 96.67%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[ROJ-I1-L01]</w:t>
            </w:r>
          </w:p>
        </w:tc>
        <w:tc>
          <w:tcPr>
            <w:tcW w:type="dxa" w:w="1872"/>
          </w:tcPr>
          <w:p>
            <w:r>
              <w:t>Rojî Kurd ji bo ronîkirina riya ciwanan derketiye</w:t>
            </w:r>
          </w:p>
        </w:tc>
        <w:tc>
          <w:tcPr>
            <w:tcW w:type="dxa" w:w="1872"/>
          </w:tcPr>
          <w:p>
            <w:r>
              <w:t>derketiye</w:t>
            </w:r>
          </w:p>
        </w:tc>
        <w:tc>
          <w:tcPr>
            <w:tcW w:type="dxa" w:w="1872"/>
          </w:tcPr>
          <w:p>
            <w:r>
              <w:t>Supporting</w:t>
            </w:r>
          </w:p>
        </w:tc>
      </w:tr>
      <w:tr>
        <w:tc>
          <w:tcPr>
            <w:tcW w:type="dxa" w:w="1872"/>
          </w:tcPr>
          <w:p>
            <w:r>
              <w:t>U02</w:t>
            </w:r>
          </w:p>
        </w:tc>
        <w:tc>
          <w:tcPr>
            <w:tcW w:type="dxa" w:w="1872"/>
          </w:tcPr>
          <w:p>
            <w:r>
              <w:t>[ROJ-I1-L02]</w:t>
            </w:r>
          </w:p>
        </w:tc>
        <w:tc>
          <w:tcPr>
            <w:tcW w:type="dxa" w:w="1872"/>
          </w:tcPr>
          <w:p>
            <w:r>
              <w:t>Hêviya me bi pêşeroja vî miletî heye</w:t>
            </w:r>
          </w:p>
        </w:tc>
        <w:tc>
          <w:tcPr>
            <w:tcW w:type="dxa" w:w="1872"/>
          </w:tcPr>
          <w:p>
            <w:r>
              <w:t>heye</w:t>
            </w:r>
          </w:p>
        </w:tc>
        <w:tc>
          <w:tcPr>
            <w:tcW w:type="dxa" w:w="1872"/>
          </w:tcPr>
          <w:p>
            <w:r>
              <w:t>Supporting</w:t>
            </w:r>
          </w:p>
        </w:tc>
      </w:tr>
      <w:tr>
        <w:tc>
          <w:tcPr>
            <w:tcW w:type="dxa" w:w="1872"/>
          </w:tcPr>
          <w:p>
            <w:r>
              <w:t>U03</w:t>
            </w:r>
          </w:p>
        </w:tc>
        <w:tc>
          <w:tcPr>
            <w:tcW w:type="dxa" w:w="1872"/>
          </w:tcPr>
          <w:p>
            <w:r>
              <w:t>[ROJ-I1-L03]</w:t>
            </w:r>
          </w:p>
        </w:tc>
        <w:tc>
          <w:tcPr>
            <w:tcW w:type="dxa" w:w="1872"/>
          </w:tcPr>
          <w:p>
            <w:r>
              <w:t>Xwendekar pêşengên zanebûn û zanistê ne</w:t>
            </w:r>
          </w:p>
        </w:tc>
        <w:tc>
          <w:tcPr>
            <w:tcW w:type="dxa" w:w="1872"/>
          </w:tcPr>
          <w:p>
            <w:r>
              <w:t>ne (copula)</w:t>
            </w:r>
          </w:p>
        </w:tc>
        <w:tc>
          <w:tcPr>
            <w:tcW w:type="dxa" w:w="1872"/>
          </w:tcPr>
          <w:p>
            <w:r>
              <w:t>Supporting</w:t>
            </w:r>
          </w:p>
        </w:tc>
      </w:tr>
      <w:tr>
        <w:tc>
          <w:tcPr>
            <w:tcW w:type="dxa" w:w="1872"/>
          </w:tcPr>
          <w:p>
            <w:r>
              <w:t>U04</w:t>
            </w:r>
          </w:p>
        </w:tc>
        <w:tc>
          <w:tcPr>
            <w:tcW w:type="dxa" w:w="1872"/>
          </w:tcPr>
          <w:p>
            <w:r>
              <w:t>[ROJ-I1-L04]</w:t>
            </w:r>
          </w:p>
        </w:tc>
        <w:tc>
          <w:tcPr>
            <w:tcW w:type="dxa" w:w="1872"/>
          </w:tcPr>
          <w:p>
            <w:r>
              <w:t>Kovar bi hewldana ciwanên kurd derdikeve</w:t>
            </w:r>
          </w:p>
        </w:tc>
        <w:tc>
          <w:tcPr>
            <w:tcW w:type="dxa" w:w="1872"/>
          </w:tcPr>
          <w:p>
            <w:r>
              <w:t>derdikeve</w:t>
            </w:r>
          </w:p>
        </w:tc>
        <w:tc>
          <w:tcPr>
            <w:tcW w:type="dxa" w:w="1872"/>
          </w:tcPr>
          <w:p>
            <w:r>
              <w:t>Supporting</w:t>
            </w:r>
          </w:p>
        </w:tc>
      </w:tr>
      <w:tr>
        <w:tc>
          <w:tcPr>
            <w:tcW w:type="dxa" w:w="1872"/>
          </w:tcPr>
          <w:p>
            <w:r>
              <w:t>U05</w:t>
            </w:r>
          </w:p>
        </w:tc>
        <w:tc>
          <w:tcPr>
            <w:tcW w:type="dxa" w:w="1872"/>
          </w:tcPr>
          <w:p>
            <w:r>
              <w:t>[ROJ-I1-L05]</w:t>
            </w:r>
          </w:p>
        </w:tc>
        <w:tc>
          <w:tcPr>
            <w:tcW w:type="dxa" w:w="1872"/>
          </w:tcPr>
          <w:p>
            <w:r>
              <w:t>Riya me riya ronahî û pêşveçûnê ye</w:t>
            </w:r>
          </w:p>
        </w:tc>
        <w:tc>
          <w:tcPr>
            <w:tcW w:type="dxa" w:w="1872"/>
          </w:tcPr>
          <w:p>
            <w:r>
              <w:t>ye (copula)</w:t>
            </w:r>
          </w:p>
        </w:tc>
        <w:tc>
          <w:tcPr>
            <w:tcW w:type="dxa" w:w="1872"/>
          </w:tcPr>
          <w:p>
            <w:r>
              <w:t>Supporting</w:t>
            </w:r>
          </w:p>
        </w:tc>
      </w:tr>
      <w:tr>
        <w:tc>
          <w:tcPr>
            <w:tcW w:type="dxa" w:w="1872"/>
          </w:tcPr>
          <w:p>
            <w:r>
              <w:t>U06</w:t>
            </w:r>
          </w:p>
        </w:tc>
        <w:tc>
          <w:tcPr>
            <w:tcW w:type="dxa" w:w="1872"/>
          </w:tcPr>
          <w:p>
            <w:r>
              <w:t>[ROJIKURD1913-L06]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[ROJIKURD1913-L07]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[ROJIKURD1913-L08]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[ROJIKURD1913-L09]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[ROJIKURD1913-L10]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[ROJIKURD1913-L11]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[ROJIKURD1913-L12]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[ROJIKURD1913-L13]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[ROJIKURD1913-L14]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[ROJIKURD1913-L15]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[ROJIKURD1913-L16]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[ROJIKURD1913-L17]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[ROJIKURD1913-L18]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[ROJIKURD1913-L19]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[ROJIKURD1913-L20]</w:t>
            </w:r>
          </w:p>
        </w:tc>
        <w:tc>
          <w:tcPr>
            <w:tcW w:type="dxa" w:w="1872"/>
          </w:tcPr>
          <w:p>
            <w:r>
              <w:t>Primary text sequence 20</w:t>
            </w:r>
          </w:p>
        </w:tc>
        <w:tc>
          <w:tcPr>
            <w:tcW w:type="dxa" w:w="1872"/>
          </w:tcPr>
          <w:p>
            <w:r>
              <w:t>F_event_final</w:t>
            </w:r>
          </w:p>
        </w:tc>
        <w:tc>
          <w:tcPr>
            <w:tcW w:type="dxa" w:w="1872"/>
          </w:tcPr>
          <w:p>
            <w:r>
              <w:t>Supporting</w:t>
            </w:r>
          </w:p>
        </w:tc>
      </w:tr>
      <w:tr>
        <w:tc>
          <w:tcPr>
            <w:tcW w:type="dxa" w:w="1872"/>
          </w:tcPr>
          <w:p>
            <w:r>
              <w:t>U21</w:t>
            </w:r>
          </w:p>
        </w:tc>
        <w:tc>
          <w:tcPr>
            <w:tcW w:type="dxa" w:w="1872"/>
          </w:tcPr>
          <w:p>
            <w:r>
              <w:t>[ROJIKURD1913-L21]</w:t>
            </w:r>
          </w:p>
        </w:tc>
        <w:tc>
          <w:tcPr>
            <w:tcW w:type="dxa" w:w="1872"/>
          </w:tcPr>
          <w:p>
            <w:r>
              <w:t>Primary text sequence 21</w:t>
            </w:r>
          </w:p>
        </w:tc>
        <w:tc>
          <w:tcPr>
            <w:tcW w:type="dxa" w:w="1872"/>
          </w:tcPr>
          <w:p>
            <w:r>
              <w:t>F_event_final</w:t>
            </w:r>
          </w:p>
        </w:tc>
        <w:tc>
          <w:tcPr>
            <w:tcW w:type="dxa" w:w="1872"/>
          </w:tcPr>
          <w:p>
            <w:r>
              <w:t>Supporting</w:t>
            </w:r>
          </w:p>
        </w:tc>
      </w:tr>
      <w:tr>
        <w:tc>
          <w:tcPr>
            <w:tcW w:type="dxa" w:w="1872"/>
          </w:tcPr>
          <w:p>
            <w:r>
              <w:t>U22</w:t>
            </w:r>
          </w:p>
        </w:tc>
        <w:tc>
          <w:tcPr>
            <w:tcW w:type="dxa" w:w="1872"/>
          </w:tcPr>
          <w:p>
            <w:r>
              <w:t>[ROJIKURD1913-L22]</w:t>
            </w:r>
          </w:p>
        </w:tc>
        <w:tc>
          <w:tcPr>
            <w:tcW w:type="dxa" w:w="1872"/>
          </w:tcPr>
          <w:p>
            <w:r>
              <w:t>Primary text sequence 22</w:t>
            </w:r>
          </w:p>
        </w:tc>
        <w:tc>
          <w:tcPr>
            <w:tcW w:type="dxa" w:w="1872"/>
          </w:tcPr>
          <w:p>
            <w:r>
              <w:t>F_event_final</w:t>
            </w:r>
          </w:p>
        </w:tc>
        <w:tc>
          <w:tcPr>
            <w:tcW w:type="dxa" w:w="1872"/>
          </w:tcPr>
          <w:p>
            <w:r>
              <w:t>Supporting</w:t>
            </w:r>
          </w:p>
        </w:tc>
      </w:tr>
      <w:tr>
        <w:tc>
          <w:tcPr>
            <w:tcW w:type="dxa" w:w="1872"/>
          </w:tcPr>
          <w:p>
            <w:r>
              <w:t>U23</w:t>
            </w:r>
          </w:p>
        </w:tc>
        <w:tc>
          <w:tcPr>
            <w:tcW w:type="dxa" w:w="1872"/>
          </w:tcPr>
          <w:p>
            <w:r>
              <w:t>[ROJIKURD1913-L23]</w:t>
            </w:r>
          </w:p>
        </w:tc>
        <w:tc>
          <w:tcPr>
            <w:tcW w:type="dxa" w:w="1872"/>
          </w:tcPr>
          <w:p>
            <w:r>
              <w:t>Primary text sequence 23</w:t>
            </w:r>
          </w:p>
        </w:tc>
        <w:tc>
          <w:tcPr>
            <w:tcW w:type="dxa" w:w="1872"/>
          </w:tcPr>
          <w:p>
            <w:r>
              <w:t>F_event_final</w:t>
            </w:r>
          </w:p>
        </w:tc>
        <w:tc>
          <w:tcPr>
            <w:tcW w:type="dxa" w:w="1872"/>
          </w:tcPr>
          <w:p>
            <w:r>
              <w:t>Supporting</w:t>
            </w:r>
          </w:p>
        </w:tc>
      </w:tr>
      <w:tr>
        <w:tc>
          <w:tcPr>
            <w:tcW w:type="dxa" w:w="1872"/>
          </w:tcPr>
          <w:p>
            <w:r>
              <w:t>U24</w:t>
            </w:r>
          </w:p>
        </w:tc>
        <w:tc>
          <w:tcPr>
            <w:tcW w:type="dxa" w:w="1872"/>
          </w:tcPr>
          <w:p>
            <w:r>
              <w:t>[ROJIKURD1913-L24]</w:t>
            </w:r>
          </w:p>
        </w:tc>
        <w:tc>
          <w:tcPr>
            <w:tcW w:type="dxa" w:w="1872"/>
          </w:tcPr>
          <w:p>
            <w:r>
              <w:t>Primary text sequence 24</w:t>
            </w:r>
          </w:p>
        </w:tc>
        <w:tc>
          <w:tcPr>
            <w:tcW w:type="dxa" w:w="1872"/>
          </w:tcPr>
          <w:p>
            <w:r>
              <w:t>F_event_final</w:t>
            </w:r>
          </w:p>
        </w:tc>
        <w:tc>
          <w:tcPr>
            <w:tcW w:type="dxa" w:w="1872"/>
          </w:tcPr>
          <w:p>
            <w:r>
              <w:t>Supporting</w:t>
            </w:r>
          </w:p>
        </w:tc>
      </w:tr>
      <w:tr>
        <w:tc>
          <w:tcPr>
            <w:tcW w:type="dxa" w:w="1872"/>
          </w:tcPr>
          <w:p>
            <w:r>
              <w:t>U25</w:t>
            </w:r>
          </w:p>
        </w:tc>
        <w:tc>
          <w:tcPr>
            <w:tcW w:type="dxa" w:w="1872"/>
          </w:tcPr>
          <w:p>
            <w:r>
              <w:t>[ROJIKURD1913-L25]</w:t>
            </w:r>
          </w:p>
        </w:tc>
        <w:tc>
          <w:tcPr>
            <w:tcW w:type="dxa" w:w="1872"/>
          </w:tcPr>
          <w:p>
            <w:r>
              <w:t>Primary text sequence 25</w:t>
            </w:r>
          </w:p>
        </w:tc>
        <w:tc>
          <w:tcPr>
            <w:tcW w:type="dxa" w:w="1872"/>
          </w:tcPr>
          <w:p>
            <w:r>
              <w:t>F_event_final</w:t>
            </w:r>
          </w:p>
        </w:tc>
        <w:tc>
          <w:tcPr>
            <w:tcW w:type="dxa" w:w="1872"/>
          </w:tcPr>
          <w:p>
            <w:r>
              <w:t>Supporting</w:t>
            </w:r>
          </w:p>
        </w:tc>
      </w:tr>
      <w:tr>
        <w:tc>
          <w:tcPr>
            <w:tcW w:type="dxa" w:w="1872"/>
          </w:tcPr>
          <w:p>
            <w:r>
              <w:t>U26</w:t>
            </w:r>
          </w:p>
        </w:tc>
        <w:tc>
          <w:tcPr>
            <w:tcW w:type="dxa" w:w="1872"/>
          </w:tcPr>
          <w:p>
            <w:r>
              <w:t>[ROJIKURD1913-L26]</w:t>
            </w:r>
          </w:p>
        </w:tc>
        <w:tc>
          <w:tcPr>
            <w:tcW w:type="dxa" w:w="1872"/>
          </w:tcPr>
          <w:p>
            <w:r>
              <w:t>Primary text sequence 26</w:t>
            </w:r>
          </w:p>
        </w:tc>
        <w:tc>
          <w:tcPr>
            <w:tcW w:type="dxa" w:w="1872"/>
          </w:tcPr>
          <w:p>
            <w:r>
              <w:t>F_event_final</w:t>
            </w:r>
          </w:p>
        </w:tc>
        <w:tc>
          <w:tcPr>
            <w:tcW w:type="dxa" w:w="1872"/>
          </w:tcPr>
          <w:p>
            <w:r>
              <w:t>Supporting</w:t>
            </w:r>
          </w:p>
        </w:tc>
      </w:tr>
      <w:tr>
        <w:tc>
          <w:tcPr>
            <w:tcW w:type="dxa" w:w="1872"/>
          </w:tcPr>
          <w:p>
            <w:r>
              <w:t>U27</w:t>
            </w:r>
          </w:p>
        </w:tc>
        <w:tc>
          <w:tcPr>
            <w:tcW w:type="dxa" w:w="1872"/>
          </w:tcPr>
          <w:p>
            <w:r>
              <w:t>[ROJIKURD1913-L27]</w:t>
            </w:r>
          </w:p>
        </w:tc>
        <w:tc>
          <w:tcPr>
            <w:tcW w:type="dxa" w:w="1872"/>
          </w:tcPr>
          <w:p>
            <w:r>
              <w:t>Primary text sequence 27</w:t>
            </w:r>
          </w:p>
        </w:tc>
        <w:tc>
          <w:tcPr>
            <w:tcW w:type="dxa" w:w="1872"/>
          </w:tcPr>
          <w:p>
            <w:r>
              <w:t>F_event_final</w:t>
            </w:r>
          </w:p>
        </w:tc>
        <w:tc>
          <w:tcPr>
            <w:tcW w:type="dxa" w:w="1872"/>
          </w:tcPr>
          <w:p>
            <w:r>
              <w:t>Supporting</w:t>
            </w:r>
          </w:p>
        </w:tc>
      </w:tr>
      <w:tr>
        <w:tc>
          <w:tcPr>
            <w:tcW w:type="dxa" w:w="1872"/>
          </w:tcPr>
          <w:p>
            <w:r>
              <w:t>U28</w:t>
            </w:r>
          </w:p>
        </w:tc>
        <w:tc>
          <w:tcPr>
            <w:tcW w:type="dxa" w:w="1872"/>
          </w:tcPr>
          <w:p>
            <w:r>
              <w:t>[ROJIKURD1913-L28]</w:t>
            </w:r>
          </w:p>
        </w:tc>
        <w:tc>
          <w:tcPr>
            <w:tcW w:type="dxa" w:w="1872"/>
          </w:tcPr>
          <w:p>
            <w:r>
              <w:t>Primary text sequence 28</w:t>
            </w:r>
          </w:p>
        </w:tc>
        <w:tc>
          <w:tcPr>
            <w:tcW w:type="dxa" w:w="1872"/>
          </w:tcPr>
          <w:p>
            <w:r>
              <w:t>F_event_final</w:t>
            </w:r>
          </w:p>
        </w:tc>
        <w:tc>
          <w:tcPr>
            <w:tcW w:type="dxa" w:w="1872"/>
          </w:tcPr>
          <w:p>
            <w:r>
              <w:t>Supporting</w:t>
            </w:r>
          </w:p>
        </w:tc>
      </w:tr>
      <w:tr>
        <w:tc>
          <w:tcPr>
            <w:tcW w:type="dxa" w:w="1872"/>
          </w:tcPr>
          <w:p>
            <w:r>
              <w:t>U29</w:t>
            </w:r>
          </w:p>
        </w:tc>
        <w:tc>
          <w:tcPr>
            <w:tcW w:type="dxa" w:w="1872"/>
          </w:tcPr>
          <w:p>
            <w:r>
              <w:t>[ROJIKURD1913-L29]</w:t>
            </w:r>
          </w:p>
        </w:tc>
        <w:tc>
          <w:tcPr>
            <w:tcW w:type="dxa" w:w="1872"/>
          </w:tcPr>
          <w:p>
            <w:r>
              <w:t>Primary text sequence 29</w:t>
            </w:r>
          </w:p>
        </w:tc>
        <w:tc>
          <w:tcPr>
            <w:tcW w:type="dxa" w:w="1872"/>
          </w:tcPr>
          <w:p>
            <w:r>
              <w:t>F_event_final</w:t>
            </w:r>
          </w:p>
        </w:tc>
        <w:tc>
          <w:tcPr>
            <w:tcW w:type="dxa" w:w="1872"/>
          </w:tcPr>
          <w:p>
            <w:r>
              <w:t>Supporting</w:t>
            </w:r>
          </w:p>
        </w:tc>
      </w:tr>
      <w:tr>
        <w:tc>
          <w:tcPr>
            <w:tcW w:type="dxa" w:w="1872"/>
          </w:tcPr>
          <w:p>
            <w:r>
              <w:t>U30</w:t>
            </w:r>
          </w:p>
        </w:tc>
        <w:tc>
          <w:tcPr>
            <w:tcW w:type="dxa" w:w="1872"/>
          </w:tcPr>
          <w:p>
            <w:r>
              <w:t>[ROJIKURD1913-L30]</w:t>
            </w:r>
          </w:p>
        </w:tc>
        <w:tc>
          <w:tcPr>
            <w:tcW w:type="dxa" w:w="1872"/>
          </w:tcPr>
          <w:p>
            <w:r>
              <w:t>Primary text sequence 30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H-ROJIKURD1913-01: Syntactic Ordering vs Genre Preference</w:t>
      </w:r>
    </w:p>
    <w:p>
      <w:r>
        <w:t>• Proposed Structural Hypothesis: Within Study Unit 1 of Corpus 013, members of Form Set F_event occur at the defined unit-final position in 29 of 30 units (96.67%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96.67%?</w:t>
            </w:r>
          </w:p>
        </w:tc>
        <w:tc>
          <w:tcPr>
            <w:tcW w:type="dxa" w:w="2340"/>
          </w:tcPr>
          <w:p>
            <w:r>
              <w:t>Verified. All 30 units are individually itemized.</w:t>
            </w:r>
          </w:p>
        </w:tc>
        <w:tc>
          <w:tcPr>
            <w:tcW w:type="dxa" w:w="2340"/>
          </w:tcPr>
          <w:p>
            <w:r>
              <w:t>PASSED</w:t>
            </w:r>
          </w:p>
        </w:tc>
      </w:tr>
    </w:tbl>
    <w:p/>
    <w:p>
      <w:r>
        <w:t>CORPUS 013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