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5"/>
        <w:gridCol w:w="2345"/>
        <w:gridCol w:w="604"/>
        <w:gridCol w:w="654"/>
        <w:gridCol w:w="1414"/>
        <w:gridCol w:w="1444"/>
      </w:tblGrid>
      <w:tr>
        <w:trPr>
          <w:trHeight w:val="417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Action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 lower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 upper</w:t>
            </w:r>
          </w:p>
        </w:tc>
      </w:tr>
      <w:tr>
        <w:trPr>
          <w:trHeight w:val="42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Buy an electric car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</w:tr>
      <w:tr>
        <w:trPr>
          <w:trHeight w:val="4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Install solar panels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</w:tr>
      <w:tr>
        <w:trPr>
          <w:trHeight w:val="4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Improve home energy efficiency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4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 public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</w:tr>
      <w:tr>
        <w:trPr>
          <w:trHeight w:val="4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red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</w:t>
            </w:r>
          </w:p>
        </w:tc>
      </w:tr>
      <w:tr>
        <w:trPr>
          <w:trHeight w:val="4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Take fewer flights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</w:tr>
      <w:tr>
        <w:trPr>
          <w:trHeight w:val="4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Drive fewer kilometres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</w:tr>
      <w:tr>
        <w:trPr>
          <w:trHeight w:val="4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white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</w:tr>
      <w:tr>
        <w:trPr>
          <w:trHeight w:val="4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Reduce home heating/cooling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Support initiatives at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</w:t>
            </w:r>
          </w:p>
        </w:tc>
      </w:tr>
      <w:tr>
        <w:trPr>
          <w:trHeight w:val="4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Promote change in organisation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</w:tr>
      <w:tr>
        <w:trPr>
          <w:trHeight w:val="4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Move investments/pension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</w:t>
            </w:r>
          </w:p>
        </w:tc>
      </w:tr>
      <w:tr>
        <w:trPr>
          <w:trHeight w:val="4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Vote for pro-climate politicians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</w:t>
            </w:r>
          </w:p>
        </w:tc>
      </w:tr>
      <w:tr>
        <w:trPr>
          <w:trHeight w:val="4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 petitions/contact politicians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</w:t>
            </w:r>
          </w:p>
        </w:tc>
      </w:tr>
      <w:tr>
        <w:trPr>
          <w:trHeight w:val="4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Participate in demonstrations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</w:tr>
      <w:tr>
        <w:trPr>
          <w:trHeight w:val="4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Donate to climate organisations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</w:tr>
      <w:tr>
        <w:trPr>
          <w:trHeight w:val="4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Talk with family/friends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</w:t>
            </w:r>
          </w:p>
        </w:tc>
      </w:tr>
      <w:tr>
        <w:trPr>
          <w:trHeight w:val="384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 a climate role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2026-10-16T15:46:47Z</dcterms:modified>
  <cp:category/>
</cp:coreProperties>
</file>