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t xml:space="preserve">{{ "☑" if is_initial else "☐" }} Initial 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t xml:space="preserve">{{ "☑" if is_recertification else "☐" }} 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Pr>
                <w:rFonts w:ascii="Times New Roman" w:hAnsi="Times New Roman"/>
                <w:sz w:val="20"/>
              </w:rPr>
              <w:t>Certification Manager</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r>
              <w:t>{% if needs_stage1_appointed_reviewer %}[SIG:APPOINTED_REVIEWER]{% endif %}</w:t>
            </w: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r>
              <w:rPr>
                <w:i/>
                <w:color w:val="B4B4B4"/>
                <w:sz w:val="16"/>
              </w:rPr>
              <w:t>[SIG:LEAD_AUDITOR]</w:t>
            </w:r>
          </w:p>
        </w:tc>
        <w:tc>
          <w:tcPr>
            <w:tcW w:w="7382" w:type="dxa"/>
          </w:tcPr>
          <w:p w14:paraId="03AC0209" w14:textId="77777777" w:rsidR="00E320DF" w:rsidRPr="00DC0BA1" w:rsidRDefault="00E320DF" w:rsidP="000D7E8A">
            <w:pPr>
              <w:jc w:val="center"/>
              <w:rPr>
                <w:rFonts w:ascii="Times New Roman" w:hAnsi="Times New Roman"/>
                <w:bCs/>
                <w:sz w:val="20"/>
                <w:lang w:val="en-US"/>
              </w:rPr>
            </w:pPr>
            <w:r>
              <w:rPr>
                <w:i/>
                <w:color w:val="B4B4B4"/>
                <w:sz w:val="16"/>
              </w:rPr>
              <w:t>[SIG:CB_CERT_MANAGER]</w:t>
            </w: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