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17D20C52" w14:textId="77777777" w:rsidTr="007017D9">
        <w:trPr>
          <w:trHeight w:val="2268"/>
        </w:trPr>
        <w:tc>
          <w:tcPr>
            <w:tcW w:w="9883" w:type="dxa"/>
            <w:vAlign w:val="center"/>
          </w:tcPr>
          <w:p w14:paraId="7DEB0EBF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IFC GLOBAL LLC</w:t>
            </w:r>
          </w:p>
          <w:p w14:paraId="3DA1BF68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3001 SW 3rd Ave, Miami, FL 33129</w:t>
            </w:r>
          </w:p>
          <w:p w14:paraId="0138C2BD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Tel: +1 (305) 429-1890</w:t>
            </w:r>
          </w:p>
          <w:p w14:paraId="79938AD9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Cs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bCs/>
                <w:szCs w:val="22"/>
                <w:lang w:val="de-DE"/>
              </w:rPr>
              <w:t>info@ifcglobal.us</w:t>
            </w:r>
          </w:p>
          <w:p w14:paraId="67648F15" w14:textId="3D790E07" w:rsidR="00297B56" w:rsidRPr="00787E4F" w:rsidRDefault="0095758E" w:rsidP="00297B56">
            <w:pPr>
              <w:ind w:hanging="12"/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www.ifcglobal.u</w:t>
            </w:r>
            <w:r w:rsidR="00297B56" w:rsidRPr="00787E4F">
              <w:rPr>
                <w:rFonts w:ascii="Times New Roman" w:hAnsi="Times New Roman"/>
                <w:szCs w:val="22"/>
                <w:lang w:val="de-DE"/>
              </w:rPr>
              <w:t>s</w:t>
            </w:r>
          </w:p>
        </w:tc>
      </w:tr>
      <w:tr w:rsidR="007017D9" w:rsidRPr="00DC0BA1" w14:paraId="451188B6" w14:textId="77777777" w:rsidTr="007017D9">
        <w:trPr>
          <w:trHeight w:val="851"/>
        </w:trPr>
        <w:tc>
          <w:tcPr>
            <w:tcW w:w="9883" w:type="dxa"/>
          </w:tcPr>
          <w:p w14:paraId="702F6AA5" w14:textId="6CADFC8E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content of this report is confidential outside the organization and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GLOBAL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LLC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. Reproduction and distribution of all or part of this report outside of the organization's employees or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GLOBAL 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LLC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is possible with written agreement before distribution (excluding </w:t>
            </w:r>
            <w:r w:rsidR="00DD31C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UAF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Judicial Bodies).</w:t>
            </w:r>
          </w:p>
          <w:p w14:paraId="661B395F" w14:textId="77777777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  <w:p w14:paraId="3D74CE0C" w14:textId="22761011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nonconformities in this report reflect the results of the sampling method and therefore do not mean that there are no other nonconformities.</w:t>
            </w:r>
          </w:p>
        </w:tc>
      </w:tr>
    </w:tbl>
    <w:p w14:paraId="4CB68C9A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415DD275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23CCBA9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ORGANIZATION INFORMATION</w:t>
            </w:r>
          </w:p>
        </w:tc>
      </w:tr>
      <w:tr w:rsidR="007017D9" w:rsidRPr="00DC0BA1" w14:paraId="3E210998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CC62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name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319A387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address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475FB7F5" w14:textId="0474B121" w:rsidR="007017D9" w:rsidRPr="00DC0BA1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Cs w:val="22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Tel: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phone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 | E-mail: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email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</w:t>
            </w:r>
          </w:p>
        </w:tc>
      </w:tr>
    </w:tbl>
    <w:p w14:paraId="1479F306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5E29D0BC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56CE8C0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SCOPE</w:t>
            </w:r>
          </w:p>
        </w:tc>
      </w:tr>
      <w:tr w:rsidR="007017D9" w:rsidRPr="00DC0BA1" w14:paraId="0F7AB4C9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9A4FA" w14:textId="01DB41A7" w:rsidR="007017D9" w:rsidRPr="00787E4F" w:rsidRDefault="00787E4F" w:rsidP="007017D9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scope</w:t>
            </w:r>
            <w:r w:rsidRPr="00787E4F">
              <w:rPr>
                <w:rFonts w:ascii="Times New Roman" w:hAnsi="Times New Roman"/>
                <w:sz w:val="20"/>
              </w:rPr>
              <w:t>_en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</w:tbl>
    <w:p w14:paraId="71762BB4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8"/>
        <w:gridCol w:w="6765"/>
      </w:tblGrid>
      <w:tr w:rsidR="007017D9" w:rsidRPr="00DC0BA1" w14:paraId="6BD5269F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D778A6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No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6897C" w14:textId="7CA424AE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plan</w:t>
            </w:r>
            <w:r w:rsidRPr="00787E4F">
              <w:rPr>
                <w:rStyle w:val="HTMLCode"/>
                <w:rFonts w:ascii="Times New Roman" w:hAnsi="Times New Roman" w:cs="Times New Roman"/>
              </w:rPr>
              <w:t>_number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2239031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B37940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Date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6AA88" w14:textId="46FF5189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report</w:t>
            </w:r>
            <w:r w:rsidRPr="00787E4F">
              <w:rPr>
                <w:rFonts w:ascii="Times New Roman" w:hAnsi="Times New Roman"/>
                <w:sz w:val="20"/>
              </w:rPr>
              <w:t>_date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7017D9" w:rsidRPr="00DC0BA1" w14:paraId="3750D5A6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038617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Standard/s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029D0" w14:textId="31ECF622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standards</w:t>
            </w:r>
            <w:r w:rsidRPr="00787E4F">
              <w:rPr>
                <w:rStyle w:val="HTMLCode"/>
                <w:rFonts w:ascii="Times New Roman" w:hAnsi="Times New Roman" w:cs="Times New Roman"/>
              </w:rPr>
              <w:t>_str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07307F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3211548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bookmarkStart w:id="0" w:name="_Hlk121920884"/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3E41" w14:textId="4C5BDFA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lead</w:t>
            </w:r>
            <w:r w:rsidRPr="00787E4F">
              <w:rPr>
                <w:rStyle w:val="HTMLCode"/>
                <w:rFonts w:ascii="Times New Roman" w:hAnsi="Times New Roman" w:cs="Times New Roman"/>
              </w:rPr>
              <w:t>_auditor_name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B7D84AC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804C1E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09A54" w14:textId="522B994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1E46262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957939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471F" w14:textId="47E9CC46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auditors</w:t>
            </w:r>
            <w:r w:rsidRPr="00787E4F">
              <w:rPr>
                <w:rFonts w:ascii="Times New Roman" w:hAnsi="Times New Roman"/>
                <w:sz w:val="20"/>
              </w:rPr>
              <w:t xml:space="preserve">[1].name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auditors|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1 else "" }}</w:t>
            </w:r>
          </w:p>
        </w:tc>
      </w:tr>
      <w:tr w:rsidR="007017D9" w:rsidRPr="00DC0BA1" w14:paraId="73C89CC7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431D73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Technical Expert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961C6" w14:textId="5287CBE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technical</w:t>
            </w:r>
            <w:r w:rsidRPr="00787E4F">
              <w:rPr>
                <w:rFonts w:ascii="Times New Roman" w:hAnsi="Times New Roman"/>
                <w:sz w:val="20"/>
              </w:rPr>
              <w:t>_</w:t>
            </w:r>
            <w:r w:rsidRPr="00787E4F">
              <w:rPr>
                <w:rFonts w:ascii="Times New Roman" w:hAnsi="Times New Roman"/>
                <w:sz w:val="20"/>
              </w:rPr>
              <w:t>experts</w:t>
            </w:r>
            <w:r w:rsidRPr="00787E4F">
              <w:rPr>
                <w:rFonts w:ascii="Times New Roman" w:hAnsi="Times New Roman"/>
                <w:sz w:val="20"/>
              </w:rPr>
              <w:t>[</w:t>
            </w:r>
            <w:r w:rsidRPr="00787E4F">
              <w:rPr>
                <w:rFonts w:ascii="Times New Roman" w:hAnsi="Times New Roman"/>
                <w:sz w:val="20"/>
              </w:rPr>
              <w:t xml:space="preserve">0].name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technical_experts|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0 else "" }}</w:t>
            </w:r>
          </w:p>
        </w:tc>
      </w:tr>
      <w:tr w:rsidR="007017D9" w:rsidRPr="00DC0BA1" w14:paraId="2D81FA9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23372C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Evaluated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8340F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0CDBB6D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E7756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329E9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6D6A9901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40174C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Observer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9ABA5" w14:textId="0D6CAF08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2140F380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D7CA0D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 Representative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249AB" w14:textId="4BF95C3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representative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bookmarkEnd w:id="0"/>
    </w:tbl>
    <w:p w14:paraId="53CA28D3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p w14:paraId="0D8D10C1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71"/>
        <w:gridCol w:w="2471"/>
        <w:gridCol w:w="2471"/>
      </w:tblGrid>
      <w:tr w:rsidR="007017D9" w:rsidRPr="00DC0BA1" w14:paraId="04217C23" w14:textId="77777777" w:rsidTr="007017D9">
        <w:trPr>
          <w:trHeight w:val="397"/>
        </w:trPr>
        <w:tc>
          <w:tcPr>
            <w:tcW w:w="2470" w:type="dxa"/>
            <w:shd w:val="clear" w:color="auto" w:fill="DEEAF6" w:themeFill="accent1" w:themeFillTint="33"/>
            <w:vAlign w:val="center"/>
          </w:tcPr>
          <w:p w14:paraId="77C8776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Audit Date/s</w:t>
            </w:r>
          </w:p>
        </w:tc>
        <w:tc>
          <w:tcPr>
            <w:tcW w:w="2471" w:type="dxa"/>
            <w:vAlign w:val="center"/>
          </w:tcPr>
          <w:p w14:paraId="6098B813" w14:textId="750B276C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_dates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2471" w:type="dxa"/>
            <w:shd w:val="clear" w:color="auto" w:fill="DEEAF6" w:themeFill="accent1" w:themeFillTint="33"/>
            <w:vAlign w:val="center"/>
          </w:tcPr>
          <w:p w14:paraId="5DDAAA3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Audit/Day Number</w:t>
            </w:r>
          </w:p>
        </w:tc>
        <w:tc>
          <w:tcPr>
            <w:tcW w:w="2471" w:type="dxa"/>
            <w:vAlign w:val="center"/>
          </w:tcPr>
          <w:p w14:paraId="28C0B661" w14:textId="1B91A84F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_days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</w:tbl>
    <w:p w14:paraId="7065E4B1" w14:textId="11EFF2B5" w:rsidR="007017D9" w:rsidRPr="00DC0BA1" w:rsidRDefault="007017D9" w:rsidP="007017D9">
      <w:pPr>
        <w:rPr>
          <w:rFonts w:ascii="Times New Roman" w:hAnsi="Times New Roman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3492"/>
        <w:gridCol w:w="3910"/>
      </w:tblGrid>
      <w:tr w:rsidR="009751CC" w:rsidRPr="00DC0BA1" w14:paraId="27BFEA8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5FF9A678" w14:textId="199ACD15" w:rsidR="009751CC" w:rsidRPr="00DC0BA1" w:rsidRDefault="00855BC2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>udit Type</w:t>
            </w:r>
          </w:p>
        </w:tc>
        <w:tc>
          <w:tcPr>
            <w:tcW w:w="3492" w:type="dxa"/>
            <w:tcBorders>
              <w:right w:val="nil"/>
            </w:tcBorders>
            <w:vAlign w:val="center"/>
          </w:tcPr>
          <w:p w14:paraId="10D304B8" w14:textId="0E590594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>{{ "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E31A8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2E31A8">
              <w:rPr>
                <w:rFonts w:ascii="Times New Roman" w:hAnsi="Times New Roman"/>
                <w:sz w:val="20"/>
                <w:lang w:val="en-US"/>
              </w:rPr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" i</w:t>
            </w:r>
            <w:r w:rsidRPr="002E31A8">
              <w:rPr>
                <w:rFonts w:ascii="Times New Roman" w:hAnsi="Times New Roman"/>
                <w:sz w:val="20"/>
              </w:rPr>
              <w:t>f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is_initial</w:t>
            </w:r>
            <w:r w:rsidRPr="002E31A8">
              <w:rPr>
                <w:rFonts w:ascii="Times New Roman" w:hAnsi="Times New Roman"/>
                <w:sz w:val="20"/>
              </w:rPr>
              <w:t xml:space="preserve"> else "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E31A8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2E31A8">
              <w:rPr>
                <w:rFonts w:ascii="Times New Roman" w:hAnsi="Times New Roman"/>
                <w:sz w:val="20"/>
                <w:lang w:val="en-US"/>
              </w:rPr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" }</w:t>
            </w:r>
            <w:r w:rsidRPr="002E31A8">
              <w:rPr>
                <w:rFonts w:ascii="Times New Roman" w:hAnsi="Times New Roman"/>
                <w:sz w:val="20"/>
              </w:rPr>
              <w:t xml:space="preserve">} </w:t>
            </w:r>
            <w:r w:rsidRPr="002E31A8">
              <w:rPr>
                <w:rFonts w:ascii="Times New Roman" w:hAnsi="Times New Roman"/>
                <w:sz w:val="20"/>
              </w:rPr>
              <w:t>Initial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Certification</w:t>
            </w:r>
          </w:p>
        </w:tc>
        <w:tc>
          <w:tcPr>
            <w:tcW w:w="3910" w:type="dxa"/>
            <w:tcBorders>
              <w:left w:val="nil"/>
            </w:tcBorders>
            <w:vAlign w:val="center"/>
          </w:tcPr>
          <w:p w14:paraId="6FDA60C9" w14:textId="722A5F49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>{{ "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E31A8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2E31A8">
              <w:rPr>
                <w:rFonts w:ascii="Times New Roman" w:hAnsi="Times New Roman"/>
                <w:sz w:val="20"/>
                <w:lang w:val="en-US"/>
              </w:rPr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" </w:t>
            </w:r>
            <w:r w:rsidRPr="002E31A8">
              <w:rPr>
                <w:rStyle w:val="HTMLCode"/>
                <w:rFonts w:ascii="Times New Roman" w:hAnsi="Times New Roman" w:cs="Times New Roman"/>
              </w:rPr>
              <w:t>if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2E31A8">
              <w:rPr>
                <w:rStyle w:val="HTMLCode"/>
                <w:rFonts w:ascii="Times New Roman" w:hAnsi="Times New Roman" w:cs="Times New Roman"/>
              </w:rPr>
              <w:t>is_recertification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else "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E31A8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2E31A8">
              <w:rPr>
                <w:rFonts w:ascii="Times New Roman" w:hAnsi="Times New Roman"/>
                <w:sz w:val="20"/>
                <w:lang w:val="en-US"/>
              </w:rPr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2E31A8">
              <w:rPr>
                <w:rStyle w:val="HTMLCode"/>
                <w:rFonts w:ascii="Times New Roman" w:hAnsi="Times New Roman" w:cs="Times New Roman"/>
              </w:rPr>
              <w:t>" }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} </w:t>
            </w:r>
            <w:r w:rsidRPr="002E31A8">
              <w:rPr>
                <w:rStyle w:val="HTMLCode"/>
                <w:rFonts w:ascii="Times New Roman" w:hAnsi="Times New Roman" w:cs="Times New Roman"/>
              </w:rPr>
              <w:t>Recertification</w:t>
            </w:r>
          </w:p>
        </w:tc>
      </w:tr>
    </w:tbl>
    <w:p w14:paraId="0895A327" w14:textId="77777777" w:rsidR="009751CC" w:rsidRPr="00DC0BA1" w:rsidRDefault="009751CC" w:rsidP="009751CC">
      <w:pPr>
        <w:rPr>
          <w:rFonts w:ascii="Times New Roman" w:hAnsi="Times New Roman"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2157"/>
        <w:gridCol w:w="5245"/>
      </w:tblGrid>
      <w:tr w:rsidR="009751CC" w:rsidRPr="00DC0BA1" w14:paraId="15DBC6F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044CB1A5" w14:textId="77777777" w:rsidR="009751CC" w:rsidRPr="00DC0BA1" w:rsidRDefault="009751CC" w:rsidP="008520AE">
            <w:pPr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Cs/>
                <w:sz w:val="20"/>
                <w:lang w:val="en-US"/>
              </w:rPr>
              <w:t>Audit Place</w:t>
            </w:r>
          </w:p>
        </w:tc>
        <w:tc>
          <w:tcPr>
            <w:tcW w:w="2157" w:type="dxa"/>
            <w:tcBorders>
              <w:right w:val="nil"/>
            </w:tcBorders>
            <w:vAlign w:val="center"/>
          </w:tcPr>
          <w:p w14:paraId="0D47B9AC" w14:textId="709D2B53" w:rsidR="009751CC" w:rsidRPr="00DC0BA1" w:rsidRDefault="002E31A8" w:rsidP="008520AE">
            <w:pPr>
              <w:ind w:right="-73"/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instrText xml:space="preserve"> FORMCHECKBOX </w:instrText>
            </w:r>
            <w:r>
              <w:rPr>
                <w:rFonts w:ascii="Times New Roman" w:hAnsi="Times New Roman"/>
                <w:b/>
                <w:sz w:val="20"/>
                <w:lang w:val="en-US"/>
              </w:rP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 xml:space="preserve"> Site</w:t>
            </w:r>
          </w:p>
        </w:tc>
        <w:tc>
          <w:tcPr>
            <w:tcW w:w="5245" w:type="dxa"/>
            <w:tcBorders>
              <w:left w:val="nil"/>
            </w:tcBorders>
            <w:vAlign w:val="center"/>
          </w:tcPr>
          <w:p w14:paraId="13AAADD7" w14:textId="60255D15" w:rsidR="009751CC" w:rsidRPr="00DC0BA1" w:rsidRDefault="009751CC" w:rsidP="008520AE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Office</w:t>
            </w:r>
          </w:p>
        </w:tc>
      </w:tr>
    </w:tbl>
    <w:p w14:paraId="628A8373" w14:textId="77777777" w:rsidR="009751CC" w:rsidRPr="00DC0BA1" w:rsidRDefault="009751CC" w:rsidP="007017D9">
      <w:pPr>
        <w:rPr>
          <w:rFonts w:ascii="Times New Roman" w:hAnsi="Times New Roman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7017D9" w:rsidRPr="00DC0BA1" w14:paraId="26CBEB74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100359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 Objectives</w:t>
            </w:r>
          </w:p>
        </w:tc>
        <w:tc>
          <w:tcPr>
            <w:tcW w:w="7419" w:type="dxa"/>
            <w:vAlign w:val="center"/>
          </w:tcPr>
          <w:p w14:paraId="6B7A5B32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Determination of the conformity of the organization’s management system, or parts of it, with audit criteria,</w:t>
            </w:r>
          </w:p>
          <w:p w14:paraId="50097337" w14:textId="17858CBF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b) Determination of the ability of the management system to ensure the organization meets applicable statutory, </w:t>
            </w:r>
            <w:r w:rsidR="00776B55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regulatory,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contractual requirements,</w:t>
            </w:r>
          </w:p>
          <w:p w14:paraId="1595EE1C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c) Determination of the effectiveness of the management system to ensure the organization can reasonably expect to achieve its specified objectives,</w:t>
            </w:r>
          </w:p>
          <w:p w14:paraId="75D3681D" w14:textId="77777777" w:rsidR="007017D9" w:rsidRPr="00DC0BA1" w:rsidRDefault="007017D9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d) As applicable, identification of areas for potential improvement of the management system.</w:t>
            </w:r>
          </w:p>
          <w:p w14:paraId="317EAD84" w14:textId="77777777" w:rsidR="0042315E" w:rsidRPr="00DC0BA1" w:rsidRDefault="0042315E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  <w:p w14:paraId="62F66872" w14:textId="77777777" w:rsidR="0042315E" w:rsidRPr="00DC0BA1" w:rsidRDefault="0042315E" w:rsidP="0042315E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FF0000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color w:val="FF0000"/>
                <w:sz w:val="20"/>
                <w:lang w:val="en-US"/>
              </w:rPr>
              <w:t>a) Identifying PRPs that are appropriate for the client (</w:t>
            </w:r>
            <w:r w:rsidRPr="00DC0BA1">
              <w:rPr>
                <w:rFonts w:ascii="Times New Roman" w:hAnsi="Times New Roman"/>
                <w:color w:val="FF0000"/>
                <w:sz w:val="20"/>
                <w:lang w:val="en-US"/>
              </w:rPr>
              <w:t>eg</w:t>
            </w:r>
            <w:r w:rsidRPr="00DC0BA1">
              <w:rPr>
                <w:rFonts w:ascii="Times New Roman" w:hAnsi="Times New Roman"/>
                <w:color w:val="FF0000"/>
                <w:sz w:val="20"/>
                <w:lang w:val="en-US"/>
              </w:rPr>
              <w:t xml:space="preserve"> regulatory, statutory, client and certification scheme requirements),</w:t>
            </w:r>
          </w:p>
          <w:p w14:paraId="2211BCA6" w14:textId="77777777" w:rsidR="0042315E" w:rsidRPr="00DC0BA1" w:rsidRDefault="0042315E" w:rsidP="0042315E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FF0000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color w:val="FF0000"/>
                <w:sz w:val="20"/>
                <w:lang w:val="en-US"/>
              </w:rPr>
              <w:t>b) Identifying and assessing the customer's food safety hazards, and then establishing adequate processes and methods for selecting and classifying control measures (combinations);</w:t>
            </w:r>
          </w:p>
          <w:p w14:paraId="1D7F00FA" w14:textId="77777777" w:rsidR="0042315E" w:rsidRPr="00DC0BA1" w:rsidRDefault="0042315E" w:rsidP="0042315E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FF0000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color w:val="FF0000"/>
                <w:sz w:val="20"/>
                <w:lang w:val="en-US"/>
              </w:rPr>
              <w:t>c) Determination of adequate processes and methods for the determination and implementation of relevant food safety legislation,</w:t>
            </w:r>
          </w:p>
          <w:p w14:paraId="2C55340A" w14:textId="77777777" w:rsidR="0042315E" w:rsidRPr="00DC0BA1" w:rsidRDefault="0042315E" w:rsidP="0042315E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FF0000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color w:val="FF0000"/>
                <w:sz w:val="20"/>
                <w:lang w:val="en-US"/>
              </w:rPr>
              <w:t>d) Determining the customer's compliance with the food safety policy;</w:t>
            </w:r>
          </w:p>
          <w:p w14:paraId="5BBA2678" w14:textId="77777777" w:rsidR="0042315E" w:rsidRPr="00DC0BA1" w:rsidRDefault="0042315E" w:rsidP="0042315E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FF0000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color w:val="FF0000"/>
                <w:sz w:val="20"/>
                <w:lang w:val="en-US"/>
              </w:rPr>
              <w:t>e) Evaluation of the ability to transition to Stage 2,</w:t>
            </w:r>
          </w:p>
          <w:p w14:paraId="0F62A456" w14:textId="77777777" w:rsidR="0042315E" w:rsidRPr="00DC0BA1" w:rsidRDefault="0042315E" w:rsidP="0042315E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FF0000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color w:val="FF0000"/>
                <w:sz w:val="20"/>
                <w:lang w:val="en-US"/>
              </w:rPr>
              <w:t>f) Verification of control measures, verification of activities and determination of compliance of improvement programs with the requirements of the FSMS standard,</w:t>
            </w:r>
          </w:p>
          <w:p w14:paraId="56472971" w14:textId="77777777" w:rsidR="0042315E" w:rsidRPr="00DC0BA1" w:rsidRDefault="0042315E" w:rsidP="0042315E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FF0000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color w:val="FF0000"/>
                <w:sz w:val="20"/>
                <w:lang w:val="en-US"/>
              </w:rPr>
              <w:t>g) Evaluation of the ability to communicate with FSMS documents and regulations, internally and with relevant suppliers, customers and interested parties,</w:t>
            </w:r>
          </w:p>
          <w:p w14:paraId="030DC8B8" w14:textId="77777777" w:rsidR="0042315E" w:rsidRPr="00DC0BA1" w:rsidRDefault="0042315E" w:rsidP="0042315E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FF0000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color w:val="FF0000"/>
                <w:sz w:val="20"/>
                <w:lang w:val="en-US"/>
              </w:rPr>
              <w:t>h) Evaluation of additional documents to be reviewed and/or prior knowledge to be obtained.</w:t>
            </w:r>
          </w:p>
          <w:p w14:paraId="42D9E734" w14:textId="77777777" w:rsidR="0042315E" w:rsidRPr="00DC0BA1" w:rsidRDefault="0042315E" w:rsidP="0042315E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FF0000"/>
                <w:sz w:val="20"/>
                <w:lang w:val="en-US"/>
              </w:rPr>
            </w:pPr>
          </w:p>
          <w:p w14:paraId="33DC5594" w14:textId="3C877DC0" w:rsidR="0042315E" w:rsidRPr="00DC0BA1" w:rsidRDefault="0042315E" w:rsidP="0042315E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color w:val="FF0000"/>
                <w:sz w:val="20"/>
                <w:lang w:val="en-US"/>
              </w:rPr>
              <w:t>THESE TARGETS WILL BE USED FOR FOOD. IF NO FOOD YOU CAN DELETE.</w:t>
            </w:r>
          </w:p>
        </w:tc>
      </w:tr>
      <w:tr w:rsidR="007017D9" w:rsidRPr="00DC0BA1" w14:paraId="5EF6C668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78148F10" w14:textId="39E20164" w:rsidR="007017D9" w:rsidRPr="00DC0BA1" w:rsidRDefault="009751CC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</w:t>
            </w:r>
            <w:r w:rsidR="007017D9" w:rsidRPr="00DC0BA1">
              <w:rPr>
                <w:rFonts w:ascii="Times New Roman" w:hAnsi="Times New Roman"/>
                <w:sz w:val="20"/>
                <w:lang w:val="en-US"/>
              </w:rPr>
              <w:t xml:space="preserve"> Criteria</w:t>
            </w:r>
          </w:p>
        </w:tc>
        <w:tc>
          <w:tcPr>
            <w:tcW w:w="7419" w:type="dxa"/>
            <w:vAlign w:val="center"/>
          </w:tcPr>
          <w:p w14:paraId="47C1556B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3C266A22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47A28574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28C278D6" w14:textId="44A5CA0B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(S)</w:t>
            </w:r>
          </w:p>
        </w:tc>
      </w:tr>
      <w:tr w:rsidR="007017D9" w:rsidRPr="00DC0BA1" w14:paraId="75690A94" w14:textId="77777777" w:rsidTr="007017D9">
        <w:trPr>
          <w:trHeight w:val="397"/>
        </w:trPr>
        <w:tc>
          <w:tcPr>
            <w:tcW w:w="8227" w:type="dxa"/>
            <w:gridSpan w:val="2"/>
            <w:tcBorders>
              <w:right w:val="single" w:sz="4" w:space="0" w:color="auto"/>
            </w:tcBorders>
            <w:vAlign w:val="center"/>
          </w:tcPr>
          <w:p w14:paraId="40E69991" w14:textId="4EC0E674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699E3520" w14:textId="4F28F291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Date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s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)</w:t>
            </w:r>
          </w:p>
        </w:tc>
      </w:tr>
      <w:tr w:rsidR="007017D9" w:rsidRPr="00DC0BA1" w14:paraId="5CE7D6B4" w14:textId="77777777" w:rsidTr="007017D9">
        <w:trPr>
          <w:trHeight w:val="397"/>
        </w:trPr>
        <w:tc>
          <w:tcPr>
            <w:tcW w:w="2466" w:type="dxa"/>
            <w:vMerge w:val="restart"/>
            <w:vAlign w:val="center"/>
          </w:tcPr>
          <w:p w14:paraId="59C7B69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 Address</w:t>
            </w:r>
          </w:p>
        </w:tc>
        <w:tc>
          <w:tcPr>
            <w:tcW w:w="5761" w:type="dxa"/>
            <w:tcBorders>
              <w:bottom w:val="single" w:sz="4" w:space="0" w:color="000000"/>
              <w:right w:val="single" w:sz="4" w:space="0" w:color="auto"/>
            </w:tcBorders>
            <w:vAlign w:val="center"/>
          </w:tcPr>
          <w:p w14:paraId="5DB3BA9B" w14:textId="56E04D80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>[0</w:t>
            </w:r>
            <w:r w:rsidRPr="002E31A8">
              <w:rPr>
                <w:rFonts w:ascii="Times New Roman" w:hAnsi="Times New Roman"/>
                <w:sz w:val="20"/>
              </w:rPr>
              <w:t>].</w:t>
            </w:r>
            <w:r w:rsidRPr="002E31A8">
              <w:rPr>
                <w:rFonts w:ascii="Times New Roman" w:hAnsi="Times New Roman"/>
                <w:sz w:val="20"/>
              </w:rPr>
              <w:t>address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if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 xml:space="preserve"> else "" }}</w:t>
            </w: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530AB5A8" w14:textId="67C84C0B" w:rsidR="007017D9" w:rsidRPr="00DC0BA1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audit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_dates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 }}</w:t>
            </w:r>
          </w:p>
        </w:tc>
      </w:tr>
      <w:tr w:rsidR="007017D9" w:rsidRPr="00DC0BA1" w14:paraId="2EBFC7D2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4524AE14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370451" w14:textId="577DF003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8AD631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4520ABD8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0E6182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DC53B7A" w14:textId="156D7CDB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2878C5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29F20C6D" w14:textId="77777777" w:rsidTr="00776B55">
        <w:trPr>
          <w:trHeight w:val="170"/>
        </w:trPr>
        <w:tc>
          <w:tcPr>
            <w:tcW w:w="9883" w:type="dxa"/>
            <w:gridSpan w:val="3"/>
            <w:vAlign w:val="center"/>
          </w:tcPr>
          <w:p w14:paraId="116D5211" w14:textId="77777777" w:rsidR="007017D9" w:rsidRPr="00DC0BA1" w:rsidRDefault="007017D9" w:rsidP="007017D9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 number of sites is more than 3, as many lines as required can be added.</w:t>
            </w:r>
          </w:p>
        </w:tc>
      </w:tr>
    </w:tbl>
    <w:p w14:paraId="45D3788E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021E7B5E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5CC4B9F3" w14:textId="1CEB109A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NOT-APPLICABLE CLAUSES</w:t>
            </w:r>
          </w:p>
        </w:tc>
      </w:tr>
      <w:tr w:rsidR="007017D9" w:rsidRPr="00DC0BA1" w14:paraId="6AFBF78E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666F81B0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Clause No</w:t>
            </w: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ECF342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Reasons</w:t>
            </w: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4E10864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</w:t>
            </w:r>
          </w:p>
        </w:tc>
      </w:tr>
      <w:tr w:rsidR="007017D9" w:rsidRPr="00DC0BA1" w14:paraId="529FD465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F54F16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8BDEF2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098BC8B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1BA5C7F9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8A3FE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265C171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35EE8D0C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41F5614A" w14:textId="4A393B70" w:rsidR="00DD31C0" w:rsidRPr="00DC0BA1" w:rsidRDefault="00DD31C0" w:rsidP="007017D9">
      <w:pPr>
        <w:rPr>
          <w:rFonts w:ascii="Times New Roman" w:hAnsi="Times New Roman"/>
          <w:sz w:val="20"/>
          <w:lang w:val="en-US"/>
        </w:rPr>
      </w:pPr>
    </w:p>
    <w:p w14:paraId="10AA1FB1" w14:textId="77777777" w:rsidR="00DD31C0" w:rsidRPr="00DC0BA1" w:rsidRDefault="00DD31C0">
      <w:pPr>
        <w:spacing w:after="160" w:line="259" w:lineRule="auto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536A50BD" w14:textId="77777777" w:rsidTr="007017D9">
        <w:trPr>
          <w:trHeight w:val="397"/>
        </w:trPr>
        <w:tc>
          <w:tcPr>
            <w:tcW w:w="9883" w:type="dxa"/>
            <w:shd w:val="clear" w:color="auto" w:fill="DEEAF6" w:themeFill="accent1" w:themeFillTint="33"/>
            <w:vAlign w:val="center"/>
          </w:tcPr>
          <w:p w14:paraId="7DA238CF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REPORT SUMMARY</w:t>
            </w:r>
          </w:p>
        </w:tc>
      </w:tr>
      <w:tr w:rsidR="007017D9" w:rsidRPr="00DC0BA1" w14:paraId="41AFC5F7" w14:textId="77777777" w:rsidTr="00776B55">
        <w:trPr>
          <w:trHeight w:val="3402"/>
        </w:trPr>
        <w:tc>
          <w:tcPr>
            <w:tcW w:w="9883" w:type="dxa"/>
          </w:tcPr>
          <w:p w14:paraId="30A84019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182D94EA" w14:textId="1E1D6240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7"/>
        <w:gridCol w:w="1647"/>
        <w:gridCol w:w="1647"/>
        <w:gridCol w:w="1647"/>
        <w:gridCol w:w="1647"/>
        <w:gridCol w:w="1648"/>
      </w:tblGrid>
      <w:tr w:rsidR="0006280C" w:rsidRPr="00DC0BA1" w14:paraId="481CDAAE" w14:textId="77777777" w:rsidTr="00F63354">
        <w:tc>
          <w:tcPr>
            <w:tcW w:w="1647" w:type="dxa"/>
            <w:tcBorders>
              <w:right w:val="single" w:sz="2" w:space="0" w:color="auto"/>
            </w:tcBorders>
            <w:shd w:val="clear" w:color="auto" w:fill="DEEAF6" w:themeFill="accent1" w:themeFillTint="33"/>
          </w:tcPr>
          <w:p w14:paraId="5B1103E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Total Major </w:t>
            </w:r>
          </w:p>
          <w:p w14:paraId="36CFBE1D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BD286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5C4481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Critical 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0E9589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88B9A4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Minor Non-Conformity</w:t>
            </w:r>
          </w:p>
        </w:tc>
        <w:tc>
          <w:tcPr>
            <w:tcW w:w="16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AAC38E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58A4023F" w14:textId="04ED1F7F" w:rsidR="009751CC" w:rsidRPr="00DC0BA1" w:rsidRDefault="009751CC">
      <w:pPr>
        <w:rPr>
          <w:rFonts w:ascii="Times New Roman" w:hAnsi="Times New Roman"/>
          <w:lang w:val="en-US"/>
        </w:rPr>
      </w:pPr>
    </w:p>
    <w:p w14:paraId="17DDF7F2" w14:textId="092E499B" w:rsidR="00A0058E" w:rsidRPr="00DC0BA1" w:rsidRDefault="00A0058E">
      <w:pPr>
        <w:spacing w:after="160" w:line="259" w:lineRule="auto"/>
        <w:rPr>
          <w:rFonts w:ascii="Times New Roman" w:hAnsi="Times New Roman"/>
          <w:lang w:val="en-US"/>
        </w:rPr>
      </w:pPr>
      <w:r w:rsidRPr="00DC0BA1">
        <w:rPr>
          <w:rFonts w:ascii="Times New Roman" w:hAnsi="Times New Roman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081"/>
        <w:gridCol w:w="5802"/>
      </w:tblGrid>
      <w:tr w:rsidR="009751CC" w:rsidRPr="00DC0BA1" w14:paraId="5FFD2DD6" w14:textId="77777777" w:rsidTr="008520AE">
        <w:trPr>
          <w:trHeight w:val="340"/>
        </w:trPr>
        <w:tc>
          <w:tcPr>
            <w:tcW w:w="988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11009FBF" w14:textId="77777777" w:rsidR="009751CC" w:rsidRPr="00DC0BA1" w:rsidRDefault="009751CC" w:rsidP="008520AE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GENERAL</w:t>
            </w:r>
          </w:p>
        </w:tc>
      </w:tr>
      <w:tr w:rsidR="009751CC" w:rsidRPr="00DC0BA1" w14:paraId="6FBE91C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4679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963D69" w14:textId="4E56C2CD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total</w:t>
            </w:r>
            <w:r w:rsidRPr="002E31A8">
              <w:rPr>
                <w:rFonts w:ascii="Times New Roman" w:hAnsi="Times New Roman"/>
                <w:sz w:val="20"/>
              </w:rPr>
              <w:t>_employees</w:t>
            </w:r>
            <w:r w:rsidRPr="002E31A8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9751CC" w:rsidRPr="00DC0BA1" w14:paraId="7F11CC3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C493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Subcontractor 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C120BE" w14:textId="0442220F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subcontractors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399EB908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39CB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Effective employee number 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2EF5F7" w14:textId="4C5B477C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effective</w:t>
            </w:r>
            <w:r w:rsidRPr="002E31A8">
              <w:rPr>
                <w:rStyle w:val="HTMLCode"/>
                <w:rFonts w:ascii="Times New Roman" w:hAnsi="Times New Roman" w:cs="Times New Roman"/>
              </w:rPr>
              <w:t>_employees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6A26AED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D3981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Conformity of documentation scope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03DC48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69B1C10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F4619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The state of achieving the audit objective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A0129E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3FDCCAB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6631C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Any deviations from the plan and its reasons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550CE7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CC105DB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8BAC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Conditions affecting the audit program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02FD6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49F44E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DAEA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Unresolved issues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2103E6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463E25C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39A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Type of audit, if appropriate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50B1C0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Combine 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Joint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Integrated</w:t>
            </w:r>
          </w:p>
        </w:tc>
      </w:tr>
    </w:tbl>
    <w:p w14:paraId="46A3479F" w14:textId="77777777" w:rsidR="009751CC" w:rsidRPr="00DC0BA1" w:rsidRDefault="009751CC" w:rsidP="009751CC">
      <w:pPr>
        <w:rPr>
          <w:rFonts w:ascii="Times New Roman" w:hAnsi="Times New Roman"/>
          <w:lang w:val="en-US"/>
        </w:rPr>
      </w:pPr>
    </w:p>
    <w:tbl>
      <w:tblPr>
        <w:tblW w:w="987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02"/>
        <w:gridCol w:w="4916"/>
        <w:gridCol w:w="861"/>
      </w:tblGrid>
      <w:tr w:rsidR="0072065A" w:rsidRPr="00DC0BA1" w14:paraId="4EE2B48D" w14:textId="77777777" w:rsidTr="00E07380">
        <w:trPr>
          <w:trHeight w:val="397"/>
          <w:tblHeader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936A517" w14:textId="62A041E4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Subjects to </w:t>
            </w:r>
            <w:r w:rsidR="00836984" w:rsidRPr="00DC0BA1">
              <w:rPr>
                <w:rFonts w:ascii="Times New Roman" w:hAnsi="Times New Roman"/>
                <w:sz w:val="20"/>
                <w:lang w:val="en-US"/>
              </w:rPr>
              <w:t>be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Reviewed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B1A2C29" w14:textId="77777777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Findings</w:t>
            </w: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03723187" w14:textId="77777777" w:rsidR="00E768F5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Result*</w:t>
            </w:r>
          </w:p>
        </w:tc>
      </w:tr>
      <w:tr w:rsidR="00D41092" w:rsidRPr="00DC0BA1" w14:paraId="49E299DE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4BA32" w14:textId="77777777" w:rsidR="00836984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Organization-specific requirements</w:t>
            </w:r>
          </w:p>
          <w:p w14:paraId="1B00AA58" w14:textId="1987CE0F" w:rsidR="00D41092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(Legal status of the organization, number of employees)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3ABF8" w14:textId="77777777" w:rsidR="00D41092" w:rsidRPr="00DC0BA1" w:rsidRDefault="00D41092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8ECD5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32FF1" w:rsidRPr="00DC0BA1" w14:paraId="7F9C09E9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7075A" w14:textId="441E8CC5" w:rsidR="00332FF1" w:rsidRPr="00DC0BA1" w:rsidRDefault="00776B55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Statutory and regulatory obligations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1E762" w14:textId="77777777" w:rsidR="00332FF1" w:rsidRPr="00DC0BA1" w:rsidRDefault="00332FF1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64C5B" w14:textId="77777777" w:rsidR="00332FF1" w:rsidRPr="00DC0BA1" w:rsidRDefault="00332FF1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326EB21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86FDF" w14:textId="70168977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Externally provided processes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8946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21DD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4D6FD5D3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A4AB3" w14:textId="77777777" w:rsidR="00D41092" w:rsidRPr="00DC0BA1" w:rsidRDefault="00D41092" w:rsidP="007C5521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Processes and </w:t>
            </w:r>
            <w:r w:rsidR="007C5521" w:rsidRPr="00DC0BA1">
              <w:rPr>
                <w:rFonts w:ascii="Times New Roman" w:hAnsi="Times New Roman"/>
                <w:sz w:val="20"/>
                <w:lang w:val="en-US"/>
              </w:rPr>
              <w:t>equipment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09C2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2756E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0EC8F70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92C40" w14:textId="429295A3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Providing required eviden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ce to proceed with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382F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43743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6244E35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D2718" w14:textId="07BAC305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reas of concern in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191DF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5DCCD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E2110FC" w14:textId="77777777" w:rsidTr="00776B55">
        <w:trPr>
          <w:trHeight w:val="170"/>
        </w:trPr>
        <w:tc>
          <w:tcPr>
            <w:tcW w:w="987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73BE2" w14:textId="2F8044B5" w:rsidR="00D41092" w:rsidRPr="00DC0BA1" w:rsidRDefault="00D41092" w:rsidP="00E07380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audit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result is appropriate, it will be marked with "</w:t>
            </w:r>
            <w:r w:rsidR="00550A8F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√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", otherwise "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1, 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2, ..." will be written</w:t>
            </w:r>
          </w:p>
        </w:tc>
      </w:tr>
    </w:tbl>
    <w:p w14:paraId="0595831E" w14:textId="02BD11A6" w:rsidR="00D53C9D" w:rsidRPr="00DC0BA1" w:rsidRDefault="00D53C9D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A5ACA5F" w14:textId="620D46FA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3268C52E" w14:textId="052315CD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E08181D" w14:textId="719DD46C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4EEB1564" w14:textId="7B895806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F02D637" w14:textId="0877275D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E2DDDFF" w14:textId="2D69F451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4CE931A" w14:textId="2C966545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0B7DF36" w14:textId="5AB9FA2C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BBF3EF4" w14:textId="09977F5B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3FD6A1A" w14:textId="77777777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77350F69" w14:textId="133DCB22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0B664D8" w14:textId="53A4B39D" w:rsidR="009F5C97" w:rsidRPr="00DC0BA1" w:rsidRDefault="008A293A" w:rsidP="008A293A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80"/>
        <w:gridCol w:w="4753"/>
        <w:gridCol w:w="860"/>
      </w:tblGrid>
      <w:tr w:rsidR="002A038B" w:rsidRPr="00DC0BA1" w14:paraId="2DB577AA" w14:textId="77777777" w:rsidTr="00CD66D7">
        <w:trPr>
          <w:trHeight w:val="284"/>
          <w:tblHeader/>
        </w:trPr>
        <w:tc>
          <w:tcPr>
            <w:tcW w:w="485" w:type="dxa"/>
            <w:vMerge w:val="restart"/>
            <w:shd w:val="clear" w:color="auto" w:fill="DEEAF6"/>
            <w:vAlign w:val="center"/>
          </w:tcPr>
          <w:p w14:paraId="26DFFB3B" w14:textId="02FF634F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>No</w:t>
            </w:r>
          </w:p>
        </w:tc>
        <w:tc>
          <w:tcPr>
            <w:tcW w:w="3780" w:type="dxa"/>
            <w:vMerge w:val="restart"/>
            <w:shd w:val="clear" w:color="auto" w:fill="DEEAF6"/>
            <w:vAlign w:val="center"/>
          </w:tcPr>
          <w:p w14:paraId="4BC99B65" w14:textId="77BF068B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 Requirements</w:t>
            </w:r>
          </w:p>
        </w:tc>
        <w:tc>
          <w:tcPr>
            <w:tcW w:w="4753" w:type="dxa"/>
            <w:shd w:val="clear" w:color="auto" w:fill="DEEAF6"/>
            <w:vAlign w:val="center"/>
          </w:tcPr>
          <w:p w14:paraId="5F46A920" w14:textId="1FEDD584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Standard/Documented information</w:t>
            </w:r>
          </w:p>
        </w:tc>
        <w:tc>
          <w:tcPr>
            <w:tcW w:w="860" w:type="dxa"/>
            <w:vMerge w:val="restart"/>
            <w:shd w:val="clear" w:color="auto" w:fill="DEEAF6"/>
            <w:vAlign w:val="center"/>
          </w:tcPr>
          <w:p w14:paraId="22EE5EBF" w14:textId="3FD4C211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Result</w:t>
            </w:r>
          </w:p>
        </w:tc>
      </w:tr>
      <w:tr w:rsidR="002A038B" w:rsidRPr="00DC0BA1" w14:paraId="4D2F7038" w14:textId="10481476" w:rsidTr="00CD66D7">
        <w:trPr>
          <w:trHeight w:val="284"/>
          <w:tblHeader/>
        </w:trPr>
        <w:tc>
          <w:tcPr>
            <w:tcW w:w="485" w:type="dxa"/>
            <w:vMerge/>
            <w:vAlign w:val="center"/>
          </w:tcPr>
          <w:p w14:paraId="25BC8A07" w14:textId="2743CD3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3780" w:type="dxa"/>
            <w:vMerge/>
            <w:vAlign w:val="center"/>
          </w:tcPr>
          <w:p w14:paraId="4D07FD24" w14:textId="2FA8BF4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4753" w:type="dxa"/>
            <w:vAlign w:val="center"/>
          </w:tcPr>
          <w:p w14:paraId="47CA0B3A" w14:textId="5AED581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 9001:2015- ISO 14001:2015- ISO 45001:2018- ISO 22000:2018-</w:t>
            </w:r>
          </w:p>
          <w:p w14:paraId="46873CAC" w14:textId="335D7DAE" w:rsidR="002A038B" w:rsidRPr="00297B56" w:rsidRDefault="002A038B" w:rsidP="00133330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ISO/IEC 27001:20</w:t>
            </w:r>
            <w:r w:rsidR="00D22175"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22</w:t>
            </w: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- ISO 500001:2018</w:t>
            </w:r>
            <w:r w:rsidR="009577C4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 xml:space="preserve"> – ISO 37001:2016</w:t>
            </w:r>
          </w:p>
        </w:tc>
        <w:tc>
          <w:tcPr>
            <w:tcW w:w="860" w:type="dxa"/>
            <w:vMerge/>
            <w:vAlign w:val="center"/>
          </w:tcPr>
          <w:p w14:paraId="3845A61E" w14:textId="7777777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</w:p>
        </w:tc>
      </w:tr>
      <w:tr w:rsidR="003C0B5F" w:rsidRPr="00DC0BA1" w14:paraId="0DFFC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FF0F71A" w14:textId="77777777" w:rsidR="003C0B5F" w:rsidRPr="00297B56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pt-PT"/>
              </w:rPr>
            </w:pPr>
          </w:p>
        </w:tc>
        <w:tc>
          <w:tcPr>
            <w:tcW w:w="3780" w:type="dxa"/>
            <w:vAlign w:val="center"/>
          </w:tcPr>
          <w:p w14:paraId="4A44635B" w14:textId="6F8C76E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4.1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context of the organization</w:t>
            </w:r>
          </w:p>
        </w:tc>
        <w:tc>
          <w:tcPr>
            <w:tcW w:w="4753" w:type="dxa"/>
            <w:vAlign w:val="center"/>
          </w:tcPr>
          <w:p w14:paraId="3CA47BC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D2CE2A7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259F963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8CE1462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4F0CD38" w14:textId="251F0E4D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4.2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needs and expectations of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interested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parties</w:t>
            </w:r>
          </w:p>
        </w:tc>
        <w:tc>
          <w:tcPr>
            <w:tcW w:w="4753" w:type="dxa"/>
            <w:vAlign w:val="center"/>
          </w:tcPr>
          <w:p w14:paraId="24FD9A1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00E09ED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74C0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651F8D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1C459E6" w14:textId="45F40D5D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4.3 Determining the Scope of the management system</w:t>
            </w:r>
          </w:p>
        </w:tc>
        <w:tc>
          <w:tcPr>
            <w:tcW w:w="4753" w:type="dxa"/>
            <w:vAlign w:val="center"/>
          </w:tcPr>
          <w:p w14:paraId="24B9A7E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16ABFC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9F5C97" w:rsidRPr="00DC0BA1" w14:paraId="0FFFFEBB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E6D58D5" w14:textId="77777777" w:rsidR="009F5C97" w:rsidRPr="00DC0BA1" w:rsidRDefault="009F5C97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3F5C384" w14:textId="6C16B09F" w:rsidR="009F5C97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4.4 Management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system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</w:t>
            </w:r>
          </w:p>
        </w:tc>
        <w:tc>
          <w:tcPr>
            <w:tcW w:w="4753" w:type="dxa"/>
            <w:vAlign w:val="center"/>
          </w:tcPr>
          <w:p w14:paraId="065A5428" w14:textId="77777777" w:rsidR="009F5C97" w:rsidRPr="00DC0BA1" w:rsidRDefault="009F5C97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25B34A8" w14:textId="77777777" w:rsidR="009F5C97" w:rsidRPr="00DC0BA1" w:rsidRDefault="009F5C97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6025C06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B01A7A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988A913" w14:textId="6EF1712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5.2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P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olicy</w:t>
            </w:r>
          </w:p>
        </w:tc>
        <w:tc>
          <w:tcPr>
            <w:tcW w:w="4753" w:type="dxa"/>
            <w:vAlign w:val="center"/>
          </w:tcPr>
          <w:p w14:paraId="1ACB12B9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B9A0E5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E142EE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35224E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15D84D6" w14:textId="47E58B2A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5.3 </w:t>
            </w:r>
            <w:r w:rsidR="00A2213E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Organizational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roles,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responsibilities,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and authorities</w:t>
            </w:r>
          </w:p>
        </w:tc>
        <w:tc>
          <w:tcPr>
            <w:tcW w:w="4753" w:type="dxa"/>
            <w:vAlign w:val="center"/>
          </w:tcPr>
          <w:p w14:paraId="1BBDC8F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AD30FD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5A1D214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757644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EAEB90F" w14:textId="32BFD35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6.1 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Actions to address r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isks and opportunities</w:t>
            </w:r>
          </w:p>
        </w:tc>
        <w:tc>
          <w:tcPr>
            <w:tcW w:w="4753" w:type="dxa"/>
            <w:vAlign w:val="center"/>
          </w:tcPr>
          <w:p w14:paraId="5FFE2FF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58212EF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328DD9E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A91B0ED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323D46AB" w14:textId="33330308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6.2 Objectives and planning to achieve them</w:t>
            </w:r>
          </w:p>
        </w:tc>
        <w:tc>
          <w:tcPr>
            <w:tcW w:w="4753" w:type="dxa"/>
            <w:vAlign w:val="center"/>
          </w:tcPr>
          <w:p w14:paraId="73CCEE67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17E2CEE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7A34EA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1CAE4D9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5FBA026A" w14:textId="0618570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7.2 Competence</w:t>
            </w:r>
          </w:p>
        </w:tc>
        <w:tc>
          <w:tcPr>
            <w:tcW w:w="4753" w:type="dxa"/>
            <w:vAlign w:val="center"/>
          </w:tcPr>
          <w:p w14:paraId="7DFB957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7A10756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EE21C3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F0E13EC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A1F0CBE" w14:textId="49E2EAD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7.3 Awareness</w:t>
            </w:r>
          </w:p>
        </w:tc>
        <w:tc>
          <w:tcPr>
            <w:tcW w:w="4753" w:type="dxa"/>
            <w:vAlign w:val="center"/>
          </w:tcPr>
          <w:p w14:paraId="04389DDC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B0CA351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872CA3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3612FE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2770371" w14:textId="1CBBD6B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7.5 Documented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information</w:t>
            </w:r>
          </w:p>
        </w:tc>
        <w:tc>
          <w:tcPr>
            <w:tcW w:w="4753" w:type="dxa"/>
            <w:vAlign w:val="center"/>
          </w:tcPr>
          <w:p w14:paraId="2ACBAFB6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320B2A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07098D9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66C3C0F8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7ECEDE01" w14:textId="405A4DC1" w:rsidR="003C0B5F" w:rsidRPr="00DC0BA1" w:rsidRDefault="00332FF1" w:rsidP="00332FF1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.1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Operational planning and control</w:t>
            </w:r>
          </w:p>
        </w:tc>
        <w:tc>
          <w:tcPr>
            <w:tcW w:w="4753" w:type="dxa"/>
            <w:vAlign w:val="center"/>
          </w:tcPr>
          <w:p w14:paraId="6127CC7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4EDCC8A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46EE87B0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489060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67B8711C" w14:textId="722DD5A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9.2 Internal audit</w:t>
            </w:r>
          </w:p>
        </w:tc>
        <w:tc>
          <w:tcPr>
            <w:tcW w:w="4753" w:type="dxa"/>
            <w:vAlign w:val="center"/>
          </w:tcPr>
          <w:p w14:paraId="29D83F13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7F8981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7FD4C9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7D837AA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CDC4E99" w14:textId="65168D37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9.3 Management review</w:t>
            </w:r>
          </w:p>
        </w:tc>
        <w:tc>
          <w:tcPr>
            <w:tcW w:w="4753" w:type="dxa"/>
            <w:vAlign w:val="center"/>
          </w:tcPr>
          <w:p w14:paraId="3AC0154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5FC380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D33F72" w:rsidRPr="00DC0BA1" w14:paraId="46E3C1E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3ABA720" w14:textId="77777777" w:rsidR="00D33F72" w:rsidRPr="00DC0BA1" w:rsidRDefault="00D33F72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1B3760BA" w14:textId="7CBD0BBB" w:rsidR="00D33F72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10.1</w:t>
            </w:r>
            <w:r w:rsidR="00553C4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Nonconformity and corrective action</w:t>
            </w:r>
          </w:p>
        </w:tc>
        <w:tc>
          <w:tcPr>
            <w:tcW w:w="4753" w:type="dxa"/>
            <w:vAlign w:val="center"/>
          </w:tcPr>
          <w:p w14:paraId="36867AD7" w14:textId="77777777" w:rsidR="00D33F72" w:rsidRPr="00DC0BA1" w:rsidRDefault="00D33F72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0235794" w14:textId="77777777" w:rsidR="00D33F72" w:rsidRPr="00DC0BA1" w:rsidRDefault="00D33F72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F0336E" w:rsidRPr="00DC0BA1" w14:paraId="5BFC1BD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EE18A27" w14:textId="77777777" w:rsidR="00F0336E" w:rsidRPr="00DC0BA1" w:rsidRDefault="00F0336E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D7DFA99" w14:textId="17DDD9E6" w:rsidR="00F0336E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10.2 </w:t>
            </w:r>
            <w:r w:rsidR="00DC0BA1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Continuous improvement</w:t>
            </w:r>
          </w:p>
        </w:tc>
        <w:tc>
          <w:tcPr>
            <w:tcW w:w="4753" w:type="dxa"/>
            <w:vAlign w:val="center"/>
          </w:tcPr>
          <w:p w14:paraId="55037FF2" w14:textId="77777777" w:rsidR="00F0336E" w:rsidRPr="00DC0BA1" w:rsidRDefault="00F0336E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25041E2" w14:textId="77777777" w:rsidR="00F0336E" w:rsidRPr="00DC0BA1" w:rsidRDefault="00F0336E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</w:tbl>
    <w:p w14:paraId="7B70089B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99"/>
        <w:gridCol w:w="4734"/>
        <w:gridCol w:w="860"/>
      </w:tblGrid>
      <w:tr w:rsidR="00A97EC1" w:rsidRPr="00DC0BA1" w14:paraId="71C996B2" w14:textId="77777777" w:rsidTr="00CD66D7">
        <w:trPr>
          <w:trHeight w:val="284"/>
          <w:tblHeader/>
        </w:trPr>
        <w:tc>
          <w:tcPr>
            <w:tcW w:w="42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40714A7" w14:textId="2BCB0677" w:rsidR="00A97EC1" w:rsidRPr="00DC0BA1" w:rsidRDefault="003C0B5F" w:rsidP="007017D9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QMS Additional Requirements</w:t>
            </w:r>
          </w:p>
        </w:tc>
        <w:tc>
          <w:tcPr>
            <w:tcW w:w="55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6EB00556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9001:2015</w:t>
            </w:r>
          </w:p>
        </w:tc>
      </w:tr>
      <w:tr w:rsidR="003C0B5F" w:rsidRPr="00DC0BA1" w14:paraId="3715B772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DA71E9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F4CED9A" w14:textId="0DF4A91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54424F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24B8AB9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459BE1E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72B5AE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54ACBCC" w14:textId="647397F6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11792B5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07FDD4D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197E0FE6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1DF7B83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59218BE" w14:textId="3E53ACDA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7.1.5 Monitoring and measurement resources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0CC2E28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2413750C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F5E6B51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434A96C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35456EC" w14:textId="480330EC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8.5 Documents describing product/service characteristics</w:t>
            </w:r>
          </w:p>
        </w:tc>
        <w:tc>
          <w:tcPr>
            <w:tcW w:w="473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597688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C923093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</w:tbl>
    <w:p w14:paraId="2447DC44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784"/>
        <w:gridCol w:w="4750"/>
        <w:gridCol w:w="877"/>
      </w:tblGrid>
      <w:tr w:rsidR="003C0B5F" w:rsidRPr="00DC0BA1" w14:paraId="33215E16" w14:textId="77777777" w:rsidTr="00CD66D7">
        <w:trPr>
          <w:trHeight w:val="284"/>
          <w:tblHeader/>
        </w:trPr>
        <w:tc>
          <w:tcPr>
            <w:tcW w:w="4271" w:type="dxa"/>
            <w:gridSpan w:val="2"/>
            <w:shd w:val="clear" w:color="auto" w:fill="DEEAF6"/>
            <w:vAlign w:val="center"/>
          </w:tcPr>
          <w:p w14:paraId="73D9EE5F" w14:textId="7E0A75D2" w:rsidR="003C0B5F" w:rsidRPr="00DC0BA1" w:rsidRDefault="003C0B5F" w:rsidP="003C0B5F">
            <w:pPr>
              <w:pStyle w:val="TableParagraph"/>
              <w:spacing w:before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EMS Additional Requirements</w:t>
            </w:r>
          </w:p>
        </w:tc>
        <w:tc>
          <w:tcPr>
            <w:tcW w:w="4748" w:type="dxa"/>
            <w:shd w:val="clear" w:color="auto" w:fill="DEEAF6"/>
            <w:vAlign w:val="center"/>
          </w:tcPr>
          <w:p w14:paraId="0A9AB245" w14:textId="77777777" w:rsidR="003C0B5F" w:rsidRPr="00DC0BA1" w:rsidRDefault="003C0B5F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14001:2015</w:t>
            </w:r>
          </w:p>
        </w:tc>
        <w:tc>
          <w:tcPr>
            <w:tcW w:w="876" w:type="dxa"/>
            <w:shd w:val="clear" w:color="auto" w:fill="DEEAF6"/>
            <w:vAlign w:val="center"/>
          </w:tcPr>
          <w:p w14:paraId="6BB5A900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58FE020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22339DA" w14:textId="77777777" w:rsidR="003C0B5F" w:rsidRPr="00DC0BA1" w:rsidRDefault="003C0B5F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3C6F1B17" w14:textId="4890FA36" w:rsidR="003C0B5F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 Document describing environmental aspects and impacts</w:t>
            </w:r>
          </w:p>
        </w:tc>
        <w:tc>
          <w:tcPr>
            <w:tcW w:w="4753" w:type="dxa"/>
            <w:vAlign w:val="center"/>
          </w:tcPr>
          <w:p w14:paraId="0D6F125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791FEE18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A97EC1" w:rsidRPr="00DC0BA1" w14:paraId="52165B8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E19CF87" w14:textId="77777777" w:rsidR="00A97EC1" w:rsidRPr="00DC0BA1" w:rsidRDefault="00A97EC1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5F3B335A" w14:textId="11040E81" w:rsidR="00A97EC1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7D6FFC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53" w:type="dxa"/>
            <w:vAlign w:val="center"/>
          </w:tcPr>
          <w:p w14:paraId="7D2DDE35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63B28147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EC248F9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A97EC1" w:rsidRPr="00DC0BA1" w14:paraId="6783F7DB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3E7646C2" w14:textId="5B49523D" w:rsidR="00A97EC1" w:rsidRPr="00DC0BA1" w:rsidRDefault="003C0B5F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OH</w:t>
            </w:r>
            <w:r w:rsidR="00776B5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A855332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45001:2018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47D59362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346E695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4CC883EB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4379B5C6" w14:textId="1F4A871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5.4 Obtaining employee opinions and participation of employees</w:t>
            </w:r>
          </w:p>
        </w:tc>
        <w:tc>
          <w:tcPr>
            <w:tcW w:w="4760" w:type="dxa"/>
            <w:vAlign w:val="center"/>
          </w:tcPr>
          <w:p w14:paraId="2F3F39E2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279C5B7C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1EF97C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ACCA293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785A50F" w14:textId="73667B8A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8.1.2 Eliminating hazards and reducing OH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 risks</w:t>
            </w:r>
          </w:p>
        </w:tc>
        <w:tc>
          <w:tcPr>
            <w:tcW w:w="4760" w:type="dxa"/>
            <w:vAlign w:val="center"/>
          </w:tcPr>
          <w:p w14:paraId="0D1A31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40E8E6E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389B82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739D253A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EAA0772" w14:textId="53033C8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D4594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60" w:type="dxa"/>
            <w:vAlign w:val="center"/>
          </w:tcPr>
          <w:p w14:paraId="0BEC97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0E7BEEED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1569FFD8" w14:textId="47D68098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332FF1" w:rsidRPr="00DC0BA1" w14:paraId="524C6405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30E61CC" w14:textId="20B44CEB" w:rsidR="00332FF1" w:rsidRPr="00DC0BA1" w:rsidRDefault="00332FF1" w:rsidP="008520AE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FSMS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29CA9BB0" w14:textId="2D0F5300" w:rsidR="00332FF1" w:rsidRPr="00DC0BA1" w:rsidRDefault="00332FF1" w:rsidP="00632B8B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00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CC37AD7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632B8B" w:rsidRPr="00DC0BA1" w14:paraId="505C76F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57A5EC75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136D19C6" w14:textId="274F779D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60" w:type="dxa"/>
            <w:vAlign w:val="center"/>
          </w:tcPr>
          <w:p w14:paraId="5B828F87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3AC91CA3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1DBA581A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64C2B09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31BBB2E" w14:textId="29BA6D8A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60" w:type="dxa"/>
            <w:vAlign w:val="center"/>
          </w:tcPr>
          <w:p w14:paraId="49E8B56B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F849E50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69C76894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10D2ACCC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D3BCF4B" w14:textId="065476A3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2 Prerequisite Programs (PRPs)</w:t>
            </w:r>
          </w:p>
        </w:tc>
        <w:tc>
          <w:tcPr>
            <w:tcW w:w="4760" w:type="dxa"/>
            <w:vAlign w:val="center"/>
          </w:tcPr>
          <w:p w14:paraId="7A8C717F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8EAFBB6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47A03332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2203F286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0C7BC2B8" w14:textId="54A59450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 Hazard control</w:t>
            </w:r>
          </w:p>
        </w:tc>
        <w:tc>
          <w:tcPr>
            <w:tcW w:w="4760" w:type="dxa"/>
            <w:vAlign w:val="center"/>
          </w:tcPr>
          <w:p w14:paraId="02E9BDA0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5C1C601E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F62CF50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4C0027E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52C8739" w14:textId="248D97F9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8.7 Control of monitoring and measuring</w:t>
            </w:r>
          </w:p>
        </w:tc>
        <w:tc>
          <w:tcPr>
            <w:tcW w:w="4760" w:type="dxa"/>
            <w:vAlign w:val="center"/>
          </w:tcPr>
          <w:p w14:paraId="084C5B5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458027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05F36D8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16EFE01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A1357F6" w14:textId="3EE878B4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8.8 Verification related to PRPs and the hazard control plan</w:t>
            </w:r>
          </w:p>
        </w:tc>
        <w:tc>
          <w:tcPr>
            <w:tcW w:w="4760" w:type="dxa"/>
            <w:vAlign w:val="center"/>
          </w:tcPr>
          <w:p w14:paraId="532262EA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6939903C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05DC074" w14:textId="5F1D4457" w:rsidR="00332FF1" w:rsidRPr="00DC0BA1" w:rsidRDefault="00332FF1" w:rsidP="00A97EC1">
      <w:pPr>
        <w:rPr>
          <w:rFonts w:ascii="Times New Roman" w:hAnsi="Times New Roman"/>
          <w:sz w:val="20"/>
          <w:lang w:val="en-US"/>
        </w:rPr>
      </w:pPr>
    </w:p>
    <w:p w14:paraId="00D3AC47" w14:textId="10E1DBCA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43B99B7D" w14:textId="1C0FDAE7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39A84CCE" w14:textId="34FD17DC" w:rsidR="003308F9" w:rsidRPr="00DC0BA1" w:rsidRDefault="003308F9">
      <w:pPr>
        <w:spacing w:after="160" w:line="259" w:lineRule="auto"/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"/>
        <w:gridCol w:w="1092"/>
        <w:gridCol w:w="2688"/>
        <w:gridCol w:w="1690"/>
        <w:gridCol w:w="1174"/>
        <w:gridCol w:w="873"/>
        <w:gridCol w:w="14"/>
        <w:gridCol w:w="887"/>
        <w:gridCol w:w="15"/>
        <w:gridCol w:w="138"/>
        <w:gridCol w:w="823"/>
      </w:tblGrid>
      <w:tr w:rsidR="003C0B5F" w:rsidRPr="00DC0BA1" w14:paraId="1307C7BE" w14:textId="77777777" w:rsidTr="00CD66D7">
        <w:trPr>
          <w:trHeight w:val="284"/>
        </w:trPr>
        <w:tc>
          <w:tcPr>
            <w:tcW w:w="4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E88AEE1" w14:textId="5757DD90" w:rsidR="003C0B5F" w:rsidRPr="00DC0BA1" w:rsidRDefault="00424898" w:rsidP="00424898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 xml:space="preserve">ISMS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56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7CA9A40F" w14:textId="436BD41A" w:rsidR="003C0B5F" w:rsidRPr="00DC0BA1" w:rsidRDefault="00353F3C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ISO/IEC 27001:20</w:t>
            </w:r>
            <w:r w:rsidR="000C00D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</w:p>
        </w:tc>
      </w:tr>
      <w:tr w:rsidR="003C0B5F" w:rsidRPr="00DC0BA1" w14:paraId="0607FC7D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673E7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94161" w14:textId="53777915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6.1.2- 8.2 Information security risk assessment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E05A0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A875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3C0B5F" w:rsidRPr="00DC0BA1" w14:paraId="3A4AC13F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0AFE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8AC55" w14:textId="55D13B69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6.1.3- 8.3 Information security risk handling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80EAC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B57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F66D96" w:rsidRPr="00DC0BA1" w14:paraId="6216C0FF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2D9FAF59" w14:textId="30D9EC35" w:rsidR="00F66D96" w:rsidRPr="00DC0BA1" w:rsidRDefault="00F66D96" w:rsidP="008520AE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Statement of Applicability (SOA)</w:t>
            </w:r>
          </w:p>
        </w:tc>
      </w:tr>
      <w:tr w:rsidR="00F66D96" w:rsidRPr="00DC0BA1" w14:paraId="795360C8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1577" w:type="dxa"/>
            <w:gridSpan w:val="2"/>
            <w:vAlign w:val="center"/>
          </w:tcPr>
          <w:p w14:paraId="11176AE7" w14:textId="36DDD06B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Document Code/Name</w:t>
            </w:r>
          </w:p>
        </w:tc>
        <w:tc>
          <w:tcPr>
            <w:tcW w:w="4379" w:type="dxa"/>
            <w:gridSpan w:val="2"/>
            <w:vAlign w:val="center"/>
          </w:tcPr>
          <w:p w14:paraId="4A6CDD95" w14:textId="77777777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  <w:tc>
          <w:tcPr>
            <w:tcW w:w="1174" w:type="dxa"/>
            <w:vAlign w:val="center"/>
          </w:tcPr>
          <w:p w14:paraId="4D7D89C6" w14:textId="1D2BEFE1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Revision No</w:t>
            </w:r>
          </w:p>
        </w:tc>
        <w:tc>
          <w:tcPr>
            <w:tcW w:w="887" w:type="dxa"/>
            <w:gridSpan w:val="2"/>
            <w:vAlign w:val="center"/>
          </w:tcPr>
          <w:p w14:paraId="641B594E" w14:textId="7777777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  <w:tc>
          <w:tcPr>
            <w:tcW w:w="887" w:type="dxa"/>
            <w:vAlign w:val="center"/>
          </w:tcPr>
          <w:p w14:paraId="083DE027" w14:textId="713F4506" w:rsidR="00F66D96" w:rsidRPr="00DC0BA1" w:rsidRDefault="00353F3C" w:rsidP="00F66D96">
            <w:pPr>
              <w:pStyle w:val="TableParagraph"/>
              <w:spacing w:before="0"/>
              <w:ind w:left="0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Date</w:t>
            </w:r>
          </w:p>
        </w:tc>
        <w:tc>
          <w:tcPr>
            <w:tcW w:w="974" w:type="dxa"/>
            <w:gridSpan w:val="3"/>
            <w:vAlign w:val="center"/>
          </w:tcPr>
          <w:p w14:paraId="48CCF157" w14:textId="77777777" w:rsidR="00F66D96" w:rsidRPr="00DC0BA1" w:rsidRDefault="00F66D96" w:rsidP="00F66D96">
            <w:pPr>
              <w:pStyle w:val="TableParagraph"/>
              <w:spacing w:before="0"/>
              <w:ind w:left="-108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</w:tr>
      <w:tr w:rsidR="00F66D96" w:rsidRPr="00DC0BA1" w14:paraId="0D422D40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43221310" w14:textId="0A8C1241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SOA includes</w:t>
            </w:r>
          </w:p>
        </w:tc>
      </w:tr>
      <w:tr w:rsidR="00F66D96" w:rsidRPr="00DC0BA1" w14:paraId="288D1683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3ECE9AF6" w14:textId="27F76A52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Selected controls and their objectives are defined. The grounds for these choices are documented in the risk registers.</w:t>
            </w:r>
          </w:p>
        </w:tc>
        <w:tc>
          <w:tcPr>
            <w:tcW w:w="916" w:type="dxa"/>
            <w:gridSpan w:val="3"/>
            <w:vAlign w:val="center"/>
          </w:tcPr>
          <w:p w14:paraId="171B9760" w14:textId="245D8670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Yes</w:t>
            </w:r>
          </w:p>
        </w:tc>
        <w:tc>
          <w:tcPr>
            <w:tcW w:w="959" w:type="dxa"/>
            <w:gridSpan w:val="2"/>
            <w:vAlign w:val="center"/>
          </w:tcPr>
          <w:p w14:paraId="188B06B5" w14:textId="5438C08D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  <w:tr w:rsidR="00F66D96" w:rsidRPr="00DC0BA1" w14:paraId="1E3FF9AA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47A56160" w14:textId="6D30A179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b</w:t>
            </w:r>
            <w:r w:rsidR="00F66D96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) Exclusions from the controls and control objectives in Annex-A and the grounds for exclusion are defined.</w:t>
            </w:r>
          </w:p>
        </w:tc>
        <w:tc>
          <w:tcPr>
            <w:tcW w:w="916" w:type="dxa"/>
            <w:gridSpan w:val="3"/>
            <w:vAlign w:val="center"/>
          </w:tcPr>
          <w:p w14:paraId="2E958C26" w14:textId="4B17EC6B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Yes</w:t>
            </w:r>
          </w:p>
        </w:tc>
        <w:tc>
          <w:tcPr>
            <w:tcW w:w="959" w:type="dxa"/>
            <w:gridSpan w:val="2"/>
            <w:vAlign w:val="center"/>
          </w:tcPr>
          <w:p w14:paraId="3A2E5357" w14:textId="4B2BA78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</w:tbl>
    <w:p w14:paraId="4F8C1E26" w14:textId="0F40D770" w:rsidR="00BB788A" w:rsidRPr="00DC0BA1" w:rsidRDefault="00BB788A" w:rsidP="00BB788A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A97EC1" w:rsidRPr="00DC0BA1" w14:paraId="7443AF3A" w14:textId="77777777" w:rsidTr="00CD66D7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306B98DC" w14:textId="743B698D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En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M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2AD3EEDD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50001:2018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1F7F5DF1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F66D96" w:rsidRPr="00DC0BA1" w14:paraId="69C11D1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5F72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639BB" w14:textId="6B86BEF6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Sources of energy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169C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34BD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7ED4C1C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5FF15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7888C" w14:textId="5B02E7A1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Significant number of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energy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uses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E1404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296ED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6F2EC0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B24F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108D" w14:textId="11644ACC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Annual energy consumption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29065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A3BC0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40A84FE0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51F7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63502" w14:textId="1864D150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Effective number of employees for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EnMS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C80D1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6ABC5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928F836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64B9D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FB680" w14:textId="0C4ADB48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6.3 Energy review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93EFD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25EBA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81C15F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70629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424DE" w14:textId="3DE17DD6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6.4 Energy performance indicators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7278C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509F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36EB45E3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4227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9FDE0" w14:textId="4380F09B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6.5 Energy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baseline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D566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7EFE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3042C2F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5B40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970C6" w14:textId="14DA7D30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6.6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Planning for collection of energy data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84728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E7A3C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00114067" w14:textId="77777777" w:rsidR="0083311A" w:rsidRPr="00DC0BA1" w:rsidRDefault="0083311A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5916EA" w:rsidRPr="00DC0BA1" w14:paraId="6B58B79F" w14:textId="77777777" w:rsidTr="00B16774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7888CC7E" w14:textId="57C03762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ABMS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3319F79C" w14:textId="4818A24B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37001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:201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6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063CF391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5916EA" w:rsidRPr="00DC0BA1" w14:paraId="2FDA8144" w14:textId="77777777" w:rsidTr="00B16774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AA94A" w14:textId="77777777" w:rsidR="005916EA" w:rsidRPr="00DC0BA1" w:rsidRDefault="005916EA" w:rsidP="005916EA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D61F0" w14:textId="1927DE26" w:rsidR="005916EA" w:rsidRPr="00DC0BA1" w:rsidRDefault="00897378" w:rsidP="00B16774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4.5 </w:t>
            </w:r>
            <w:r w:rsidR="00D5267E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Bribery risk assessment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2F6CD" w14:textId="77777777" w:rsidR="005916EA" w:rsidRPr="00DC0BA1" w:rsidRDefault="005916EA" w:rsidP="00B16774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2DC4F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6C2B7A6B" w14:textId="77777777" w:rsidR="00D5267E" w:rsidRPr="00DC0BA1" w:rsidRDefault="00D5267E" w:rsidP="00D5267E">
      <w:pPr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sz w:val="16"/>
          <w:szCs w:val="16"/>
          <w:lang w:val="en-US"/>
        </w:rPr>
        <w:t>* If the audit result is appropriate, it will be marked with "√", otherwise "NC1, NC2, ..." will be written</w:t>
      </w:r>
      <w:r w:rsidRPr="00DC0BA1">
        <w:rPr>
          <w:rFonts w:ascii="Times New Roman" w:hAnsi="Times New Roman"/>
          <w:i/>
          <w:sz w:val="16"/>
          <w:szCs w:val="16"/>
          <w:lang w:val="en-US"/>
        </w:rPr>
        <w:t>.</w:t>
      </w:r>
    </w:p>
    <w:p w14:paraId="2ECBB0D6" w14:textId="574BDB81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430D4EF" w14:textId="2B9B0C65" w:rsidR="00607044" w:rsidRPr="00DC0BA1" w:rsidRDefault="00607044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"/>
        <w:gridCol w:w="2189"/>
        <w:gridCol w:w="7201"/>
      </w:tblGrid>
      <w:tr w:rsidR="006037E6" w:rsidRPr="00DC0BA1" w14:paraId="4AC7FC18" w14:textId="77777777" w:rsidTr="00C91603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76E50399" w14:textId="77777777" w:rsidR="006037E6" w:rsidRPr="00DC0BA1" w:rsidRDefault="006037E6" w:rsidP="00C91603">
            <w:pPr>
              <w:jc w:val="center"/>
              <w:rPr>
                <w:rFonts w:ascii="Times New Roman" w:hAnsi="Times New Roman"/>
                <w:b/>
                <w:i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FINDINGS</w:t>
            </w:r>
          </w:p>
        </w:tc>
      </w:tr>
      <w:tr w:rsidR="00A0058E" w:rsidRPr="00DC0BA1" w14:paraId="5A815917" w14:textId="77777777" w:rsidTr="00207E02">
        <w:trPr>
          <w:trHeight w:val="397"/>
        </w:trPr>
        <w:tc>
          <w:tcPr>
            <w:tcW w:w="493" w:type="dxa"/>
            <w:vAlign w:val="center"/>
          </w:tcPr>
          <w:p w14:paraId="751EF3C4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</w:t>
            </w:r>
          </w:p>
        </w:tc>
        <w:tc>
          <w:tcPr>
            <w:tcW w:w="2189" w:type="dxa"/>
            <w:vAlign w:val="center"/>
          </w:tcPr>
          <w:p w14:paraId="3F7A983F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Standard/Clause No</w:t>
            </w:r>
          </w:p>
        </w:tc>
        <w:tc>
          <w:tcPr>
            <w:tcW w:w="7201" w:type="dxa"/>
            <w:vAlign w:val="center"/>
          </w:tcPr>
          <w:p w14:paraId="7F9D8EEF" w14:textId="76533ED7" w:rsidR="00A0058E" w:rsidRPr="00DC0BA1" w:rsidRDefault="00353F3C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  <w:r w:rsidR="00A0058E" w:rsidRPr="00DC0BA1">
              <w:rPr>
                <w:rFonts w:ascii="Times New Roman" w:hAnsi="Times New Roman"/>
                <w:sz w:val="20"/>
                <w:lang w:val="en-US"/>
              </w:rPr>
              <w:t xml:space="preserve"> Statement</w:t>
            </w:r>
          </w:p>
        </w:tc>
      </w:tr>
      <w:tr w:rsidR="00A0058E" w:rsidRPr="00DC0BA1" w14:paraId="68E7B567" w14:textId="77777777" w:rsidTr="00CD78C9">
        <w:trPr>
          <w:trHeight w:val="397"/>
        </w:trPr>
        <w:tc>
          <w:tcPr>
            <w:tcW w:w="493" w:type="dxa"/>
            <w:vAlign w:val="center"/>
          </w:tcPr>
          <w:p w14:paraId="2F43A158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50918C94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33D11FB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3703D8DB" w14:textId="77777777" w:rsidTr="00452EF6">
        <w:trPr>
          <w:trHeight w:val="397"/>
        </w:trPr>
        <w:tc>
          <w:tcPr>
            <w:tcW w:w="493" w:type="dxa"/>
            <w:vAlign w:val="center"/>
          </w:tcPr>
          <w:p w14:paraId="1C272DDA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2616BA38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0DF2CF35" w14:textId="77777777" w:rsidR="00A0058E" w:rsidRPr="00DC0BA1" w:rsidRDefault="00A0058E" w:rsidP="00C91603">
            <w:pPr>
              <w:ind w:right="-120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7872CC97" w14:textId="77777777" w:rsidTr="00AC7637">
        <w:trPr>
          <w:trHeight w:val="397"/>
        </w:trPr>
        <w:tc>
          <w:tcPr>
            <w:tcW w:w="493" w:type="dxa"/>
            <w:vAlign w:val="center"/>
          </w:tcPr>
          <w:p w14:paraId="29A310AB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6FC3320E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69049F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21688EFD" w14:textId="77777777" w:rsidTr="003B4D8E">
        <w:trPr>
          <w:trHeight w:val="397"/>
        </w:trPr>
        <w:tc>
          <w:tcPr>
            <w:tcW w:w="493" w:type="dxa"/>
            <w:vAlign w:val="center"/>
          </w:tcPr>
          <w:p w14:paraId="671FB5B6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468B06DF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7EC5AE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5CDA6CFF" w14:textId="77777777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69"/>
      </w:tblGrid>
      <w:tr w:rsidR="0072065A" w:rsidRPr="00DC0BA1" w14:paraId="57AC9EFE" w14:textId="77777777" w:rsidTr="00F37E31">
        <w:trPr>
          <w:trHeight w:val="397"/>
        </w:trPr>
        <w:tc>
          <w:tcPr>
            <w:tcW w:w="9869" w:type="dxa"/>
            <w:shd w:val="clear" w:color="auto" w:fill="DEEAF6" w:themeFill="accent1" w:themeFillTint="33"/>
            <w:vAlign w:val="center"/>
          </w:tcPr>
          <w:p w14:paraId="44FA76CE" w14:textId="24B44E60" w:rsidR="0072065A" w:rsidRPr="00DC0BA1" w:rsidRDefault="0004520D" w:rsidP="00E962D2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RECOMMENDATION of AUDIT TEAM</w:t>
            </w:r>
          </w:p>
        </w:tc>
      </w:tr>
      <w:tr w:rsidR="0072065A" w:rsidRPr="00DC0BA1" w14:paraId="37A1F5DE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145C652C" w14:textId="5A8CFCF2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appropriate</w:t>
            </w:r>
          </w:p>
        </w:tc>
      </w:tr>
      <w:tr w:rsidR="0072065A" w:rsidRPr="00DC0BA1" w14:paraId="5D3C7D24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5B6217EB" w14:textId="3A06DA21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not appropriate</w:t>
            </w:r>
          </w:p>
        </w:tc>
      </w:tr>
    </w:tbl>
    <w:p w14:paraId="7499C80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4"/>
        <w:gridCol w:w="4935"/>
      </w:tblGrid>
      <w:tr w:rsidR="0072065A" w:rsidRPr="00DC0BA1" w14:paraId="290545E5" w14:textId="77777777" w:rsidTr="00190968">
        <w:trPr>
          <w:trHeight w:val="397"/>
        </w:trPr>
        <w:tc>
          <w:tcPr>
            <w:tcW w:w="4934" w:type="dxa"/>
            <w:shd w:val="clear" w:color="auto" w:fill="DEEAF6" w:themeFill="accent1" w:themeFillTint="33"/>
            <w:vAlign w:val="center"/>
          </w:tcPr>
          <w:p w14:paraId="7EC6568D" w14:textId="0A3BFBC6" w:rsidR="0004520D" w:rsidRPr="00DC0BA1" w:rsidRDefault="00FE78DE" w:rsidP="00FE78D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Date 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 xml:space="preserve">specified for stage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2</w:t>
            </w:r>
          </w:p>
        </w:tc>
        <w:tc>
          <w:tcPr>
            <w:tcW w:w="4935" w:type="dxa"/>
            <w:vAlign w:val="center"/>
          </w:tcPr>
          <w:p w14:paraId="19F3620D" w14:textId="77777777" w:rsidR="0072065A" w:rsidRPr="00DC0BA1" w:rsidRDefault="0072065A" w:rsidP="00E962D2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4A572C5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7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85"/>
        <w:gridCol w:w="4885"/>
      </w:tblGrid>
      <w:tr w:rsidR="00C021B7" w:rsidRPr="00DC0BA1" w14:paraId="4663B51C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06202403" w14:textId="502929BC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1A122D61" w14:textId="40D39DA7" w:rsidR="00C021B7" w:rsidRPr="00DC0BA1" w:rsidRDefault="00385004" w:rsidP="00385004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Reviewed </w:t>
            </w:r>
            <w:r w:rsidR="00C021B7" w:rsidRPr="00DC0BA1">
              <w:rPr>
                <w:rFonts w:ascii="Times New Roman" w:hAnsi="Times New Roman"/>
                <w:sz w:val="20"/>
                <w:lang w:val="en-US"/>
              </w:rPr>
              <w:t xml:space="preserve">and 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approved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by</w:t>
            </w:r>
            <w:r w:rsidR="00353F3C" w:rsidRPr="00DC0BA1">
              <w:rPr>
                <w:rFonts w:ascii="Times New Roman" w:hAnsi="Times New Roman"/>
                <w:sz w:val="20"/>
                <w:lang w:val="en-US"/>
              </w:rPr>
              <w:t>*</w:t>
            </w:r>
          </w:p>
        </w:tc>
      </w:tr>
      <w:tr w:rsidR="00C021B7" w:rsidRPr="00DC0BA1" w14:paraId="62D26522" w14:textId="77777777" w:rsidTr="00607044">
        <w:trPr>
          <w:trHeight w:val="397"/>
        </w:trPr>
        <w:tc>
          <w:tcPr>
            <w:tcW w:w="4885" w:type="dxa"/>
            <w:vAlign w:val="center"/>
          </w:tcPr>
          <w:p w14:paraId="7A27C8F6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t xml:space="preserve"> </w:t>
            </w:r>
          </w:p>
        </w:tc>
        <w:tc>
          <w:tcPr>
            <w:tcW w:w="4885" w:type="dxa"/>
            <w:vAlign w:val="center"/>
          </w:tcPr>
          <w:p w14:paraId="635584B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C021B7" w:rsidRPr="00DC0BA1" w14:paraId="043AD7D7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3C7EA9B6" w14:textId="5632EB23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62417538" w14:textId="3985025B" w:rsidR="00C021B7" w:rsidRPr="00DC0BA1" w:rsidRDefault="00C021B7" w:rsidP="00D4109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</w:tr>
      <w:tr w:rsidR="00C021B7" w:rsidRPr="00DC0BA1" w14:paraId="557FC23A" w14:textId="77777777" w:rsidTr="00607044">
        <w:trPr>
          <w:trHeight w:val="1134"/>
        </w:trPr>
        <w:tc>
          <w:tcPr>
            <w:tcW w:w="4885" w:type="dxa"/>
          </w:tcPr>
          <w:p w14:paraId="6076F532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4885" w:type="dxa"/>
          </w:tcPr>
          <w:p w14:paraId="4EA971C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214B1578" w14:textId="3EB82B5C" w:rsidR="00C021B7" w:rsidRPr="00DC0BA1" w:rsidRDefault="00C021B7" w:rsidP="00385004">
      <w:pPr>
        <w:jc w:val="both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t>* Required for FSMS and ISMS.</w:t>
      </w:r>
    </w:p>
    <w:sectPr w:rsidR="00C021B7" w:rsidRPr="00DC0BA1" w:rsidSect="00607044">
      <w:headerReference w:type="default" r:id="rId8"/>
      <w:footerReference w:type="default" r:id="rId9"/>
      <w:pgSz w:w="11906" w:h="16838"/>
      <w:pgMar w:top="1417" w:right="581" w:bottom="1188" w:left="1417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E6070" w14:textId="77777777" w:rsidR="0086161A" w:rsidRDefault="0086161A" w:rsidP="009D29D3">
      <w:r>
        <w:separator/>
      </w:r>
    </w:p>
  </w:endnote>
  <w:endnote w:type="continuationSeparator" w:id="0">
    <w:p w14:paraId="23DF078D" w14:textId="77777777" w:rsidR="0086161A" w:rsidRDefault="0086161A" w:rsidP="009D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ourier 10cpi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7017D9" w:rsidRPr="00870EC9" w14:paraId="5A2CF577" w14:textId="77777777" w:rsidTr="009546CC">
      <w:tc>
        <w:tcPr>
          <w:tcW w:w="1975" w:type="dxa"/>
          <w:vAlign w:val="center"/>
        </w:tcPr>
        <w:p w14:paraId="55FD0B99" w14:textId="14314AF8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Do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cu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m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e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t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 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Code</w:t>
          </w:r>
        </w:p>
      </w:tc>
      <w:tc>
        <w:tcPr>
          <w:tcW w:w="1976" w:type="dxa"/>
          <w:vAlign w:val="center"/>
        </w:tcPr>
        <w:p w14:paraId="67B2C213" w14:textId="02C2E630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1976" w:type="dxa"/>
          <w:vAlign w:val="center"/>
        </w:tcPr>
        <w:p w14:paraId="4FCC3668" w14:textId="3C586D90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sio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 No</w:t>
          </w:r>
        </w:p>
      </w:tc>
      <w:tc>
        <w:tcPr>
          <w:tcW w:w="1976" w:type="dxa"/>
          <w:vAlign w:val="center"/>
        </w:tcPr>
        <w:p w14:paraId="68501603" w14:textId="3197A684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on </w:t>
          </w:r>
          <w:r w:rsidR="00870EC9">
            <w:rPr>
              <w:rFonts w:ascii="Times New Roman" w:hAnsi="Times New Roman"/>
              <w:sz w:val="18"/>
              <w:szCs w:val="18"/>
              <w:lang w:val="en-GB"/>
            </w:rPr>
            <w:t>Date</w:t>
          </w:r>
        </w:p>
      </w:tc>
      <w:tc>
        <w:tcPr>
          <w:tcW w:w="1976" w:type="dxa"/>
          <w:vAlign w:val="center"/>
        </w:tcPr>
        <w:p w14:paraId="63694FF2" w14:textId="02736A17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Page</w:t>
          </w:r>
        </w:p>
      </w:tc>
    </w:tr>
    <w:tr w:rsidR="007017D9" w:rsidRPr="00870EC9" w14:paraId="39CD06C7" w14:textId="77777777" w:rsidTr="009546CC">
      <w:tc>
        <w:tcPr>
          <w:tcW w:w="1975" w:type="dxa"/>
          <w:vAlign w:val="center"/>
        </w:tcPr>
        <w:p w14:paraId="09D1CE6B" w14:textId="77777777" w:rsidR="007017D9" w:rsidRPr="00870EC9" w:rsidRDefault="007017D9" w:rsidP="00190968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FR.231</w:t>
          </w:r>
        </w:p>
      </w:tc>
      <w:tc>
        <w:tcPr>
          <w:tcW w:w="1976" w:type="dxa"/>
          <w:vAlign w:val="center"/>
        </w:tcPr>
        <w:p w14:paraId="50E89FD5" w14:textId="77777777" w:rsidR="007017D9" w:rsidRPr="00870EC9" w:rsidRDefault="007017D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20.12.2016</w:t>
          </w:r>
        </w:p>
      </w:tc>
      <w:tc>
        <w:tcPr>
          <w:tcW w:w="1976" w:type="dxa"/>
          <w:vAlign w:val="center"/>
        </w:tcPr>
        <w:p w14:paraId="07489ABB" w14:textId="4B6373E9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9</w:t>
          </w:r>
        </w:p>
      </w:tc>
      <w:tc>
        <w:tcPr>
          <w:tcW w:w="1976" w:type="dxa"/>
          <w:vAlign w:val="center"/>
        </w:tcPr>
        <w:p w14:paraId="07649E13" w14:textId="5CEB2B4F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09.10.2025</w:t>
          </w:r>
        </w:p>
      </w:tc>
      <w:tc>
        <w:tcPr>
          <w:tcW w:w="1976" w:type="dxa"/>
          <w:vAlign w:val="center"/>
        </w:tcPr>
        <w:p w14:paraId="3A1103D6" w14:textId="64824760" w:rsidR="007017D9" w:rsidRPr="00870EC9" w:rsidRDefault="007017D9" w:rsidP="00E872F5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PAGE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/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NUMPAGES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</w:p>
      </w:tc>
    </w:tr>
  </w:tbl>
  <w:p w14:paraId="0989D890" w14:textId="77777777" w:rsidR="007017D9" w:rsidRPr="00870EC9" w:rsidRDefault="007017D9" w:rsidP="00952B06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AD3D9" w14:textId="77777777" w:rsidR="0086161A" w:rsidRDefault="0086161A" w:rsidP="009D29D3">
      <w:r>
        <w:separator/>
      </w:r>
    </w:p>
  </w:footnote>
  <w:footnote w:type="continuationSeparator" w:id="0">
    <w:p w14:paraId="78E2A106" w14:textId="77777777" w:rsidR="0086161A" w:rsidRDefault="0086161A" w:rsidP="009D2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309"/>
      <w:gridCol w:w="1566"/>
    </w:tblGrid>
    <w:tr w:rsidR="007017D9" w14:paraId="1BA9B725" w14:textId="77777777" w:rsidTr="009546CC">
      <w:trPr>
        <w:trHeight w:val="302"/>
      </w:trPr>
      <w:tc>
        <w:tcPr>
          <w:tcW w:w="8409" w:type="dxa"/>
          <w:vAlign w:val="center"/>
        </w:tcPr>
        <w:p w14:paraId="352C9783" w14:textId="52F48464" w:rsidR="007017D9" w:rsidRPr="004F6B0D" w:rsidRDefault="007017D9" w:rsidP="00870EC9">
          <w:pPr>
            <w:pStyle w:val="Header"/>
            <w:jc w:val="center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IFC </w:t>
          </w:r>
          <w:r w:rsidR="00B62863">
            <w:rPr>
              <w:rFonts w:ascii="Times New Roman" w:hAnsi="Times New Roman"/>
            </w:rPr>
            <w:t>GLOBAL LLC</w:t>
          </w:r>
        </w:p>
      </w:tc>
      <w:tc>
        <w:tcPr>
          <w:tcW w:w="1466" w:type="dxa"/>
          <w:vMerge w:val="restart"/>
          <w:vAlign w:val="center"/>
        </w:tcPr>
        <w:p w14:paraId="0ABD4FC4" w14:textId="5DD99E77" w:rsidR="007017D9" w:rsidRDefault="0081732A" w:rsidP="00E872F5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00A1141A" wp14:editId="3E8CC6E4">
                <wp:extent cx="847725" cy="647700"/>
                <wp:effectExtent l="0" t="0" r="9525" b="0"/>
                <wp:docPr id="1524355825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7017D9" w14:paraId="5B547E2A" w14:textId="77777777" w:rsidTr="009546CC">
      <w:trPr>
        <w:trHeight w:val="930"/>
      </w:trPr>
      <w:tc>
        <w:tcPr>
          <w:tcW w:w="8409" w:type="dxa"/>
          <w:vAlign w:val="center"/>
        </w:tcPr>
        <w:p w14:paraId="3687F9B4" w14:textId="08A855C2" w:rsidR="007017D9" w:rsidRPr="00776B55" w:rsidRDefault="007017D9" w:rsidP="00E12EA4">
          <w:pPr>
            <w:pStyle w:val="Header"/>
            <w:jc w:val="center"/>
            <w:rPr>
              <w:rFonts w:ascii="Times New Roman" w:hAnsi="Times New Roman"/>
              <w:b/>
              <w:iCs/>
            </w:rPr>
          </w:pPr>
          <w:r w:rsidRPr="00776B55">
            <w:rPr>
              <w:rFonts w:ascii="Times New Roman" w:hAnsi="Times New Roman"/>
              <w:b/>
              <w:iCs/>
            </w:rPr>
            <w:t>STAGE 1 REPORT</w:t>
          </w:r>
        </w:p>
      </w:tc>
      <w:tc>
        <w:tcPr>
          <w:tcW w:w="1466" w:type="dxa"/>
          <w:vMerge/>
          <w:vAlign w:val="center"/>
        </w:tcPr>
        <w:p w14:paraId="198340AA" w14:textId="77777777" w:rsidR="007017D9" w:rsidRDefault="007017D9" w:rsidP="00E872F5">
          <w:pPr>
            <w:pStyle w:val="Header"/>
            <w:jc w:val="center"/>
            <w:rPr>
              <w:noProof/>
            </w:rPr>
          </w:pPr>
        </w:p>
      </w:tc>
    </w:tr>
  </w:tbl>
  <w:p w14:paraId="53790B3D" w14:textId="77777777" w:rsidR="007017D9" w:rsidRDefault="007017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A6CDE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0C7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17B54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C6E1C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35765"/>
    <w:multiLevelType w:val="hybridMultilevel"/>
    <w:tmpl w:val="1D7A246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2C57B9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492F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8D1DED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743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8035C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E63392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10982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83729">
    <w:abstractNumId w:val="3"/>
  </w:num>
  <w:num w:numId="2" w16cid:durableId="501896018">
    <w:abstractNumId w:val="4"/>
  </w:num>
  <w:num w:numId="3" w16cid:durableId="1977685262">
    <w:abstractNumId w:val="6"/>
  </w:num>
  <w:num w:numId="4" w16cid:durableId="107050399">
    <w:abstractNumId w:val="5"/>
  </w:num>
  <w:num w:numId="5" w16cid:durableId="1368608252">
    <w:abstractNumId w:val="8"/>
  </w:num>
  <w:num w:numId="6" w16cid:durableId="46229113">
    <w:abstractNumId w:val="1"/>
  </w:num>
  <w:num w:numId="7" w16cid:durableId="1046955983">
    <w:abstractNumId w:val="7"/>
  </w:num>
  <w:num w:numId="8" w16cid:durableId="1896770174">
    <w:abstractNumId w:val="10"/>
  </w:num>
  <w:num w:numId="9" w16cid:durableId="1693872690">
    <w:abstractNumId w:val="2"/>
  </w:num>
  <w:num w:numId="10" w16cid:durableId="2112894694">
    <w:abstractNumId w:val="11"/>
  </w:num>
  <w:num w:numId="11" w16cid:durableId="1137643336">
    <w:abstractNumId w:val="0"/>
  </w:num>
  <w:num w:numId="12" w16cid:durableId="191578483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4B0"/>
    <w:rsid w:val="00001B45"/>
    <w:rsid w:val="00003FA1"/>
    <w:rsid w:val="00010374"/>
    <w:rsid w:val="00013F3A"/>
    <w:rsid w:val="000265C3"/>
    <w:rsid w:val="00043E37"/>
    <w:rsid w:val="0004520D"/>
    <w:rsid w:val="000506EC"/>
    <w:rsid w:val="0006280C"/>
    <w:rsid w:val="000A165B"/>
    <w:rsid w:val="000C00D5"/>
    <w:rsid w:val="000C0255"/>
    <w:rsid w:val="000D3AB0"/>
    <w:rsid w:val="00126025"/>
    <w:rsid w:val="00132D60"/>
    <w:rsid w:val="00133330"/>
    <w:rsid w:val="00141868"/>
    <w:rsid w:val="00153FFF"/>
    <w:rsid w:val="001731D8"/>
    <w:rsid w:val="00176DDE"/>
    <w:rsid w:val="00190968"/>
    <w:rsid w:val="00192397"/>
    <w:rsid w:val="001B0E51"/>
    <w:rsid w:val="001D53B2"/>
    <w:rsid w:val="001E531B"/>
    <w:rsid w:val="00202937"/>
    <w:rsid w:val="00222BA7"/>
    <w:rsid w:val="00226458"/>
    <w:rsid w:val="00235842"/>
    <w:rsid w:val="00252041"/>
    <w:rsid w:val="002527C7"/>
    <w:rsid w:val="002577EE"/>
    <w:rsid w:val="00270A1B"/>
    <w:rsid w:val="00281267"/>
    <w:rsid w:val="00295913"/>
    <w:rsid w:val="00297B56"/>
    <w:rsid w:val="002A038B"/>
    <w:rsid w:val="002A79DE"/>
    <w:rsid w:val="002A7BB4"/>
    <w:rsid w:val="002B3936"/>
    <w:rsid w:val="002B5CEE"/>
    <w:rsid w:val="002D4C0D"/>
    <w:rsid w:val="002D59AF"/>
    <w:rsid w:val="002E31A8"/>
    <w:rsid w:val="002E4B12"/>
    <w:rsid w:val="002E5521"/>
    <w:rsid w:val="002F0FAC"/>
    <w:rsid w:val="00301EAF"/>
    <w:rsid w:val="00306771"/>
    <w:rsid w:val="003308F9"/>
    <w:rsid w:val="00332FF1"/>
    <w:rsid w:val="00335B8E"/>
    <w:rsid w:val="0033768A"/>
    <w:rsid w:val="00353F3C"/>
    <w:rsid w:val="00385004"/>
    <w:rsid w:val="003926DC"/>
    <w:rsid w:val="003A5DE8"/>
    <w:rsid w:val="003C0B5F"/>
    <w:rsid w:val="003F157E"/>
    <w:rsid w:val="003F1FDF"/>
    <w:rsid w:val="00416683"/>
    <w:rsid w:val="0042315E"/>
    <w:rsid w:val="00424898"/>
    <w:rsid w:val="00427347"/>
    <w:rsid w:val="004334B0"/>
    <w:rsid w:val="00460A63"/>
    <w:rsid w:val="00467F0C"/>
    <w:rsid w:val="004838C4"/>
    <w:rsid w:val="00497765"/>
    <w:rsid w:val="004A7BBE"/>
    <w:rsid w:val="004C1485"/>
    <w:rsid w:val="004D0E2D"/>
    <w:rsid w:val="004E2345"/>
    <w:rsid w:val="004F04B7"/>
    <w:rsid w:val="004F6B0D"/>
    <w:rsid w:val="00504E1C"/>
    <w:rsid w:val="005124D3"/>
    <w:rsid w:val="00532D99"/>
    <w:rsid w:val="005355CD"/>
    <w:rsid w:val="00547958"/>
    <w:rsid w:val="00550A8F"/>
    <w:rsid w:val="00553C47"/>
    <w:rsid w:val="00553DDB"/>
    <w:rsid w:val="00557789"/>
    <w:rsid w:val="005612D1"/>
    <w:rsid w:val="00564202"/>
    <w:rsid w:val="00565417"/>
    <w:rsid w:val="005810F7"/>
    <w:rsid w:val="005871F8"/>
    <w:rsid w:val="005916EA"/>
    <w:rsid w:val="00592495"/>
    <w:rsid w:val="005B5EB8"/>
    <w:rsid w:val="005D4F57"/>
    <w:rsid w:val="005F25F2"/>
    <w:rsid w:val="006037E6"/>
    <w:rsid w:val="00605500"/>
    <w:rsid w:val="00607044"/>
    <w:rsid w:val="006245CC"/>
    <w:rsid w:val="00632B8B"/>
    <w:rsid w:val="006407A7"/>
    <w:rsid w:val="00642786"/>
    <w:rsid w:val="006633E0"/>
    <w:rsid w:val="006646FD"/>
    <w:rsid w:val="00666301"/>
    <w:rsid w:val="0067127D"/>
    <w:rsid w:val="00683E83"/>
    <w:rsid w:val="006900C5"/>
    <w:rsid w:val="006E02D0"/>
    <w:rsid w:val="006E059D"/>
    <w:rsid w:val="007017D9"/>
    <w:rsid w:val="00716CD1"/>
    <w:rsid w:val="0072065A"/>
    <w:rsid w:val="00720893"/>
    <w:rsid w:val="007209D8"/>
    <w:rsid w:val="00731B3D"/>
    <w:rsid w:val="007510E4"/>
    <w:rsid w:val="007765F5"/>
    <w:rsid w:val="00776B55"/>
    <w:rsid w:val="00776F43"/>
    <w:rsid w:val="00787E4F"/>
    <w:rsid w:val="007953EC"/>
    <w:rsid w:val="007A2BAF"/>
    <w:rsid w:val="007A4080"/>
    <w:rsid w:val="007C49EE"/>
    <w:rsid w:val="007C5521"/>
    <w:rsid w:val="007C7351"/>
    <w:rsid w:val="007D42FF"/>
    <w:rsid w:val="007D6FFC"/>
    <w:rsid w:val="007E3EEF"/>
    <w:rsid w:val="007F68DB"/>
    <w:rsid w:val="0081732A"/>
    <w:rsid w:val="00824DD7"/>
    <w:rsid w:val="008274B0"/>
    <w:rsid w:val="0083311A"/>
    <w:rsid w:val="00836984"/>
    <w:rsid w:val="00855BC2"/>
    <w:rsid w:val="0086161A"/>
    <w:rsid w:val="00862941"/>
    <w:rsid w:val="008677A1"/>
    <w:rsid w:val="00867878"/>
    <w:rsid w:val="00870EC9"/>
    <w:rsid w:val="008730FC"/>
    <w:rsid w:val="00874146"/>
    <w:rsid w:val="00891159"/>
    <w:rsid w:val="008913A3"/>
    <w:rsid w:val="00897378"/>
    <w:rsid w:val="008A293A"/>
    <w:rsid w:val="008A3B58"/>
    <w:rsid w:val="008E027C"/>
    <w:rsid w:val="008E0F39"/>
    <w:rsid w:val="008E5181"/>
    <w:rsid w:val="008F48D0"/>
    <w:rsid w:val="00903166"/>
    <w:rsid w:val="00905B53"/>
    <w:rsid w:val="00906CF7"/>
    <w:rsid w:val="00912982"/>
    <w:rsid w:val="00930CDC"/>
    <w:rsid w:val="00937544"/>
    <w:rsid w:val="00952B06"/>
    <w:rsid w:val="009535DD"/>
    <w:rsid w:val="009546CC"/>
    <w:rsid w:val="0095758E"/>
    <w:rsid w:val="009577C4"/>
    <w:rsid w:val="0096715A"/>
    <w:rsid w:val="009751CC"/>
    <w:rsid w:val="009A0E91"/>
    <w:rsid w:val="009A264A"/>
    <w:rsid w:val="009B54F9"/>
    <w:rsid w:val="009D29D3"/>
    <w:rsid w:val="009E4374"/>
    <w:rsid w:val="009E7CBC"/>
    <w:rsid w:val="009F5C97"/>
    <w:rsid w:val="009F7314"/>
    <w:rsid w:val="00A0058E"/>
    <w:rsid w:val="00A04934"/>
    <w:rsid w:val="00A21B8A"/>
    <w:rsid w:val="00A2213E"/>
    <w:rsid w:val="00A37E4F"/>
    <w:rsid w:val="00A406F6"/>
    <w:rsid w:val="00A60972"/>
    <w:rsid w:val="00A65D2A"/>
    <w:rsid w:val="00A66AC2"/>
    <w:rsid w:val="00A714E0"/>
    <w:rsid w:val="00A812F8"/>
    <w:rsid w:val="00A86676"/>
    <w:rsid w:val="00A86F57"/>
    <w:rsid w:val="00A902F1"/>
    <w:rsid w:val="00A91E59"/>
    <w:rsid w:val="00A92085"/>
    <w:rsid w:val="00A97EC1"/>
    <w:rsid w:val="00AA0C7A"/>
    <w:rsid w:val="00AA6312"/>
    <w:rsid w:val="00AC4DB5"/>
    <w:rsid w:val="00AC57EA"/>
    <w:rsid w:val="00AD056C"/>
    <w:rsid w:val="00AD0881"/>
    <w:rsid w:val="00AE1ACF"/>
    <w:rsid w:val="00AE55B9"/>
    <w:rsid w:val="00B01BE0"/>
    <w:rsid w:val="00B056E2"/>
    <w:rsid w:val="00B05DA0"/>
    <w:rsid w:val="00B21F39"/>
    <w:rsid w:val="00B22591"/>
    <w:rsid w:val="00B30460"/>
    <w:rsid w:val="00B31939"/>
    <w:rsid w:val="00B360B3"/>
    <w:rsid w:val="00B60137"/>
    <w:rsid w:val="00B62863"/>
    <w:rsid w:val="00B62F82"/>
    <w:rsid w:val="00B762E7"/>
    <w:rsid w:val="00B860C8"/>
    <w:rsid w:val="00BB788A"/>
    <w:rsid w:val="00BC19A6"/>
    <w:rsid w:val="00BC41E7"/>
    <w:rsid w:val="00BC5920"/>
    <w:rsid w:val="00BF1986"/>
    <w:rsid w:val="00BF2BBF"/>
    <w:rsid w:val="00BF3C4B"/>
    <w:rsid w:val="00C021B7"/>
    <w:rsid w:val="00C06CDC"/>
    <w:rsid w:val="00C30504"/>
    <w:rsid w:val="00C3111F"/>
    <w:rsid w:val="00C31400"/>
    <w:rsid w:val="00C718D4"/>
    <w:rsid w:val="00C8238F"/>
    <w:rsid w:val="00C973BC"/>
    <w:rsid w:val="00CA5260"/>
    <w:rsid w:val="00CB693A"/>
    <w:rsid w:val="00CC5F74"/>
    <w:rsid w:val="00CD66D7"/>
    <w:rsid w:val="00CE026F"/>
    <w:rsid w:val="00CF18B6"/>
    <w:rsid w:val="00CF1985"/>
    <w:rsid w:val="00CF3134"/>
    <w:rsid w:val="00D05906"/>
    <w:rsid w:val="00D22175"/>
    <w:rsid w:val="00D248DF"/>
    <w:rsid w:val="00D259AE"/>
    <w:rsid w:val="00D25DE0"/>
    <w:rsid w:val="00D27F1E"/>
    <w:rsid w:val="00D33F72"/>
    <w:rsid w:val="00D41092"/>
    <w:rsid w:val="00D44F88"/>
    <w:rsid w:val="00D45940"/>
    <w:rsid w:val="00D5267E"/>
    <w:rsid w:val="00D53C9D"/>
    <w:rsid w:val="00D85740"/>
    <w:rsid w:val="00D92FC6"/>
    <w:rsid w:val="00DA3D5C"/>
    <w:rsid w:val="00DA4BCF"/>
    <w:rsid w:val="00DC0BA1"/>
    <w:rsid w:val="00DC247B"/>
    <w:rsid w:val="00DD26AC"/>
    <w:rsid w:val="00DD31C0"/>
    <w:rsid w:val="00DE35C3"/>
    <w:rsid w:val="00DF63FA"/>
    <w:rsid w:val="00E0241A"/>
    <w:rsid w:val="00E07380"/>
    <w:rsid w:val="00E12EA4"/>
    <w:rsid w:val="00E3071A"/>
    <w:rsid w:val="00E34424"/>
    <w:rsid w:val="00E35E41"/>
    <w:rsid w:val="00E62B32"/>
    <w:rsid w:val="00E7148D"/>
    <w:rsid w:val="00E736C7"/>
    <w:rsid w:val="00E768F5"/>
    <w:rsid w:val="00E872F5"/>
    <w:rsid w:val="00E923EE"/>
    <w:rsid w:val="00E962D2"/>
    <w:rsid w:val="00ED2E75"/>
    <w:rsid w:val="00EE183D"/>
    <w:rsid w:val="00EE2B57"/>
    <w:rsid w:val="00EF0F6B"/>
    <w:rsid w:val="00F0325D"/>
    <w:rsid w:val="00F0336E"/>
    <w:rsid w:val="00F06D92"/>
    <w:rsid w:val="00F357A9"/>
    <w:rsid w:val="00F359B2"/>
    <w:rsid w:val="00F37517"/>
    <w:rsid w:val="00F37E31"/>
    <w:rsid w:val="00F46744"/>
    <w:rsid w:val="00F47FF9"/>
    <w:rsid w:val="00F568AA"/>
    <w:rsid w:val="00F66D96"/>
    <w:rsid w:val="00F738CA"/>
    <w:rsid w:val="00FA4460"/>
    <w:rsid w:val="00FB761E"/>
    <w:rsid w:val="00FD66DF"/>
    <w:rsid w:val="00FD7328"/>
    <w:rsid w:val="00FE68F9"/>
    <w:rsid w:val="00FE7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CC19C36"/>
  <w15:docId w15:val="{F8BF39DB-DDEF-45BF-AFB4-998CAB898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D"/>
    <w:pPr>
      <w:spacing w:after="0" w:line="240" w:lineRule="auto"/>
    </w:pPr>
    <w:rPr>
      <w:rFonts w:ascii="Zapf_Humanist" w:eastAsia="Times New Roman" w:hAnsi="Zapf_Humanist" w:cs="Times New Roman"/>
      <w:szCs w:val="20"/>
      <w:lang w:eastAsia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6B0D"/>
    <w:pPr>
      <w:keepNext/>
      <w:spacing w:after="120"/>
      <w:outlineLvl w:val="0"/>
    </w:pPr>
    <w:rPr>
      <w:rFonts w:ascii="Times New Roman" w:eastAsia="Calibri" w:hAnsi="Times New Roman"/>
      <w:b/>
      <w:sz w:val="20"/>
      <w:lang w:val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1"/>
    </w:pPr>
    <w:rPr>
      <w:rFonts w:ascii="Courier" w:hAnsi="Courier"/>
      <w:sz w:val="56"/>
      <w:szCs w:val="24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ind w:left="113" w:right="113"/>
      <w:jc w:val="center"/>
      <w:outlineLvl w:val="2"/>
    </w:pPr>
    <w:rPr>
      <w:rFonts w:ascii="Arial" w:hAnsi="Arial" w:cs="Arial"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3"/>
    </w:pPr>
    <w:rPr>
      <w:rFonts w:ascii="Arial" w:hAnsi="Arial" w:cs="Arial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085"/>
    <w:pPr>
      <w:widowControl w:val="0"/>
      <w:autoSpaceDE w:val="0"/>
      <w:autoSpaceDN w:val="0"/>
      <w:adjustRightInd w:val="0"/>
      <w:spacing w:before="240" w:after="60"/>
      <w:outlineLvl w:val="4"/>
    </w:pPr>
    <w:rPr>
      <w:rFonts w:ascii="Courier" w:hAnsi="Courier"/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jc w:val="center"/>
      <w:outlineLvl w:val="5"/>
    </w:pPr>
    <w:rPr>
      <w:rFonts w:ascii="Arial" w:hAnsi="Arial" w:cs="Arial"/>
      <w:b/>
      <w:bCs/>
      <w:sz w:val="20"/>
      <w:szCs w:val="24"/>
      <w:u w:val="single"/>
      <w:lang w:eastAsia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outlineLvl w:val="6"/>
    </w:pPr>
    <w:rPr>
      <w:rFonts w:ascii="Arial" w:hAnsi="Arial" w:cs="Arial"/>
      <w:b/>
      <w:lang w:val="fr-FR" w:eastAsia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92085"/>
    <w:pPr>
      <w:keepNext/>
      <w:widowControl w:val="0"/>
      <w:autoSpaceDE w:val="0"/>
      <w:autoSpaceDN w:val="0"/>
      <w:adjustRightInd w:val="0"/>
      <w:jc w:val="center"/>
      <w:outlineLvl w:val="7"/>
    </w:pPr>
    <w:rPr>
      <w:rFonts w:ascii="Arial" w:hAnsi="Arial" w:cs="Arial"/>
      <w:b/>
      <w:bCs/>
      <w:sz w:val="30"/>
      <w:szCs w:val="30"/>
      <w:lang w:eastAsia="en-US"/>
    </w:rPr>
  </w:style>
  <w:style w:type="paragraph" w:styleId="Heading9">
    <w:name w:val="heading 9"/>
    <w:basedOn w:val="Normal"/>
    <w:next w:val="Normal"/>
    <w:link w:val="Heading9Char"/>
    <w:unhideWhenUsed/>
    <w:qFormat/>
    <w:rsid w:val="00A9208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B0D"/>
    <w:rPr>
      <w:rFonts w:ascii="Times New Roman" w:eastAsia="Calibri" w:hAnsi="Times New Roman" w:cs="Times New Roman"/>
      <w:b/>
      <w:sz w:val="20"/>
      <w:szCs w:val="20"/>
      <w:lang w:val="x-none" w:eastAsia="tr-T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085"/>
    <w:rPr>
      <w:rFonts w:ascii="Courier" w:eastAsia="Times New Roman" w:hAnsi="Courier" w:cs="Times New Roman"/>
      <w:sz w:val="56"/>
      <w:szCs w:val="24"/>
    </w:rPr>
  </w:style>
  <w:style w:type="character" w:customStyle="1" w:styleId="Heading9Char">
    <w:name w:val="Heading 9 Char"/>
    <w:basedOn w:val="DefaultParagraphFont"/>
    <w:link w:val="Heading9"/>
    <w:rsid w:val="00A92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tr-TR"/>
    </w:rPr>
  </w:style>
  <w:style w:type="paragraph" w:styleId="Header">
    <w:name w:val="header"/>
    <w:basedOn w:val="Normal"/>
    <w:link w:val="Head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9D29D3"/>
  </w:style>
  <w:style w:type="paragraph" w:styleId="Footer">
    <w:name w:val="footer"/>
    <w:basedOn w:val="Normal"/>
    <w:link w:val="Foot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rsid w:val="009D29D3"/>
  </w:style>
  <w:style w:type="table" w:styleId="TableGrid">
    <w:name w:val="Table Grid"/>
    <w:basedOn w:val="TableNormal"/>
    <w:rsid w:val="009D29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F6B0D"/>
    <w:rPr>
      <w:rFonts w:ascii="Times New Roman" w:eastAsia="Calibri" w:hAnsi="Times New Roman"/>
      <w:sz w:val="20"/>
      <w:lang w:val="x-none"/>
    </w:rPr>
  </w:style>
  <w:style w:type="character" w:customStyle="1" w:styleId="BodyTextChar">
    <w:name w:val="Body Text Char"/>
    <w:basedOn w:val="DefaultParagraphFont"/>
    <w:link w:val="BodyText"/>
    <w:rsid w:val="004F6B0D"/>
    <w:rPr>
      <w:rFonts w:ascii="Times New Roman" w:eastAsia="Calibri" w:hAnsi="Times New Roman" w:cs="Times New Roman"/>
      <w:sz w:val="20"/>
      <w:szCs w:val="20"/>
      <w:lang w:val="x-none" w:eastAsia="tr-TR"/>
    </w:rPr>
  </w:style>
  <w:style w:type="paragraph" w:styleId="BalloonText">
    <w:name w:val="Balloon Text"/>
    <w:basedOn w:val="Normal"/>
    <w:link w:val="BalloonTextChar"/>
    <w:semiHidden/>
    <w:unhideWhenUsed/>
    <w:rsid w:val="00460A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60A63"/>
    <w:rPr>
      <w:rFonts w:ascii="Segoe UI" w:eastAsia="Times New Roman" w:hAnsi="Segoe UI" w:cs="Segoe UI"/>
      <w:sz w:val="18"/>
      <w:szCs w:val="18"/>
      <w:lang w:eastAsia="tr-TR"/>
    </w:rPr>
  </w:style>
  <w:style w:type="paragraph" w:styleId="BodyText3">
    <w:name w:val="Body Text 3"/>
    <w:basedOn w:val="Normal"/>
    <w:link w:val="BodyText3Char"/>
    <w:semiHidden/>
    <w:unhideWhenUsed/>
    <w:rsid w:val="00A9208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085"/>
    <w:rPr>
      <w:rFonts w:ascii="Arial" w:eastAsia="Times New Roman" w:hAnsi="Arial" w:cs="Arial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085"/>
    <w:rPr>
      <w:rFonts w:ascii="Arial" w:eastAsia="Times New Roman" w:hAnsi="Arial" w:cs="Arial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085"/>
    <w:rPr>
      <w:rFonts w:ascii="Courier" w:eastAsia="Times New Roman" w:hAnsi="Courier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085"/>
    <w:rPr>
      <w:rFonts w:ascii="Arial" w:eastAsia="Times New Roman" w:hAnsi="Arial" w:cs="Arial"/>
      <w:b/>
      <w:bCs/>
      <w:sz w:val="20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semiHidden/>
    <w:rsid w:val="00A92085"/>
    <w:rPr>
      <w:rFonts w:ascii="Arial" w:eastAsia="Times New Roman" w:hAnsi="Arial" w:cs="Arial"/>
      <w:b/>
      <w:szCs w:val="20"/>
      <w:lang w:val="fr-FR"/>
    </w:rPr>
  </w:style>
  <w:style w:type="character" w:customStyle="1" w:styleId="Heading8Char">
    <w:name w:val="Heading 8 Char"/>
    <w:basedOn w:val="DefaultParagraphFont"/>
    <w:link w:val="Heading8"/>
    <w:semiHidden/>
    <w:rsid w:val="00A92085"/>
    <w:rPr>
      <w:rFonts w:ascii="Arial" w:eastAsia="Times New Roman" w:hAnsi="Arial" w:cs="Arial"/>
      <w:b/>
      <w:bCs/>
      <w:sz w:val="30"/>
      <w:szCs w:val="30"/>
    </w:rPr>
  </w:style>
  <w:style w:type="character" w:styleId="Hyperlink">
    <w:name w:val="Hyperlink"/>
    <w:unhideWhenUsed/>
    <w:rsid w:val="00A92085"/>
    <w:rPr>
      <w:color w:val="0000FF"/>
      <w:u w:val="single"/>
    </w:rPr>
  </w:style>
  <w:style w:type="paragraph" w:styleId="TOC3">
    <w:name w:val="toc 3"/>
    <w:basedOn w:val="Normal"/>
    <w:next w:val="Normal"/>
    <w:autoRedefine/>
    <w:semiHidden/>
    <w:unhideWhenUsed/>
    <w:rsid w:val="00A92085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16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0"/>
      <w:lang w:val="en-US"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EndnoteText">
    <w:name w:val="endnote text"/>
    <w:basedOn w:val="Normal"/>
    <w:link w:val="End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A92085"/>
    <w:pPr>
      <w:jc w:val="center"/>
    </w:pPr>
    <w:rPr>
      <w:rFonts w:ascii="Tahoma" w:hAnsi="Tahoma" w:cs="Tahoma"/>
      <w:b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A92085"/>
    <w:rPr>
      <w:rFonts w:ascii="Tahoma" w:eastAsia="Times New Roman" w:hAnsi="Tahoma" w:cs="Tahoma"/>
      <w:b/>
      <w:sz w:val="24"/>
      <w:szCs w:val="24"/>
      <w:lang w:eastAsia="tr-TR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A92085"/>
    <w:rPr>
      <w:rFonts w:ascii="Courier" w:hAnsi="Courier"/>
      <w:b/>
      <w:bCs/>
      <w:sz w:val="24"/>
    </w:rPr>
  </w:style>
  <w:style w:type="paragraph" w:styleId="BodyTextIndent">
    <w:name w:val="Body Text Indent"/>
    <w:basedOn w:val="Normal"/>
    <w:link w:val="BodyTextIndent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Courier" w:eastAsiaTheme="minorHAnsi" w:hAnsi="Courier" w:cstheme="minorBidi"/>
      <w:b/>
      <w:bCs/>
      <w:sz w:val="24"/>
      <w:szCs w:val="22"/>
      <w:lang w:eastAsia="en-US"/>
    </w:rPr>
  </w:style>
  <w:style w:type="paragraph" w:customStyle="1" w:styleId="msobodytextindent0">
    <w:name w:val="msobodytextindent"/>
    <w:basedOn w:val="Normal"/>
    <w:rsid w:val="00A92085"/>
    <w:pPr>
      <w:widowControl w:val="0"/>
      <w:autoSpaceDE w:val="0"/>
      <w:autoSpaceDN w:val="0"/>
      <w:adjustRightInd w:val="0"/>
      <w:ind w:left="667" w:hanging="667"/>
    </w:pPr>
    <w:rPr>
      <w:rFonts w:ascii="Arial" w:hAnsi="Arial" w:cs="Arial"/>
      <w:b/>
      <w:bCs/>
      <w:sz w:val="20"/>
      <w:lang w:eastAsia="en-US"/>
    </w:rPr>
  </w:style>
  <w:style w:type="character" w:customStyle="1" w:styleId="BodyText2Char">
    <w:name w:val="Body Text 2 Char"/>
    <w:basedOn w:val="DefaultParagraphFont"/>
    <w:link w:val="BodyText2"/>
    <w:semiHidden/>
    <w:rsid w:val="00A92085"/>
    <w:rPr>
      <w:rFonts w:ascii="Courier" w:eastAsia="Times New Roman" w:hAnsi="Courier" w:cs="Times New Roman"/>
      <w:b/>
      <w:bCs/>
      <w:sz w:val="24"/>
      <w:szCs w:val="20"/>
      <w:lang w:eastAsia="tr-TR"/>
    </w:rPr>
  </w:style>
  <w:style w:type="paragraph" w:styleId="BodyText2">
    <w:name w:val="Body Text 2"/>
    <w:basedOn w:val="Normal"/>
    <w:link w:val="BodyText2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locked/>
    <w:rsid w:val="00A92085"/>
    <w:rPr>
      <w:rFonts w:ascii="Arial" w:hAnsi="Arial" w:cs="Arial"/>
    </w:rPr>
  </w:style>
  <w:style w:type="paragraph" w:styleId="BodyTextIndent2">
    <w:name w:val="Body Text Indent 2"/>
    <w:basedOn w:val="Normal"/>
    <w:link w:val="BodyTextIndent2Char"/>
    <w:semiHidden/>
    <w:unhideWhenUsed/>
    <w:rsid w:val="00A92085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20">
    <w:name w:val="msobodytextindent2"/>
    <w:basedOn w:val="Normal"/>
    <w:rsid w:val="00A92085"/>
    <w:pPr>
      <w:widowControl w:val="0"/>
      <w:autoSpaceDE w:val="0"/>
      <w:autoSpaceDN w:val="0"/>
      <w:adjustRightInd w:val="0"/>
      <w:ind w:left="697" w:hanging="697"/>
    </w:pPr>
    <w:rPr>
      <w:rFonts w:ascii="Arial" w:hAnsi="Arial" w:cs="Arial"/>
      <w:sz w:val="20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semiHidden/>
    <w:locked/>
    <w:rsid w:val="00A92085"/>
    <w:rPr>
      <w:rFonts w:ascii="Arial" w:hAnsi="Arial" w:cs="Arial"/>
    </w:rPr>
  </w:style>
  <w:style w:type="paragraph" w:styleId="BodyTextIndent3">
    <w:name w:val="Body Text Indent 3"/>
    <w:basedOn w:val="Normal"/>
    <w:link w:val="BodyTextIndent3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30">
    <w:name w:val="msobodytextindent3"/>
    <w:basedOn w:val="Normal"/>
    <w:rsid w:val="00A92085"/>
    <w:pPr>
      <w:widowControl w:val="0"/>
      <w:autoSpaceDE w:val="0"/>
      <w:autoSpaceDN w:val="0"/>
      <w:adjustRightInd w:val="0"/>
      <w:ind w:left="720"/>
    </w:pPr>
    <w:rPr>
      <w:rFonts w:ascii="Arial" w:hAnsi="Arial" w:cs="Arial"/>
      <w:lang w:eastAsia="en-US"/>
    </w:rPr>
  </w:style>
  <w:style w:type="character" w:customStyle="1" w:styleId="CommentSubjectChar">
    <w:name w:val="Comment Subject Char"/>
    <w:basedOn w:val="CommentTextChar"/>
    <w:link w:val="CommentSubjec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92085"/>
  </w:style>
  <w:style w:type="paragraph" w:styleId="NoSpacing">
    <w:name w:val="No Spacing"/>
    <w:qFormat/>
    <w:rsid w:val="00A92085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zh-CN"/>
    </w:rPr>
  </w:style>
  <w:style w:type="paragraph" w:customStyle="1" w:styleId="5SaPrg">
    <w:name w:val="5Sað Prg"/>
    <w:rsid w:val="00A92085"/>
    <w:pPr>
      <w:widowControl w:val="0"/>
      <w:tabs>
        <w:tab w:val="left" w:pos="720"/>
        <w:tab w:val="left" w:pos="1440"/>
        <w:tab w:val="left" w:pos="2160"/>
      </w:tabs>
      <w:autoSpaceDE w:val="0"/>
      <w:autoSpaceDN w:val="0"/>
      <w:adjustRightInd w:val="0"/>
      <w:spacing w:after="0" w:line="240" w:lineRule="auto"/>
      <w:ind w:left="2809" w:hanging="5051"/>
      <w:jc w:val="both"/>
    </w:pPr>
    <w:rPr>
      <w:rFonts w:ascii="Courier 10cpi" w:eastAsia="Times New Roman" w:hAnsi="Courier 10cpi" w:cs="Times New Roman"/>
      <w:sz w:val="20"/>
      <w:szCs w:val="24"/>
    </w:rPr>
  </w:style>
  <w:style w:type="paragraph" w:customStyle="1" w:styleId="1AutoList1">
    <w:name w:val="1AutoList1"/>
    <w:rsid w:val="00A92085"/>
    <w:pPr>
      <w:widowControl w:val="0"/>
      <w:tabs>
        <w:tab w:val="left" w:pos="720"/>
      </w:tabs>
      <w:autoSpaceDE w:val="0"/>
      <w:autoSpaceDN w:val="0"/>
      <w:adjustRightInd w:val="0"/>
      <w:spacing w:after="0" w:line="240" w:lineRule="auto"/>
      <w:ind w:left="720" w:hanging="720"/>
      <w:jc w:val="both"/>
    </w:pPr>
    <w:rPr>
      <w:rFonts w:ascii="Univers" w:eastAsia="Times New Roman" w:hAnsi="Univers" w:cs="Times New Roman"/>
      <w:sz w:val="24"/>
      <w:szCs w:val="24"/>
      <w:lang w:val="en-US"/>
    </w:rPr>
  </w:style>
  <w:style w:type="paragraph" w:customStyle="1" w:styleId="Style0">
    <w:name w:val="Style0"/>
    <w:rsid w:val="00A92085"/>
    <w:pPr>
      <w:autoSpaceDE w:val="0"/>
      <w:autoSpaceDN w:val="0"/>
      <w:adjustRightInd w:val="0"/>
      <w:spacing w:after="0" w:line="240" w:lineRule="auto"/>
    </w:pPr>
    <w:rPr>
      <w:rFonts w:ascii="MS Sans Serif" w:eastAsia="Times New Roman" w:hAnsi="MS Sans Serif" w:cs="Times New Roman"/>
      <w:sz w:val="20"/>
      <w:szCs w:val="24"/>
      <w:lang w:val="en-US"/>
    </w:rPr>
  </w:style>
  <w:style w:type="paragraph" w:customStyle="1" w:styleId="xl25">
    <w:name w:val="xl25"/>
    <w:basedOn w:val="Normal"/>
    <w:rsid w:val="00A92085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</w:rPr>
  </w:style>
  <w:style w:type="paragraph" w:customStyle="1" w:styleId="FR1">
    <w:name w:val="FR1"/>
    <w:rsid w:val="00A92085"/>
    <w:pPr>
      <w:widowControl w:val="0"/>
      <w:autoSpaceDE w:val="0"/>
      <w:autoSpaceDN w:val="0"/>
      <w:adjustRightInd w:val="0"/>
      <w:spacing w:before="220" w:after="0" w:line="240" w:lineRule="auto"/>
    </w:pPr>
    <w:rPr>
      <w:rFonts w:ascii="Times New Roman" w:eastAsia="Times New Roman" w:hAnsi="Times New Roman" w:cs="Times New Roman"/>
      <w:lang w:eastAsia="tr-TR"/>
    </w:rPr>
  </w:style>
  <w:style w:type="paragraph" w:customStyle="1" w:styleId="Tabletext">
    <w:name w:val="Table text"/>
    <w:basedOn w:val="Normal"/>
    <w:rsid w:val="00A92085"/>
    <w:pPr>
      <w:spacing w:after="40"/>
    </w:pPr>
    <w:rPr>
      <w:rFonts w:ascii="Times New Roman" w:hAnsi="Times New Roman" w:cs="Cordia New"/>
      <w:noProof/>
      <w:sz w:val="28"/>
      <w:szCs w:val="28"/>
      <w:lang w:val="en-US" w:eastAsia="en-US"/>
    </w:rPr>
  </w:style>
  <w:style w:type="paragraph" w:customStyle="1" w:styleId="listeparagrafcxspilk">
    <w:name w:val="listeparagrafcxspilk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orta">
    <w:name w:val="listeparagrafcxsporta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son">
    <w:name w:val="listeparagrafcxspson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Default">
    <w:name w:val="Default"/>
    <w:rsid w:val="00A92085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tr-TR"/>
    </w:rPr>
  </w:style>
  <w:style w:type="character" w:customStyle="1" w:styleId="GvdeMetniGirintisiChar1">
    <w:name w:val="Gövde Metni Girintisi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2Char1">
    <w:name w:val="Gövde Metni Girintisi 2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3Char1">
    <w:name w:val="Gövde Metni Girintisi 3 Char1"/>
    <w:basedOn w:val="DefaultParagraphFont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EquationCaption">
    <w:name w:val="_Equation Caption"/>
    <w:rsid w:val="00A92085"/>
  </w:style>
  <w:style w:type="character" w:customStyle="1" w:styleId="style10">
    <w:name w:val="style10"/>
    <w:basedOn w:val="DefaultParagraphFont"/>
    <w:rsid w:val="00A92085"/>
  </w:style>
  <w:style w:type="character" w:customStyle="1" w:styleId="longtext">
    <w:name w:val="long_text"/>
    <w:basedOn w:val="DefaultParagraphFont"/>
    <w:rsid w:val="00A92085"/>
  </w:style>
  <w:style w:type="character" w:customStyle="1" w:styleId="hps">
    <w:name w:val="hps"/>
    <w:basedOn w:val="DefaultParagraphFont"/>
    <w:rsid w:val="00A92085"/>
  </w:style>
  <w:style w:type="character" w:styleId="Strong">
    <w:name w:val="Strong"/>
    <w:basedOn w:val="DefaultParagraphFont"/>
    <w:qFormat/>
    <w:rsid w:val="00B225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37E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37E31"/>
    <w:rPr>
      <w:rFonts w:ascii="Courier New" w:eastAsia="Times New Roman" w:hAnsi="Courier New" w:cs="Courier New"/>
      <w:sz w:val="20"/>
      <w:szCs w:val="20"/>
      <w:lang w:eastAsia="tr-TR"/>
    </w:rPr>
  </w:style>
  <w:style w:type="paragraph" w:customStyle="1" w:styleId="TableParagraph">
    <w:name w:val="Table Paragraph"/>
    <w:basedOn w:val="Normal"/>
    <w:uiPriority w:val="1"/>
    <w:qFormat/>
    <w:rsid w:val="00CA5260"/>
    <w:pPr>
      <w:widowControl w:val="0"/>
      <w:autoSpaceDE w:val="0"/>
      <w:autoSpaceDN w:val="0"/>
      <w:spacing w:before="23"/>
      <w:ind w:left="50"/>
    </w:pPr>
    <w:rPr>
      <w:rFonts w:ascii="Cambria" w:eastAsia="Cambria" w:hAnsi="Cambria" w:cs="Cambria"/>
      <w:szCs w:val="22"/>
      <w:lang w:val="en-US" w:eastAsia="en-US"/>
    </w:rPr>
  </w:style>
  <w:style w:type="paragraph" w:customStyle="1" w:styleId="Pa25">
    <w:name w:val="Pa25"/>
    <w:basedOn w:val="Default"/>
    <w:next w:val="Default"/>
    <w:uiPriority w:val="99"/>
    <w:rsid w:val="00F66D96"/>
    <w:pPr>
      <w:spacing w:line="241" w:lineRule="atLeast"/>
    </w:pPr>
    <w:rPr>
      <w:rFonts w:ascii="Cambria" w:eastAsiaTheme="minorHAnsi" w:hAnsi="Cambria" w:cstheme="minorBidi"/>
      <w:color w:val="auto"/>
      <w:lang w:eastAsia="en-US"/>
    </w:rPr>
  </w:style>
  <w:style w:type="paragraph" w:customStyle="1" w:styleId="Pa19">
    <w:name w:val="Pa19"/>
    <w:basedOn w:val="Default"/>
    <w:next w:val="Default"/>
    <w:uiPriority w:val="99"/>
    <w:rsid w:val="00F66D96"/>
    <w:pPr>
      <w:spacing w:line="221" w:lineRule="atLeast"/>
    </w:pPr>
    <w:rPr>
      <w:rFonts w:ascii="Cambria" w:eastAsiaTheme="minorHAnsi" w:hAnsi="Cambria" w:cstheme="minorBidi"/>
      <w:color w:val="auto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5758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87E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E271C7-1DD7-482F-8BE6-176111265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</Pages>
  <Words>1111</Words>
  <Characters>6338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IFC GLOBAL</dc:creator>
  <cp:lastModifiedBy>IFC GLOBAL</cp:lastModifiedBy>
  <cp:revision>48</cp:revision>
  <cp:lastPrinted>2017-01-06T13:46:00Z</cp:lastPrinted>
  <dcterms:created xsi:type="dcterms:W3CDTF">2022-11-30T12:58:00Z</dcterms:created>
  <dcterms:modified xsi:type="dcterms:W3CDTF">2026-05-19T13:24:00Z</dcterms:modified>
</cp:coreProperties>
</file>