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[1]  </w:t>
      </w: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[2]  </w:t>
      </w: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[3]  </w:t>
      </w: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[4]  </w:t>
      </w: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[5]  </w:t>
      </w: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Nødutgangene: det er vindu, og det er dør.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er egentlig litt fan av at dere kommer dere ut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viktig for meg.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[6]  </w:t>
      </w: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[7]  </w:t>
      </w: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[8]  </w:t>
      </w: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[9]  </w:t>
      </w: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[10]  </w:t>
      </w: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i/>
          <w:color w:val="CC0000"/>
          <w:sz w:val="20"/>
        </w:rPr>
        <w:t>(varm, oppriktig – skift tone)</w:t>
      </w:r>
      <w:r>
        <w:rPr>
          <w:b w:val="0"/>
          <w:color w:val="000000"/>
          <w:sz w:val="25"/>
        </w:rPr>
        <w:t xml:space="preserve"> Men spøk til side et øyeblikk: jeg har snakket med jaktlaget og gutta fra Vinger i forkant – og jeg tror ikke du helt skjønner selv hvilket forbilde du er for folk, Anders.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om det senere i kveld.</w:t>
      </w:r>
    </w:p>
    <w:p>
      <w:pPr>
        <w:keepNext/>
        <w:keepLines/>
      </w:pPr>
      <w:r>
        <w:rPr>
          <w:i/>
          <w:color w:val="CC0000"/>
          <w:sz w:val="20"/>
        </w:rPr>
        <w:t>[FORBILDE-PLANT: betales ut i «Avsluttende hilsen — til Anders».]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[11]  </w:t>
      </w: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(oppriktig, tyngde)</w:t>
      </w:r>
      <w:r>
        <w:rPr>
          <w:b w:val="0"/>
          <w:color w:val="000000"/>
          <w:sz w:val="25"/>
        </w:rPr>
        <w:t xml:space="preserve"> Er det én person jeg ville gått til krigen med – som både soldat og offiser – så er det Michelle Walberg.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[12]  </w:t>
      </w: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[13]  </w:t>
      </w: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[14]  </w:t>
      </w: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[15]  </w:t>
      </w: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[16]  </w:t>
      </w:r>
      <w:r>
        <w:rPr>
          <w:b/>
          <w:color w:val="CC0000"/>
          <w:sz w:val="26"/>
        </w:rPr>
        <w:t>Historien – sommeren 2015 (90 sek)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>Vi starter sommeren 2015.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hadde vært interessert i Michelle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hun var i ham.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til slutt sa han det rett ut: skulle dette ikke bli noe, kunne de ikke henge så mye.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 – jeg må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Stille. </w:t>
      </w: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Familien lurte. Vennegjengen lurte.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jo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[17]  </w:t>
      </w: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[18]  </w:t>
      </w: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5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[19]  </w:t>
      </w: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[20]  </w:t>
      </w: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[21]  </w:t>
      </w: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i/>
          <w:color w:val="CC0000"/>
          <w:sz w:val="20"/>
        </w:rPr>
        <w:t>[FYR OPP til slutt – match «Let's Get Ready to Rumble»-energien. Reis trøkket, høyt volum, boksekamp-annonsør-stil. La Simen dra på.]</w:t>
      </w:r>
    </w:p>
    <w:p>
      <w:pPr>
        <w:keepNext/>
        <w:keepLines/>
      </w:pPr>
      <w:r>
        <w:rPr>
          <w:i/>
          <w:color w:val="CC0000"/>
          <w:sz w:val="20"/>
        </w:rPr>
        <w:t>(crescendo, til salen)</w:t>
      </w:r>
      <w:r>
        <w:rPr>
          <w:b w:val="0"/>
          <w:color w:val="000000"/>
          <w:sz w:val="25"/>
        </w:rPr>
        <w:t xml:space="preserve"> Så da, folkens – gjør dere klare!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vegne av brudgommen, fra ringside …</w:t>
      </w:r>
    </w:p>
    <w:p>
      <w:pPr>
        <w:keepNext/>
        <w:keepLines/>
      </w:pPr>
      <w:r>
        <w:rPr>
          <w:i/>
          <w:color w:val="CC0000"/>
          <w:sz w:val="20"/>
        </w:rPr>
        <w:t>(maks)</w:t>
      </w:r>
      <w:r>
        <w:rPr>
          <w:b w:val="0"/>
          <w:color w:val="000000"/>
          <w:sz w:val="25"/>
        </w:rPr>
        <w:t xml:space="preserve"> Ta imot brudgommens forlover – </w:t>
      </w:r>
      <w:r>
        <w:rPr>
          <w:b/>
          <w:color w:val="000000"/>
          <w:sz w:val="25"/>
        </w:rPr>
        <w:t>EEEVEN!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[22]  </w:t>
      </w: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men ikke la alderen lure dere: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allerede hatt toppverv i elevorganisasjonen i ung alder.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Håndballspiller, snill som dagen er lang, og hun har bidratt masse i dette bryllupet.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Til daglig jobber hun på Bæreia – for krigsinvalide.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til høsten bærer reisen til Oslo, som kommende statsviter.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At hun har prioritert å bruke helga på dette bryllupet, framfor det de fleste attenåringer ville valgt –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[23]  </w:t>
      </w: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[24]  </w:t>
      </w: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[25]  </w:t>
      </w: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[26]  </w:t>
      </w: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[27]  </w:t>
      </w: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[28]  </w:t>
      </w: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 Bygg dette som en skikkelig pitch – la det stige.]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De fleste vennegjenger har beskjedne navn. «Gutta». «Tirsdagsklubben». «Vinkjellergjengen».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så finnes det én gjeng som satte lista litt høyere.</w:t>
      </w:r>
    </w:p>
    <w:p>
      <w:pPr>
        <w:keepNext/>
        <w:keepLines/>
      </w:pPr>
      <w:r>
        <w:rPr>
          <w:i/>
          <w:color w:val="CC0000"/>
          <w:sz w:val="20"/>
        </w:rPr>
        <w:t>(elegant, smak på ordene)</w:t>
      </w:r>
      <w:r>
        <w:rPr>
          <w:b w:val="0"/>
          <w:color w:val="000000"/>
          <w:sz w:val="25"/>
        </w:rPr>
        <w:t xml:space="preserve"> En gjeng som rett og slett bestemte seg for å være – og jeg siterer – </w:t>
      </w:r>
      <w:r>
        <w:rPr>
          <w:b/>
          <w:color w:val="000000"/>
          <w:sz w:val="25"/>
        </w:rPr>
        <w:t>feminine og fornemme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som har holdt stilen helt siden NMBU.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Dette er faktisk damene dere allerede har møtt i kveld: de som presenterte maten, som stiller på dugnad, og som bruker helga si på å løfte denne festen.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Klasse hele veien.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Michelle har mange venner.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hun har bare én gjeng som er både feminin OG fornem.</w:t>
      </w:r>
    </w:p>
    <w:p>
      <w:pPr>
        <w:keepNext/>
        <w:keepLines/>
      </w:pPr>
      <w:r>
        <w:rPr>
          <w:i/>
          <w:color w:val="CC0000"/>
          <w:sz w:val="20"/>
        </w:rPr>
        <w:t>(stigende, til salen)</w:t>
      </w:r>
      <w:r>
        <w:rPr>
          <w:b w:val="0"/>
          <w:color w:val="000000"/>
          <w:sz w:val="25"/>
        </w:rPr>
        <w:t xml:space="preserve"> Ta vel imot brudens Ås-gjeng – med eleganse, glitter og litt selvironi: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[29]  </w:t>
      </w: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[30]  </w:t>
      </w: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[31]  </w:t>
      </w:r>
      <w:r>
        <w:rPr>
          <w:b/>
          <w:color w:val="CC0000"/>
          <w:sz w:val="26"/>
        </w:rPr>
        <w:t>Avsluttende hilsen — til Anders</w:t>
      </w:r>
    </w:p>
    <w:p>
      <w:pPr>
        <w:keepNext/>
        <w:keepLines/>
      </w:pPr>
      <w:r>
        <w:rPr>
          <w:i/>
          <w:color w:val="CC0000"/>
          <w:sz w:val="20"/>
        </w:rPr>
        <w:t>[Toastmasterens siste, varme ord. Rolig og oppriktig. Hold blikket på Anders. FORBILDE-PAY OFF: frøet ble plantet i Anders' intro (Tale 2, «mer om det senere»).]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(varm, personlig)</w:t>
      </w:r>
      <w:r>
        <w:rPr>
          <w:b w:val="0"/>
          <w:color w:val="000000"/>
          <w:sz w:val="25"/>
        </w:rPr>
        <w:t xml:space="preserve"> Og helt til slutt vil jeg si én 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har snakket med mange i forkant av denne kvelden – familien, gutta fra Vinger, jaktlaget.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tror ikke du helt skjønner det selv, Anders – hvilket forbilde du er for folk.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Du er positiv. Du lytter.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snakker jeg på vegne av jaktlaget, familien og kompisene fra Vinger: du er et forbilde, Anders.</w:t>
      </w:r>
    </w:p>
    <w:p>
      <w:pPr>
        <w:keepNext/>
        <w:keepLines/>
      </w:pPr>
      <w:r>
        <w:rPr>
          <w:i/>
          <w:color w:val="CC0000"/>
          <w:sz w:val="20"/>
        </w:rPr>
        <w:t>(tørr, lite smil)</w:t>
      </w:r>
      <w:r>
        <w:rPr>
          <w:b w:val="0"/>
          <w:color w:val="000000"/>
          <w:sz w:val="25"/>
        </w:rPr>
        <w:t xml:space="preserve"> Du kan til og med smi en spiker.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finnes vel ikke en større rettesnor på at man er på akkurat rett sted i livet.</w:t>
      </w:r>
    </w:p>
    <w:p>
      <w:pPr>
        <w:keepNext/>
        <w:keepLines/>
      </w:pPr>
      <w:r>
        <w:rPr>
          <w:i/>
          <w:color w:val="CC0000"/>
          <w:sz w:val="20"/>
        </w:rPr>
        <w:t>(varm, til begge nå – blikk på brudeparet)</w:t>
      </w:r>
      <w:r>
        <w:rPr>
          <w:b w:val="0"/>
          <w:color w:val="000000"/>
          <w:sz w:val="25"/>
        </w:rPr>
        <w:t xml:space="preserve"> Og Anders – sammen med Michelle er dere noe enda større: et forbilde for mange på hvordan et godt og vellykket forhold ser ut.</w:t>
      </w:r>
    </w:p>
    <w:p>
      <w:pPr>
        <w:keepNext/>
        <w:keepLines/>
      </w:pPr>
      <w:r>
        <w:rPr>
          <w:i/>
          <w:color w:val="CC0000"/>
          <w:sz w:val="20"/>
        </w:rPr>
        <w:t>(LAND – 3 sek. Hold blikket på dem.)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[32]  </w:t>
      </w: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den avsluttende hilsenen.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[33]  </w:t>
      </w: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