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(§B / 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Si «jeg var faktisk imot at de ble sammen»</w:t>
      </w:r>
      <w:r>
        <w:rPr>
          <w:b w:val="0"/>
          <w:color w:val="000000"/>
          <w:sz w:val="28"/>
        </w:rPr>
        <w:t xml:space="preserve"> (§B). Dette er CHEKHOV PLANT 1 – uten den faller pay off-en i Stikk 2. Ikke dropp den. 3. </w:t>
      </w:r>
      <w:r>
        <w:rPr>
          <w:b/>
          <w:color w:val="000000"/>
          <w:sz w:val="28"/>
        </w:rPr>
        <w:t>Plant rød tråd 1/4</w:t>
      </w:r>
      <w:r>
        <w:rPr>
          <w:b w:val="0"/>
          <w:color w:val="000000"/>
          <w:sz w:val="28"/>
        </w:rPr>
        <w:t xml:space="preserve">: «alle gode prosjekter trenger en plan» (§C). La den ligge, ikke annonser den.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 Anbudskonkurransen (Alt. 1) brukes da som åpner, ikke i §B.]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Egen troverdighet</w:t>
      </w:r>
    </w:p>
    <w:p>
      <w:r>
        <w:rPr>
          <w:i/>
          <w:color w:val="CC0000"/>
          <w:sz w:val="22"/>
        </w:rPr>
        <w:t>🔔 HUSK (gj.gang 1): hele denne bolken falt ut. Ikke hopp fra «kveldens toastmaster» rett til §C. Lever en åpner-vits + planten under.</w:t>
      </w:r>
    </w:p>
    <w:p>
      <w:r>
        <w:rPr>
          <w:b w:val="0"/>
          <w:color w:val="000000"/>
          <w:sz w:val="28"/>
        </w:rPr>
        <w:t>Mitt navn er Fredrik. Jeg er kveldens toastmaster.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også Anders' fetter – så jeg har full tilgang til materialet.</w:t>
      </w:r>
    </w:p>
    <w:p>
      <w:r>
        <w:rPr>
          <w:i/>
          <w:color w:val="CC0000"/>
          <w:sz w:val="22"/>
        </w:rPr>
        <w:t>(varm, dempet)</w:t>
      </w:r>
      <w:r>
        <w:rPr>
          <w:b w:val="0"/>
          <w:color w:val="000000"/>
          <w:sz w:val="28"/>
        </w:rPr>
        <w:t xml:space="preserve"> For ordens skyld: jeg var faktisk imot at de ble sammen.</w:t>
      </w:r>
    </w:p>
    <w:p>
      <w:r>
        <w:rPr>
          <w:i/>
          <w:color w:val="CC0000"/>
          <w:sz w:val="22"/>
        </w:rPr>
        <w:t>(LAND – 4 sek. Ikke fyll pausen.)</w:t>
      </w:r>
    </w:p>
    <w:p>
      <w:r>
        <w:rPr>
          <w:i/>
          <w:color w:val="CC0000"/>
          <w:sz w:val="22"/>
        </w:rPr>
        <w:t>[CHEKHOV PLANT 1: «jeg var imot». Pay off i Stikk 2.]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HUSK: denne ble droppet i gj.gang 1 – uten den henger ikke Stikk 2.</w:t>
      </w:r>
    </w:p>
    <w:p>
      <w:r>
        <w:rPr>
          <w:i/>
          <w:color w:val="CC0000"/>
          <w:sz w:val="22"/>
        </w:rPr>
        <w:t>(rolig)</w:t>
      </w:r>
      <w:r>
        <w:rPr>
          <w:b w:val="0"/>
          <w:color w:val="000000"/>
          <w:sz w:val="28"/>
        </w:rPr>
        <w:t xml:space="preserve"> Jeg kommer tilbake til det.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[blikk: Werner.]</w:t>
      </w:r>
      <w:r>
        <w:rPr>
          <w:b w:val="0"/>
          <w:color w:val="000000"/>
          <w:sz w:val="28"/>
        </w:rPr>
        <w:t xml:space="preserve"> Men før jeg gjør det – la meg innrømme noe annet.</w:t>
      </w:r>
    </w:p>
    <w:p>
      <w:r>
        <w:rPr>
          <w:b w:val="0"/>
          <w:color w:val="000000"/>
          <w:sz w:val="28"/>
        </w:rPr>
        <w:t xml:space="preserve">Jeg ble valgt som toastmaster. Men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ble valgt gjennom det som best kan beskrives som en offentlig anbudskonkurranse: billigst og tilgjengelig vant.</w:t>
      </w:r>
    </w:p>
    <w:p>
      <w:r>
        <w:rPr>
          <w:b w:val="0"/>
          <w:color w:val="000000"/>
          <w:sz w:val="28"/>
        </w:rPr>
        <w:t>Werner ville egentlig ha en profesjonell konferansier. Men så sjekket han prisen.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Gratulerer – dere har fått en taler på budsjett.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jobber i det offentlige, så ting tar jævlig lang tid. Men dere skal få talene.</w:t>
      </w:r>
    </w:p>
    <w:p>
      <w:r>
        <w:rPr>
          <w:i/>
          <w:color w:val="CC0000"/>
          <w:sz w:val="22"/>
        </w:rPr>
        <w:t>[BYRÅKRAT × MARIUS – kveldens hovedselvironi. Teknikk (standup-teknikk.md): selvironi §7, rule of three §2, misdirection/antiklimaks, + Altinn-callback som betales ut i Stikk 3 (§3 callback A). Dette er SAMME tråd som Marius-åpneren (Alt. 8) – én historie som eskalerer, ikke to vitser. Lever montasjen, og plukk så ÉN bytte-tag. Ikke ta alt.]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skal innrømme én ting til: jeg får stadig høre at jeg ligner på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vi har faktisk mer til felles enn ansiktet.</w:t>
      </w:r>
    </w:p>
    <w:p>
      <w:r>
        <w:rPr>
          <w:i/>
          <w:color w:val="CC0000"/>
          <w:sz w:val="22"/>
        </w:rPr>
        <w:t>(varm, bygg sakte)</w:t>
      </w:r>
      <w:r>
        <w:rPr>
          <w:b w:val="0"/>
          <w:color w:val="000000"/>
          <w:sz w:val="28"/>
        </w:rPr>
        <w:t xml:space="preserve"> Vi er begge vant til store selskaper. Begge har mange mennesker som vil ha noe av oss.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Begge har en viss berømmelse – i visse kretser.</w:t>
      </w:r>
    </w:p>
    <w:p>
      <w:r>
        <w:rPr>
          <w:i/>
          <w:color w:val="CC0000"/>
          <w:sz w:val="22"/>
        </w:rPr>
        <w:t>(LAND 2 sek. Hold blikket. Ikke smil ennå.)</w:t>
      </w:r>
    </w:p>
    <w:p>
      <w:r>
        <w:rPr>
          <w:i/>
          <w:color w:val="CC0000"/>
          <w:sz w:val="22"/>
        </w:rPr>
        <w:t>(tørr, antiklimaks)</w:t>
      </w:r>
      <w:r>
        <w:rPr>
          <w:b w:val="0"/>
          <w:color w:val="000000"/>
          <w:sz w:val="28"/>
        </w:rPr>
        <w:t xml:space="preserve"> Så våkner jeg. Det er en tirsdag. Og jeg er saksbehandler i det offentlige.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Der stopper likheten. Marius er på forsida av VG.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i kopirommet og venter på at skriveren skal kjenne meg igjen.</w:t>
      </w:r>
    </w:p>
    <w:p>
      <w:r>
        <w:rPr>
          <w:i/>
          <w:color w:val="CC0000"/>
          <w:sz w:val="22"/>
        </w:rPr>
        <w:t>(2 sek – la latter dempes)</w:t>
      </w:r>
    </w:p>
    <w:p>
      <w:r>
        <w:rPr>
          <w:b/>
          <w:color w:val="000000"/>
          <w:sz w:val="28"/>
        </w:rPr>
        <w:t>Bytte-tag – plukk ÉN:</w:t>
      </w:r>
    </w:p>
    <w:p>
      <w:pPr>
        <w:ind w:left="283"/>
      </w:pPr>
      <w:r>
        <w:rPr>
          <w:b/>
          <w:color w:val="000000"/>
          <w:sz w:val="28"/>
        </w:rPr>
        <w:t>Altinn (callback-plant → betales ut i Stikk 3):</w:t>
      </w:r>
      <w:r>
        <w:rPr>
          <w:b w:val="0"/>
          <w:color w:val="000000"/>
          <w:sz w:val="28"/>
        </w:rPr>
        <w:t xml:space="preserve"> «Talene ligger forresten på Altinn, til godkjenning. Drøyer det – klag til staten. Ikke til meg.»</w:t>
      </w:r>
    </w:p>
    <w:p>
      <w:pPr>
        <w:ind w:left="283"/>
      </w:pPr>
      <w:r>
        <w:rPr>
          <w:b/>
          <w:color w:val="000000"/>
          <w:sz w:val="28"/>
        </w:rPr>
        <w:t>Rulleblad:</w:t>
      </w:r>
      <w:r>
        <w:rPr>
          <w:b w:val="0"/>
          <w:color w:val="000000"/>
          <w:sz w:val="28"/>
        </w:rPr>
        <w:t xml:space="preserve"> «Vi har til og med begge et rulleblad.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Mitt er et purregebyr på en bok jeg leverte for sent.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bestrider det fortsatt.»</w:t>
      </w:r>
    </w:p>
    <w:p>
      <w:pPr>
        <w:ind w:left="283"/>
      </w:pPr>
      <w:r>
        <w:rPr>
          <w:b/>
          <w:color w:val="000000"/>
          <w:sz w:val="28"/>
        </w:rPr>
        <w:t>Allmøtet:</w:t>
      </w:r>
      <w:r>
        <w:rPr>
          <w:b w:val="0"/>
          <w:color w:val="000000"/>
          <w:sz w:val="28"/>
        </w:rPr>
        <w:t xml:space="preserve"> «Den villeste festen jeg hadde styrt før i kveld, var et allmøte.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sprakk budsjettet på wienerbrød.»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Alle gode prosjekter trenger en plan.</w:t>
      </w:r>
    </w:p>
    <w:p>
      <w:r>
        <w:rPr>
          <w:i/>
          <w:color w:val="CC0000"/>
          <w:sz w:val="22"/>
        </w:rPr>
        <w:t>[RØD TRÅD 1/4 – ikke annonser den. La den ligge.]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🔔 HUSK: ikke plantet i gj.gang 1. Si linjen «alle gode prosjekter trenger en plan».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b w:val="0"/>
          <w:color w:val="000000"/>
          <w:sz w:val="28"/>
        </w:rPr>
        <w:t xml:space="preserve">Og nå – det viktigste i hele kvelden.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Gründer. Entreprenør.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TRE titler, ikke fire (ble «rallysjåfør/gründer/ fabrikksjef/banebygger» – det brøt rytmen).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[CALLBACK-tag (kun hvis du brukte «Altinn»-tagen i Stikk 1 §B):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