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[1]  </w:t>
      </w: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[2]  </w:t>
      </w: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[3]  </w:t>
      </w: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[4]  </w:t>
      </w: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[5]  </w:t>
      </w: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Nødutgangene er </w:t>
      </w:r>
      <w:r>
        <w:rPr>
          <w:i/>
          <w:color w:val="CC0000"/>
          <w:sz w:val="20"/>
        </w:rPr>
        <w:t>[peker]</w:t>
      </w:r>
      <w:r>
        <w:rPr>
          <w:b w:val="0"/>
          <w:color w:val="000000"/>
          <w:sz w:val="25"/>
        </w:rPr>
        <w:t>. Hvis det brenner, går vi ut der – og hjelper hverandre.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[6]  </w:t>
      </w: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[7]  </w:t>
      </w: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[8]  </w:t>
      </w: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[9]  </w:t>
      </w: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[10]  </w:t>
      </w: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[11]  </w:t>
      </w: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[12]  </w:t>
      </w: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[13]  </w:t>
      </w: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[14]  </w:t>
      </w: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[15]  </w:t>
      </w: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[16]  </w:t>
      </w:r>
      <w:r>
        <w:rPr>
          <w:b/>
          <w:color w:val="CC0000"/>
          <w:sz w:val="26"/>
        </w:rPr>
        <w:t>B — Skoleballet og en sommer som nesten avgjorde det (90 sek)</w:t>
      </w:r>
    </w:p>
    <w:p>
      <w:pPr>
        <w:keepNext/>
        <w:keepLines/>
      </w:pPr>
      <w:r>
        <w:rPr>
          <w:i/>
          <w:color w:val="CC0000"/>
          <w:sz w:val="20"/>
        </w:rPr>
        <w:t>—tempo opp—</w:t>
      </w:r>
    </w:p>
    <w:p>
      <w:pPr>
        <w:keepNext/>
        <w:keepLines/>
      </w:pPr>
      <w:r>
        <w:rPr>
          <w:b w:val="0"/>
          <w:color w:val="000000"/>
          <w:sz w:val="25"/>
        </w:rPr>
        <w:t>Det første ekte tegnet kom i 6. klasse.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Skoleballet.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Anders – tolv år gammel, allerede god på fest.</w:t>
      </w:r>
    </w:p>
    <w:p>
      <w:pPr>
        <w:keepNext/>
        <w:keepLines/>
      </w:pPr>
      <w:r>
        <w:rPr>
          <w:b w:val="0"/>
          <w:color w:val="000000"/>
          <w:sz w:val="25"/>
        </w:rPr>
        <w:t>Michelle – tolv år gammel, og hun visste nøyaktig hva hun gjorde.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Det er en av Cathrine og Anettes favoritthistorier.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Sitatet fra storesøstrene har gått igjen i alle familieselskaper siden:</w:t>
      </w:r>
    </w:p>
    <w:p>
      <w:pPr>
        <w:keepNext/>
        <w:keepLines/>
      </w:pPr>
      <w:r>
        <w:rPr>
          <w:b w:val="0"/>
          <w:color w:val="000000"/>
          <w:sz w:val="25"/>
        </w:rPr>
        <w:t>«Hu player deg rundt lillefingern, Anders.»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Og det gjorde hun.</w:t>
      </w:r>
    </w:p>
    <w:p>
      <w:pPr>
        <w:keepNext/>
        <w:keepLines/>
      </w:pPr>
      <w:r>
        <w:rPr>
          <w:b w:val="0"/>
          <w:color w:val="000000"/>
          <w:sz w:val="25"/>
        </w:rPr>
        <w:t>I årevis.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(dempet, alvorlig)</w:t>
      </w:r>
    </w:p>
    <w:p>
      <w:pPr>
        <w:keepNext/>
        <w:keepLines/>
      </w:pPr>
      <w:r>
        <w:rPr>
          <w:b w:val="0"/>
          <w:color w:val="000000"/>
          <w:sz w:val="25"/>
        </w:rPr>
        <w:t>Helt til sommeren 2015.</w:t>
      </w:r>
    </w:p>
    <w:p>
      <w:pPr>
        <w:keepNext/>
        <w:keepLines/>
      </w:pPr>
      <w:r>
        <w:rPr>
          <w:i/>
          <w:color w:val="CC0000"/>
          <w:sz w:val="20"/>
        </w:rPr>
        <w:t>(LAND – 4 sek. La rytmen bryte.)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hadde vært interessert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Michelle.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til slutt sa han det rett ut: hvis dette ikke skulle bli noe, kunne de ikke henge så mye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deg, og da må jeg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Stille.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Familien lurte.</w:t>
      </w:r>
    </w:p>
    <w:p>
      <w:pPr>
        <w:keepNext/>
        <w:keepLines/>
      </w:pPr>
      <w:r>
        <w:rPr>
          <w:b w:val="0"/>
          <w:color w:val="000000"/>
          <w:sz w:val="25"/>
        </w:rPr>
        <w:t>Vennegjengen lurte.</w:t>
      </w:r>
    </w:p>
    <w:p>
      <w:pPr>
        <w:keepNext/>
        <w:keepLines/>
      </w:pPr>
      <w:r>
        <w:rPr>
          <w:b w:val="0"/>
          <w:color w:val="000000"/>
          <w:sz w:val="25"/>
        </w:rPr>
        <w:t>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[17]  </w:t>
      </w: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[18]  </w:t>
      </w: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5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[19]  </w:t>
      </w: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[20]  </w:t>
      </w: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[21]  </w:t>
      </w: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Vær så god – brudgommens forlover, </w:t>
      </w:r>
      <w:r>
        <w:rPr>
          <w:b/>
          <w:color w:val="000000"/>
          <w:sz w:val="25"/>
        </w:rPr>
        <w:t>Even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[22]  </w:t>
      </w: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[23]  </w:t>
      </w: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[24]  </w:t>
      </w: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[25]  </w:t>
      </w: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[26]  </w:t>
      </w: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[27]  </w:t>
      </w: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[28]  </w:t>
      </w: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ironisk.]</w:t>
      </w:r>
    </w:p>
    <w:p>
      <w:pPr>
        <w:keepNext/>
        <w:keepLines/>
      </w:pPr>
      <w:r>
        <w:rPr>
          <w:b w:val="0"/>
          <w:color w:val="000000"/>
          <w:sz w:val="25"/>
        </w:rPr>
        <w:t>Det finnes vennegjenger med beskjedne navn.</w:t>
      </w:r>
    </w:p>
    <w:p>
      <w:pPr>
        <w:keepNext/>
        <w:keepLines/>
      </w:pPr>
      <w:r>
        <w:rPr>
          <w:b w:val="0"/>
          <w:color w:val="000000"/>
          <w:sz w:val="25"/>
        </w:rPr>
        <w:t>«Gutta». «Tirsdagsklubben». «Vinkjellergjengen».</w:t>
      </w:r>
    </w:p>
    <w:p>
      <w:pPr>
        <w:keepNext/>
        <w:keepLines/>
      </w:pPr>
      <w:r>
        <w:rPr>
          <w:b w:val="0"/>
          <w:color w:val="000000"/>
          <w:sz w:val="25"/>
        </w:rPr>
        <w:t>Og så finnes det vennegjenger som har bestemt seg for å være – og jeg siterer – feminine og fornemme. Og holdt på det siden NMBU.</w:t>
      </w:r>
    </w:p>
    <w:p>
      <w:pPr>
        <w:keepNext/>
        <w:keepLines/>
      </w:pPr>
      <w:r>
        <w:rPr>
          <w:b w:val="0"/>
          <w:color w:val="000000"/>
          <w:sz w:val="25"/>
        </w:rPr>
        <w:t>Michelle har én slik gjeng.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Ås-gjeng –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[29]  </w:t>
      </w: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[30]  </w:t>
      </w: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[31]  </w:t>
      </w:r>
      <w:r>
        <w:rPr>
          <w:b/>
          <w:color w:val="CC0000"/>
          <w:sz w:val="26"/>
        </w:rPr>
        <w:t>Avsluttende hilsen — til Anders</w:t>
      </w:r>
    </w:p>
    <w:p>
      <w:pPr>
        <w:keepNext/>
        <w:keepLines/>
      </w:pPr>
      <w:r>
        <w:rPr>
          <w:i/>
          <w:color w:val="CC0000"/>
          <w:sz w:val="20"/>
        </w:rPr>
        <w:t>[Toastmasterens siste, varme ord. Rolig og oppriktig. Hold blikket på Anders.]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(varm, personlig)</w:t>
      </w:r>
      <w:r>
        <w:rPr>
          <w:b w:val="0"/>
          <w:color w:val="000000"/>
          <w:sz w:val="25"/>
        </w:rPr>
        <w:t xml:space="preserve"> Og helt til slutt vil jeg si én 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har snakket med mange i forkant av denne kvelden – familien, gutta fra Vinger, jaktlaget.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tror ikke du helt skjønner det selv, Anders – hvilket forbilde du er for folk.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Du er positiv. Du lytter.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snakker jeg på vegne av jaktlaget, familien og kompisene fra Vinger: du er et forbilde, Anders.</w:t>
      </w:r>
    </w:p>
    <w:p>
      <w:pPr>
        <w:keepNext/>
        <w:keepLines/>
      </w:pPr>
      <w:r>
        <w:rPr>
          <w:i/>
          <w:color w:val="CC0000"/>
          <w:sz w:val="20"/>
        </w:rPr>
        <w:t>(tørr, lite smil)</w:t>
      </w:r>
      <w:r>
        <w:rPr>
          <w:b w:val="0"/>
          <w:color w:val="000000"/>
          <w:sz w:val="25"/>
        </w:rPr>
        <w:t xml:space="preserve"> Du kan til og med smi en spiker.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finnes vel ikke en større rettesnor på at man er på akkurat rett sted i livet.</w:t>
      </w:r>
    </w:p>
    <w:p>
      <w:pPr>
        <w:keepNext/>
        <w:keepLines/>
      </w:pPr>
      <w:r>
        <w:rPr>
          <w:i/>
          <w:color w:val="CC0000"/>
          <w:sz w:val="20"/>
        </w:rPr>
        <w:t>(varm, til begge nå – blikk på brudeparet)</w:t>
      </w:r>
      <w:r>
        <w:rPr>
          <w:b w:val="0"/>
          <w:color w:val="000000"/>
          <w:sz w:val="25"/>
        </w:rPr>
        <w:t xml:space="preserve"> Og Anders – sammen med Michelle er dere noe enda større: et forbilde for mange på hvordan et godt og vellykket forhold ser ut.</w:t>
      </w:r>
    </w:p>
    <w:p>
      <w:pPr>
        <w:keepNext/>
        <w:keepLines/>
      </w:pPr>
      <w:r>
        <w:rPr>
          <w:i/>
          <w:color w:val="CC0000"/>
          <w:sz w:val="20"/>
        </w:rPr>
        <w:t>(LAND – 3 sek. Hold blikket på dem.)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[32]  </w:t>
      </w: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den avsluttende hilsenen.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[33]  </w:t>
      </w: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