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5BD" w:rsidRPr="001C00DC" w:rsidRDefault="003E7DE1" w:rsidP="003920C7">
      <w:pPr>
        <w:pStyle w:val="Heading"/>
        <w:ind w:right="598"/>
        <w:rPr>
          <w:rFonts w:ascii="Calibri" w:hAnsi="Calibri" w:cs="Calibri"/>
        </w:rPr>
      </w:pPr>
      <w:r>
        <w:rPr>
          <w:rFonts w:ascii="Calibri" w:hAnsi="Calibri" w:cs="Calibri"/>
        </w:rPr>
        <w:t xml:space="preserve">Exploring 1-Wire Devices </w:t>
      </w:r>
      <w:r w:rsidR="004305BD" w:rsidRPr="001C00DC">
        <w:rPr>
          <w:rFonts w:ascii="Calibri" w:hAnsi="Calibri" w:cs="Calibri"/>
        </w:rPr>
        <w:t xml:space="preserve">revised </w:t>
      </w:r>
      <w:r w:rsidR="00E8647B">
        <w:rPr>
          <w:rFonts w:ascii="Calibri" w:hAnsi="Calibri" w:cs="Calibri"/>
        </w:rPr>
        <w:t>7</w:t>
      </w:r>
      <w:r>
        <w:rPr>
          <w:rFonts w:ascii="Calibri" w:hAnsi="Calibri" w:cs="Calibri"/>
        </w:rPr>
        <w:t>/5</w:t>
      </w:r>
      <w:r w:rsidR="004305BD" w:rsidRPr="001C00DC">
        <w:rPr>
          <w:rFonts w:ascii="Calibri" w:hAnsi="Calibri" w:cs="Calibri"/>
        </w:rPr>
        <w:t>/14</w:t>
      </w:r>
    </w:p>
    <w:p w:rsidR="007D35F9" w:rsidRPr="001C00DC" w:rsidRDefault="007D35F9" w:rsidP="003920C7">
      <w:pPr>
        <w:pStyle w:val="Default"/>
        <w:ind w:right="598"/>
        <w:rPr>
          <w:sz w:val="20"/>
        </w:rPr>
      </w:pPr>
      <w:r w:rsidRPr="001C00DC">
        <w:rPr>
          <w:sz w:val="20"/>
          <w:lang w:eastAsia="en-AU"/>
        </w:rPr>
        <w:t xml:space="preserve">This document describes a method to interface the Dallas Semiconductor </w:t>
      </w:r>
      <w:r w:rsidR="000427E1" w:rsidRPr="001C00DC">
        <w:rPr>
          <w:sz w:val="20"/>
          <w:lang w:eastAsia="en-AU"/>
        </w:rPr>
        <w:t xml:space="preserve">high-precision </w:t>
      </w:r>
      <w:r w:rsidR="000F73D3">
        <w:rPr>
          <w:sz w:val="20"/>
          <w:lang w:eastAsia="en-AU"/>
        </w:rPr>
        <w:t>one-wire</w:t>
      </w:r>
      <w:r w:rsidR="000427E1" w:rsidRPr="001C00DC">
        <w:rPr>
          <w:sz w:val="20"/>
          <w:lang w:eastAsia="en-AU"/>
        </w:rPr>
        <w:t xml:space="preserve"> digital thermometer (DS18S20) </w:t>
      </w:r>
      <w:r w:rsidRPr="001C00DC">
        <w:rPr>
          <w:sz w:val="20"/>
          <w:lang w:eastAsia="en-AU"/>
        </w:rPr>
        <w:t xml:space="preserve">device with the EVB001 evaluation </w:t>
      </w:r>
      <w:r w:rsidR="00FF606A" w:rsidRPr="001C00DC">
        <w:rPr>
          <w:sz w:val="20"/>
          <w:lang w:eastAsia="en-AU"/>
        </w:rPr>
        <w:t>board.  The</w:t>
      </w:r>
      <w:r w:rsidR="000427E1" w:rsidRPr="001C00DC">
        <w:rPr>
          <w:sz w:val="20"/>
          <w:lang w:eastAsia="en-AU"/>
        </w:rPr>
        <w:t xml:space="preserve"> hardware </w:t>
      </w:r>
      <w:r w:rsidR="00FF606A" w:rsidRPr="001C00DC">
        <w:rPr>
          <w:sz w:val="20"/>
          <w:lang w:eastAsia="en-AU"/>
        </w:rPr>
        <w:t>and software interface, discussed in this app note, uses</w:t>
      </w:r>
      <w:r w:rsidRPr="001C00DC">
        <w:rPr>
          <w:sz w:val="20"/>
          <w:lang w:eastAsia="en-AU"/>
        </w:rPr>
        <w:t xml:space="preserve"> </w:t>
      </w:r>
      <w:r w:rsidR="00C83790" w:rsidRPr="001C00DC">
        <w:rPr>
          <w:sz w:val="20"/>
          <w:lang w:eastAsia="en-AU"/>
        </w:rPr>
        <w:t>arrayFORTH</w:t>
      </w:r>
      <w:r w:rsidRPr="001C00DC">
        <w:rPr>
          <w:sz w:val="20"/>
          <w:lang w:eastAsia="en-AU"/>
        </w:rPr>
        <w:t xml:space="preserve"> and </w:t>
      </w:r>
      <w:r w:rsidR="00C83790" w:rsidRPr="001C00DC">
        <w:rPr>
          <w:sz w:val="20"/>
          <w:lang w:eastAsia="en-AU"/>
        </w:rPr>
        <w:t>polyFORTH</w:t>
      </w:r>
      <w:r w:rsidR="00FF606A" w:rsidRPr="001C00DC">
        <w:rPr>
          <w:sz w:val="20"/>
          <w:lang w:eastAsia="en-AU"/>
        </w:rPr>
        <w:t xml:space="preserve">, respectively.  </w:t>
      </w:r>
      <w:r w:rsidR="000427E1" w:rsidRPr="001C00DC">
        <w:rPr>
          <w:sz w:val="20"/>
        </w:rPr>
        <w:t xml:space="preserve">This illustrates one way to prototype such an interface </w:t>
      </w:r>
      <w:r w:rsidR="00FF606A" w:rsidRPr="001C00DC">
        <w:rPr>
          <w:sz w:val="20"/>
        </w:rPr>
        <w:t xml:space="preserve">from the </w:t>
      </w:r>
      <w:r w:rsidR="000427E1" w:rsidRPr="001C00DC">
        <w:rPr>
          <w:sz w:val="20"/>
        </w:rPr>
        <w:t xml:space="preserve">manufacturer's </w:t>
      </w:r>
      <w:r w:rsidR="000F73D3">
        <w:rPr>
          <w:sz w:val="20"/>
        </w:rPr>
        <w:t>one-wire</w:t>
      </w:r>
      <w:r w:rsidR="00FF606A" w:rsidRPr="001C00DC">
        <w:rPr>
          <w:sz w:val="20"/>
        </w:rPr>
        <w:t xml:space="preserve"> protocol </w:t>
      </w:r>
      <w:r w:rsidR="000427E1" w:rsidRPr="001C00DC">
        <w:rPr>
          <w:sz w:val="20"/>
        </w:rPr>
        <w:t>documentation</w:t>
      </w:r>
      <w:r w:rsidR="00FF606A" w:rsidRPr="001C00DC">
        <w:rPr>
          <w:sz w:val="20"/>
        </w:rPr>
        <w:t>.</w:t>
      </w:r>
    </w:p>
    <w:p w:rsidR="000427E1" w:rsidRPr="001C00DC" w:rsidRDefault="000427E1" w:rsidP="003920C7">
      <w:pPr>
        <w:pStyle w:val="Default"/>
        <w:ind w:right="598"/>
      </w:pPr>
    </w:p>
    <w:p w:rsidR="007D35F9" w:rsidRPr="001C00DC" w:rsidRDefault="007D35F9" w:rsidP="003920C7">
      <w:pPr>
        <w:pStyle w:val="Default"/>
        <w:ind w:right="598"/>
        <w:rPr>
          <w:color w:val="auto"/>
          <w:sz w:val="20"/>
          <w:szCs w:val="20"/>
        </w:rPr>
      </w:pPr>
      <w:r w:rsidRPr="001C00DC">
        <w:rPr>
          <w:color w:val="auto"/>
        </w:rPr>
        <w:t xml:space="preserve"> </w:t>
      </w:r>
      <w:r w:rsidRPr="001C00DC">
        <w:rPr>
          <w:color w:val="auto"/>
          <w:sz w:val="20"/>
          <w:szCs w:val="20"/>
        </w:rPr>
        <w:t>The text assumes you have familiarized yourself with our hardware and software technology by reading our other documents on those topics. The current editions of all GreenArrays</w:t>
      </w:r>
      <w:r w:rsidR="007E1900" w:rsidRPr="001C00DC">
        <w:rPr>
          <w:color w:val="auto"/>
          <w:sz w:val="20"/>
          <w:szCs w:val="20"/>
        </w:rPr>
        <w:t>’</w:t>
      </w:r>
      <w:r w:rsidRPr="001C00DC">
        <w:rPr>
          <w:color w:val="auto"/>
          <w:sz w:val="20"/>
          <w:szCs w:val="20"/>
        </w:rPr>
        <w:t xml:space="preserve"> documents, including this one, may be found on our website at</w:t>
      </w:r>
      <w:r w:rsidR="002C1521" w:rsidRPr="001C00DC">
        <w:rPr>
          <w:color w:val="auto"/>
          <w:sz w:val="20"/>
          <w:szCs w:val="20"/>
        </w:rPr>
        <w:t xml:space="preserve"> </w:t>
      </w:r>
      <w:hyperlink r:id="rId9" w:history="1">
        <w:r w:rsidR="002C1521" w:rsidRPr="001C00DC">
          <w:rPr>
            <w:rStyle w:val="Hyperlink"/>
            <w:sz w:val="20"/>
            <w:szCs w:val="20"/>
          </w:rPr>
          <w:t>http://www.greenarraychips.com</w:t>
        </w:r>
      </w:hyperlink>
      <w:r w:rsidR="002C1521" w:rsidRPr="001C00DC">
        <w:rPr>
          <w:color w:val="auto"/>
          <w:sz w:val="20"/>
          <w:szCs w:val="20"/>
        </w:rPr>
        <w:t xml:space="preserve"> </w:t>
      </w:r>
      <w:r w:rsidRPr="001C00DC">
        <w:rPr>
          <w:color w:val="auto"/>
          <w:sz w:val="20"/>
          <w:szCs w:val="20"/>
        </w:rPr>
        <w:t xml:space="preserve">. It is always advisable to ensure that you are using the latest documents before starting work </w:t>
      </w:r>
    </w:p>
    <w:p w:rsidR="007D35F9" w:rsidRDefault="007D35F9" w:rsidP="003920C7">
      <w:pPr>
        <w:ind w:right="598"/>
        <w:rPr>
          <w:rFonts w:ascii="Calibri" w:hAnsi="Calibri" w:cs="Calibri"/>
          <w:szCs w:val="20"/>
        </w:rPr>
      </w:pPr>
      <w:r w:rsidRPr="001C00DC">
        <w:rPr>
          <w:rFonts w:ascii="Calibri" w:hAnsi="Calibri" w:cs="Calibri"/>
          <w:szCs w:val="20"/>
        </w:rPr>
        <w:t xml:space="preserve">The work described herein is that of </w:t>
      </w:r>
      <w:r w:rsidR="002C1521" w:rsidRPr="001C00DC">
        <w:rPr>
          <w:rFonts w:ascii="Calibri" w:hAnsi="Calibri" w:cs="Calibri"/>
          <w:szCs w:val="20"/>
        </w:rPr>
        <w:t>Franklin Amador</w:t>
      </w:r>
      <w:r w:rsidRPr="001C00DC">
        <w:rPr>
          <w:rFonts w:ascii="Calibri" w:hAnsi="Calibri" w:cs="Calibri"/>
          <w:szCs w:val="20"/>
        </w:rPr>
        <w:t>.</w:t>
      </w:r>
    </w:p>
    <w:p w:rsidR="007C28EC" w:rsidRPr="007C28EC" w:rsidRDefault="007C28EC" w:rsidP="003920C7">
      <w:pPr>
        <w:ind w:right="598"/>
        <w:rPr>
          <w:rFonts w:ascii="Calibri" w:hAnsi="Calibri" w:cs="Calibri"/>
          <w:b/>
          <w:sz w:val="28"/>
          <w:szCs w:val="20"/>
        </w:rPr>
      </w:pPr>
      <w:r w:rsidRPr="007C28EC">
        <w:rPr>
          <w:rFonts w:ascii="Calibri" w:hAnsi="Calibri" w:cs="Calibri"/>
          <w:b/>
          <w:sz w:val="28"/>
          <w:szCs w:val="20"/>
        </w:rPr>
        <w:t>CONTENTS</w:t>
      </w:r>
    </w:p>
    <w:bookmarkStart w:id="0" w:name="_Toc381172565" w:displacedByCustomXml="next"/>
    <w:bookmarkStart w:id="1" w:name="_Toc381110727" w:displacedByCustomXml="next"/>
    <w:bookmarkStart w:id="2" w:name="_Toc381115095" w:displacedByCustomXml="next"/>
    <w:sdt>
      <w:sdtPr>
        <w:rPr>
          <w:rFonts w:ascii="Calibri" w:eastAsiaTheme="minorHAnsi" w:hAnsi="Calibri" w:cs="Calibri"/>
          <w:b w:val="0"/>
          <w:bCs/>
          <w:szCs w:val="22"/>
          <w:lang w:eastAsia="en-US"/>
        </w:rPr>
        <w:id w:val="-565187516"/>
        <w:docPartObj>
          <w:docPartGallery w:val="Table of Contents"/>
          <w:docPartUnique/>
        </w:docPartObj>
      </w:sdtPr>
      <w:sdtEndPr>
        <w:rPr>
          <w:bCs w:val="0"/>
          <w:noProof/>
        </w:rPr>
      </w:sdtEndPr>
      <w:sdtContent>
        <w:bookmarkEnd w:id="2" w:displacedByCustomXml="prev"/>
        <w:bookmarkEnd w:id="1" w:displacedByCustomXml="prev"/>
        <w:bookmarkEnd w:id="0" w:displacedByCustomXml="prev"/>
        <w:p w:rsidR="00DB3E3A" w:rsidRDefault="002C1521">
          <w:pPr>
            <w:pStyle w:val="TOC1"/>
            <w:rPr>
              <w:rFonts w:asciiTheme="minorHAnsi" w:eastAsiaTheme="minorEastAsia" w:hAnsiTheme="minorHAnsi" w:cstheme="minorBidi"/>
              <w:b w:val="0"/>
              <w:noProof/>
              <w:sz w:val="22"/>
              <w:szCs w:val="22"/>
              <w:lang w:val="en-US" w:eastAsia="en-US"/>
            </w:rPr>
          </w:pPr>
          <w:r w:rsidRPr="001C00DC">
            <w:rPr>
              <w:rFonts w:ascii="Calibri" w:eastAsiaTheme="majorEastAsia" w:hAnsi="Calibri" w:cs="Calibri"/>
              <w:color w:val="701122" w:themeColor="accent1" w:themeShade="BF"/>
              <w:sz w:val="28"/>
              <w:szCs w:val="28"/>
              <w:lang w:val="en-US" w:eastAsia="ja-JP"/>
            </w:rPr>
            <w:fldChar w:fldCharType="begin"/>
          </w:r>
          <w:r w:rsidRPr="001C00DC">
            <w:rPr>
              <w:rFonts w:ascii="Calibri" w:hAnsi="Calibri" w:cs="Calibri"/>
            </w:rPr>
            <w:instrText xml:space="preserve"> TOC \o "1-3" \h \z \u </w:instrText>
          </w:r>
          <w:r w:rsidRPr="001C00DC">
            <w:rPr>
              <w:rFonts w:ascii="Calibri" w:eastAsiaTheme="majorEastAsia" w:hAnsi="Calibri" w:cs="Calibri"/>
              <w:color w:val="701122" w:themeColor="accent1" w:themeShade="BF"/>
              <w:sz w:val="28"/>
              <w:szCs w:val="28"/>
              <w:lang w:val="en-US" w:eastAsia="ja-JP"/>
            </w:rPr>
            <w:fldChar w:fldCharType="separate"/>
          </w:r>
          <w:hyperlink w:anchor="_Toc384415014" w:history="1">
            <w:r w:rsidR="00DB3E3A" w:rsidRPr="00CE77BF">
              <w:rPr>
                <w:rStyle w:val="Hyperlink"/>
                <w:rFonts w:ascii="Calibri" w:eastAsiaTheme="majorEastAsia" w:hAnsi="Calibri" w:cs="Calibri"/>
                <w:noProof/>
              </w:rPr>
              <w:t>1</w:t>
            </w:r>
            <w:r w:rsidR="00DB3E3A">
              <w:rPr>
                <w:rFonts w:asciiTheme="minorHAnsi" w:eastAsiaTheme="minorEastAsia" w:hAnsiTheme="minorHAnsi" w:cstheme="minorBidi"/>
                <w:b w:val="0"/>
                <w:noProof/>
                <w:sz w:val="22"/>
                <w:szCs w:val="22"/>
                <w:lang w:val="en-US" w:eastAsia="en-US"/>
              </w:rPr>
              <w:tab/>
            </w:r>
            <w:r w:rsidR="00DB3E3A" w:rsidRPr="00CE77BF">
              <w:rPr>
                <w:rStyle w:val="Hyperlink"/>
                <w:rFonts w:ascii="Calibri" w:eastAsiaTheme="majorEastAsia" w:hAnsi="Calibri" w:cs="Calibri"/>
                <w:noProof/>
              </w:rPr>
              <w:t>Introduction</w:t>
            </w:r>
            <w:r w:rsidR="00DB3E3A">
              <w:rPr>
                <w:noProof/>
                <w:webHidden/>
              </w:rPr>
              <w:tab/>
            </w:r>
            <w:r w:rsidR="00DB3E3A">
              <w:rPr>
                <w:noProof/>
                <w:webHidden/>
              </w:rPr>
              <w:fldChar w:fldCharType="begin"/>
            </w:r>
            <w:r w:rsidR="00DB3E3A">
              <w:rPr>
                <w:noProof/>
                <w:webHidden/>
              </w:rPr>
              <w:instrText xml:space="preserve"> PAGEREF _Toc384415014 \h </w:instrText>
            </w:r>
            <w:r w:rsidR="00DB3E3A">
              <w:rPr>
                <w:noProof/>
                <w:webHidden/>
              </w:rPr>
            </w:r>
            <w:r w:rsidR="00DB3E3A">
              <w:rPr>
                <w:noProof/>
                <w:webHidden/>
              </w:rPr>
              <w:fldChar w:fldCharType="separate"/>
            </w:r>
            <w:r w:rsidR="00660B40">
              <w:rPr>
                <w:noProof/>
                <w:webHidden/>
              </w:rPr>
              <w:t>2</w:t>
            </w:r>
            <w:r w:rsidR="00DB3E3A">
              <w:rPr>
                <w:noProof/>
                <w:webHidden/>
              </w:rPr>
              <w:fldChar w:fldCharType="end"/>
            </w:r>
          </w:hyperlink>
        </w:p>
        <w:p w:rsidR="00DB3E3A" w:rsidRDefault="006649EB">
          <w:pPr>
            <w:pStyle w:val="TOC1"/>
            <w:rPr>
              <w:rFonts w:asciiTheme="minorHAnsi" w:eastAsiaTheme="minorEastAsia" w:hAnsiTheme="minorHAnsi" w:cstheme="minorBidi"/>
              <w:b w:val="0"/>
              <w:noProof/>
              <w:sz w:val="22"/>
              <w:szCs w:val="22"/>
              <w:lang w:val="en-US" w:eastAsia="en-US"/>
            </w:rPr>
          </w:pPr>
          <w:hyperlink w:anchor="_Toc384415015" w:history="1">
            <w:r w:rsidR="00DB3E3A" w:rsidRPr="00CE77BF">
              <w:rPr>
                <w:rStyle w:val="Hyperlink"/>
                <w:rFonts w:ascii="Calibri" w:eastAsiaTheme="majorEastAsia" w:hAnsi="Calibri" w:cs="Calibri"/>
                <w:noProof/>
              </w:rPr>
              <w:t>2</w:t>
            </w:r>
            <w:r w:rsidR="00DB3E3A">
              <w:rPr>
                <w:rFonts w:asciiTheme="minorHAnsi" w:eastAsiaTheme="minorEastAsia" w:hAnsiTheme="minorHAnsi" w:cstheme="minorBidi"/>
                <w:b w:val="0"/>
                <w:noProof/>
                <w:sz w:val="22"/>
                <w:szCs w:val="22"/>
                <w:lang w:val="en-US" w:eastAsia="en-US"/>
              </w:rPr>
              <w:tab/>
            </w:r>
            <w:r w:rsidR="00DB3E3A" w:rsidRPr="00CE77BF">
              <w:rPr>
                <w:rStyle w:val="Hyperlink"/>
                <w:rFonts w:ascii="Calibri" w:eastAsiaTheme="majorEastAsia" w:hAnsi="Calibri" w:cs="Calibri"/>
                <w:noProof/>
              </w:rPr>
              <w:t>The one-wire Interface</w:t>
            </w:r>
            <w:r w:rsidR="00DB3E3A">
              <w:rPr>
                <w:noProof/>
                <w:webHidden/>
              </w:rPr>
              <w:tab/>
            </w:r>
            <w:r w:rsidR="00DB3E3A">
              <w:rPr>
                <w:noProof/>
                <w:webHidden/>
              </w:rPr>
              <w:fldChar w:fldCharType="begin"/>
            </w:r>
            <w:r w:rsidR="00DB3E3A">
              <w:rPr>
                <w:noProof/>
                <w:webHidden/>
              </w:rPr>
              <w:instrText xml:space="preserve"> PAGEREF _Toc384415015 \h </w:instrText>
            </w:r>
            <w:r w:rsidR="00DB3E3A">
              <w:rPr>
                <w:noProof/>
                <w:webHidden/>
              </w:rPr>
            </w:r>
            <w:r w:rsidR="00DB3E3A">
              <w:rPr>
                <w:noProof/>
                <w:webHidden/>
              </w:rPr>
              <w:fldChar w:fldCharType="separate"/>
            </w:r>
            <w:r w:rsidR="00660B40">
              <w:rPr>
                <w:noProof/>
                <w:webHidden/>
              </w:rPr>
              <w:t>3</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16" w:history="1">
            <w:r w:rsidR="00DB3E3A" w:rsidRPr="00CE77BF">
              <w:rPr>
                <w:rStyle w:val="Hyperlink"/>
                <w:rFonts w:ascii="Calibri" w:eastAsiaTheme="majorEastAsia" w:hAnsi="Calibri" w:cs="Calibri"/>
                <w:noProof/>
              </w:rPr>
              <w:t>2.1</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Interface Circuit</w:t>
            </w:r>
            <w:r w:rsidR="00DB3E3A">
              <w:rPr>
                <w:noProof/>
                <w:webHidden/>
              </w:rPr>
              <w:tab/>
            </w:r>
            <w:r w:rsidR="00DB3E3A">
              <w:rPr>
                <w:noProof/>
                <w:webHidden/>
              </w:rPr>
              <w:fldChar w:fldCharType="begin"/>
            </w:r>
            <w:r w:rsidR="00DB3E3A">
              <w:rPr>
                <w:noProof/>
                <w:webHidden/>
              </w:rPr>
              <w:instrText xml:space="preserve"> PAGEREF _Toc384415016 \h </w:instrText>
            </w:r>
            <w:r w:rsidR="00DB3E3A">
              <w:rPr>
                <w:noProof/>
                <w:webHidden/>
              </w:rPr>
            </w:r>
            <w:r w:rsidR="00DB3E3A">
              <w:rPr>
                <w:noProof/>
                <w:webHidden/>
              </w:rPr>
              <w:fldChar w:fldCharType="separate"/>
            </w:r>
            <w:r w:rsidR="00660B40">
              <w:rPr>
                <w:noProof/>
                <w:webHidden/>
              </w:rPr>
              <w:t>3</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17" w:history="1">
            <w:r w:rsidR="00DB3E3A" w:rsidRPr="00CE77BF">
              <w:rPr>
                <w:rStyle w:val="Hyperlink"/>
                <w:rFonts w:ascii="Calibri" w:eastAsiaTheme="majorEastAsia" w:hAnsi="Calibri" w:cs="Calibri"/>
                <w:noProof/>
              </w:rPr>
              <w:t>2.2</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One-wire Protocol Overview</w:t>
            </w:r>
            <w:r w:rsidR="00DB3E3A">
              <w:rPr>
                <w:noProof/>
                <w:webHidden/>
              </w:rPr>
              <w:tab/>
            </w:r>
            <w:r w:rsidR="00DB3E3A">
              <w:rPr>
                <w:noProof/>
                <w:webHidden/>
              </w:rPr>
              <w:fldChar w:fldCharType="begin"/>
            </w:r>
            <w:r w:rsidR="00DB3E3A">
              <w:rPr>
                <w:noProof/>
                <w:webHidden/>
              </w:rPr>
              <w:instrText xml:space="preserve"> PAGEREF _Toc384415017 \h </w:instrText>
            </w:r>
            <w:r w:rsidR="00DB3E3A">
              <w:rPr>
                <w:noProof/>
                <w:webHidden/>
              </w:rPr>
            </w:r>
            <w:r w:rsidR="00DB3E3A">
              <w:rPr>
                <w:noProof/>
                <w:webHidden/>
              </w:rPr>
              <w:fldChar w:fldCharType="separate"/>
            </w:r>
            <w:r w:rsidR="00660B40">
              <w:rPr>
                <w:noProof/>
                <w:webHidden/>
              </w:rPr>
              <w:t>3</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18" w:history="1">
            <w:r w:rsidR="00DB3E3A" w:rsidRPr="00CE77BF">
              <w:rPr>
                <w:rStyle w:val="Hyperlink"/>
                <w:rFonts w:ascii="Calibri" w:eastAsiaTheme="majorEastAsia" w:hAnsi="Calibri" w:cs="Calibri"/>
                <w:noProof/>
              </w:rPr>
              <w:t>2.3</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Sending Data</w:t>
            </w:r>
            <w:r w:rsidR="00DB3E3A">
              <w:rPr>
                <w:noProof/>
                <w:webHidden/>
              </w:rPr>
              <w:tab/>
            </w:r>
            <w:r w:rsidR="00DB3E3A">
              <w:rPr>
                <w:noProof/>
                <w:webHidden/>
              </w:rPr>
              <w:fldChar w:fldCharType="begin"/>
            </w:r>
            <w:r w:rsidR="00DB3E3A">
              <w:rPr>
                <w:noProof/>
                <w:webHidden/>
              </w:rPr>
              <w:instrText xml:space="preserve"> PAGEREF _Toc384415018 \h </w:instrText>
            </w:r>
            <w:r w:rsidR="00DB3E3A">
              <w:rPr>
                <w:noProof/>
                <w:webHidden/>
              </w:rPr>
            </w:r>
            <w:r w:rsidR="00DB3E3A">
              <w:rPr>
                <w:noProof/>
                <w:webHidden/>
              </w:rPr>
              <w:fldChar w:fldCharType="separate"/>
            </w:r>
            <w:r w:rsidR="00660B40">
              <w:rPr>
                <w:noProof/>
                <w:webHidden/>
              </w:rPr>
              <w:t>4</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19" w:history="1">
            <w:r w:rsidR="00DB3E3A" w:rsidRPr="00CE77BF">
              <w:rPr>
                <w:rStyle w:val="Hyperlink"/>
                <w:rFonts w:ascii="Calibri" w:eastAsiaTheme="majorEastAsia" w:hAnsi="Calibri" w:cs="Calibri"/>
                <w:noProof/>
              </w:rPr>
              <w:t>2.4</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Receiving Data</w:t>
            </w:r>
            <w:r w:rsidR="00DB3E3A">
              <w:rPr>
                <w:noProof/>
                <w:webHidden/>
              </w:rPr>
              <w:tab/>
            </w:r>
            <w:r w:rsidR="00DB3E3A">
              <w:rPr>
                <w:noProof/>
                <w:webHidden/>
              </w:rPr>
              <w:fldChar w:fldCharType="begin"/>
            </w:r>
            <w:r w:rsidR="00DB3E3A">
              <w:rPr>
                <w:noProof/>
                <w:webHidden/>
              </w:rPr>
              <w:instrText xml:space="preserve"> PAGEREF _Toc384415019 \h </w:instrText>
            </w:r>
            <w:r w:rsidR="00DB3E3A">
              <w:rPr>
                <w:noProof/>
                <w:webHidden/>
              </w:rPr>
            </w:r>
            <w:r w:rsidR="00DB3E3A">
              <w:rPr>
                <w:noProof/>
                <w:webHidden/>
              </w:rPr>
              <w:fldChar w:fldCharType="separate"/>
            </w:r>
            <w:r w:rsidR="00660B40">
              <w:rPr>
                <w:noProof/>
                <w:webHidden/>
              </w:rPr>
              <w:t>6</w:t>
            </w:r>
            <w:r w:rsidR="00DB3E3A">
              <w:rPr>
                <w:noProof/>
                <w:webHidden/>
              </w:rPr>
              <w:fldChar w:fldCharType="end"/>
            </w:r>
          </w:hyperlink>
        </w:p>
        <w:p w:rsidR="00DB3E3A" w:rsidRDefault="006649EB">
          <w:pPr>
            <w:pStyle w:val="TOC1"/>
            <w:rPr>
              <w:rFonts w:asciiTheme="minorHAnsi" w:eastAsiaTheme="minorEastAsia" w:hAnsiTheme="minorHAnsi" w:cstheme="minorBidi"/>
              <w:b w:val="0"/>
              <w:noProof/>
              <w:sz w:val="22"/>
              <w:szCs w:val="22"/>
              <w:lang w:val="en-US" w:eastAsia="en-US"/>
            </w:rPr>
          </w:pPr>
          <w:hyperlink w:anchor="_Toc384415020" w:history="1">
            <w:r w:rsidR="00DB3E3A" w:rsidRPr="00CE77BF">
              <w:rPr>
                <w:rStyle w:val="Hyperlink"/>
                <w:rFonts w:ascii="Calibri" w:eastAsiaTheme="majorEastAsia" w:hAnsi="Calibri" w:cs="Calibri"/>
                <w:noProof/>
              </w:rPr>
              <w:t>3</w:t>
            </w:r>
            <w:r w:rsidR="00DB3E3A">
              <w:rPr>
                <w:rFonts w:asciiTheme="minorHAnsi" w:eastAsiaTheme="minorEastAsia" w:hAnsiTheme="minorHAnsi" w:cstheme="minorBidi"/>
                <w:b w:val="0"/>
                <w:noProof/>
                <w:sz w:val="22"/>
                <w:szCs w:val="22"/>
                <w:lang w:val="en-US" w:eastAsia="en-US"/>
              </w:rPr>
              <w:tab/>
            </w:r>
            <w:r w:rsidR="00DB3E3A" w:rsidRPr="00CE77BF">
              <w:rPr>
                <w:rStyle w:val="Hyperlink"/>
                <w:rFonts w:ascii="Calibri" w:eastAsiaTheme="majorEastAsia" w:hAnsi="Calibri" w:cs="Calibri"/>
                <w:noProof/>
              </w:rPr>
              <w:t>arrayFORTH Implementation</w:t>
            </w:r>
            <w:r w:rsidR="00DB3E3A">
              <w:rPr>
                <w:noProof/>
                <w:webHidden/>
              </w:rPr>
              <w:tab/>
            </w:r>
            <w:r w:rsidR="00DB3E3A">
              <w:rPr>
                <w:noProof/>
                <w:webHidden/>
              </w:rPr>
              <w:fldChar w:fldCharType="begin"/>
            </w:r>
            <w:r w:rsidR="00DB3E3A">
              <w:rPr>
                <w:noProof/>
                <w:webHidden/>
              </w:rPr>
              <w:instrText xml:space="preserve"> PAGEREF _Toc384415020 \h </w:instrText>
            </w:r>
            <w:r w:rsidR="00DB3E3A">
              <w:rPr>
                <w:noProof/>
                <w:webHidden/>
              </w:rPr>
            </w:r>
            <w:r w:rsidR="00DB3E3A">
              <w:rPr>
                <w:noProof/>
                <w:webHidden/>
              </w:rPr>
              <w:fldChar w:fldCharType="separate"/>
            </w:r>
            <w:r w:rsidR="00660B40">
              <w:rPr>
                <w:noProof/>
                <w:webHidden/>
              </w:rPr>
              <w:t>8</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1" w:history="1">
            <w:r w:rsidR="00DB3E3A" w:rsidRPr="00CE77BF">
              <w:rPr>
                <w:rStyle w:val="Hyperlink"/>
                <w:rFonts w:ascii="Calibri" w:eastAsiaTheme="majorEastAsia" w:hAnsi="Calibri" w:cs="Calibri"/>
                <w:noProof/>
              </w:rPr>
              <w:t>3.1</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The one-wire Kernel</w:t>
            </w:r>
            <w:r w:rsidR="00DB3E3A">
              <w:rPr>
                <w:noProof/>
                <w:webHidden/>
              </w:rPr>
              <w:tab/>
            </w:r>
            <w:r w:rsidR="00DB3E3A">
              <w:rPr>
                <w:noProof/>
                <w:webHidden/>
              </w:rPr>
              <w:fldChar w:fldCharType="begin"/>
            </w:r>
            <w:r w:rsidR="00DB3E3A">
              <w:rPr>
                <w:noProof/>
                <w:webHidden/>
              </w:rPr>
              <w:instrText xml:space="preserve"> PAGEREF _Toc384415021 \h </w:instrText>
            </w:r>
            <w:r w:rsidR="00DB3E3A">
              <w:rPr>
                <w:noProof/>
                <w:webHidden/>
              </w:rPr>
            </w:r>
            <w:r w:rsidR="00DB3E3A">
              <w:rPr>
                <w:noProof/>
                <w:webHidden/>
              </w:rPr>
              <w:fldChar w:fldCharType="separate"/>
            </w:r>
            <w:r w:rsidR="00660B40">
              <w:rPr>
                <w:noProof/>
                <w:webHidden/>
              </w:rPr>
              <w:t>8</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2" w:history="1">
            <w:r w:rsidR="00DB3E3A" w:rsidRPr="00CE77BF">
              <w:rPr>
                <w:rStyle w:val="Hyperlink"/>
                <w:rFonts w:ascii="Calibri" w:eastAsiaTheme="majorEastAsia" w:hAnsi="Calibri" w:cs="Calibri"/>
                <w:noProof/>
              </w:rPr>
              <w:t>3.2</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Loading</w:t>
            </w:r>
            <w:r w:rsidR="00DB3E3A">
              <w:rPr>
                <w:noProof/>
                <w:webHidden/>
              </w:rPr>
              <w:tab/>
            </w:r>
            <w:r w:rsidR="00DB3E3A">
              <w:rPr>
                <w:noProof/>
                <w:webHidden/>
              </w:rPr>
              <w:fldChar w:fldCharType="begin"/>
            </w:r>
            <w:r w:rsidR="00DB3E3A">
              <w:rPr>
                <w:noProof/>
                <w:webHidden/>
              </w:rPr>
              <w:instrText xml:space="preserve"> PAGEREF _Toc384415022 \h </w:instrText>
            </w:r>
            <w:r w:rsidR="00DB3E3A">
              <w:rPr>
                <w:noProof/>
                <w:webHidden/>
              </w:rPr>
            </w:r>
            <w:r w:rsidR="00DB3E3A">
              <w:rPr>
                <w:noProof/>
                <w:webHidden/>
              </w:rPr>
              <w:fldChar w:fldCharType="separate"/>
            </w:r>
            <w:r w:rsidR="00660B40">
              <w:rPr>
                <w:noProof/>
                <w:webHidden/>
              </w:rPr>
              <w:t>9</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3" w:history="1">
            <w:r w:rsidR="00DB3E3A" w:rsidRPr="00CE77BF">
              <w:rPr>
                <w:rStyle w:val="Hyperlink"/>
                <w:rFonts w:ascii="Calibri" w:eastAsiaTheme="majorEastAsia" w:hAnsi="Calibri" w:cs="Calibri"/>
                <w:noProof/>
              </w:rPr>
              <w:t>3.3</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Initialization</w:t>
            </w:r>
            <w:r w:rsidR="00DB3E3A">
              <w:rPr>
                <w:noProof/>
                <w:webHidden/>
              </w:rPr>
              <w:tab/>
            </w:r>
            <w:r w:rsidR="00DB3E3A">
              <w:rPr>
                <w:noProof/>
                <w:webHidden/>
              </w:rPr>
              <w:fldChar w:fldCharType="begin"/>
            </w:r>
            <w:r w:rsidR="00DB3E3A">
              <w:rPr>
                <w:noProof/>
                <w:webHidden/>
              </w:rPr>
              <w:instrText xml:space="preserve"> PAGEREF _Toc384415023 \h </w:instrText>
            </w:r>
            <w:r w:rsidR="00DB3E3A">
              <w:rPr>
                <w:noProof/>
                <w:webHidden/>
              </w:rPr>
            </w:r>
            <w:r w:rsidR="00DB3E3A">
              <w:rPr>
                <w:noProof/>
                <w:webHidden/>
              </w:rPr>
              <w:fldChar w:fldCharType="separate"/>
            </w:r>
            <w:r w:rsidR="00660B40">
              <w:rPr>
                <w:noProof/>
                <w:webHidden/>
              </w:rPr>
              <w:t>9</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4" w:history="1">
            <w:r w:rsidR="00DB3E3A" w:rsidRPr="00CE77BF">
              <w:rPr>
                <w:rStyle w:val="Hyperlink"/>
                <w:rFonts w:ascii="Calibri" w:eastAsiaTheme="majorEastAsia" w:hAnsi="Calibri" w:cs="Calibri"/>
                <w:noProof/>
              </w:rPr>
              <w:t>3.4</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SoftSim Integration</w:t>
            </w:r>
            <w:r w:rsidR="00DB3E3A">
              <w:rPr>
                <w:noProof/>
                <w:webHidden/>
              </w:rPr>
              <w:tab/>
            </w:r>
            <w:r w:rsidR="00DB3E3A">
              <w:rPr>
                <w:noProof/>
                <w:webHidden/>
              </w:rPr>
              <w:fldChar w:fldCharType="begin"/>
            </w:r>
            <w:r w:rsidR="00DB3E3A">
              <w:rPr>
                <w:noProof/>
                <w:webHidden/>
              </w:rPr>
              <w:instrText xml:space="preserve"> PAGEREF _Toc384415024 \h </w:instrText>
            </w:r>
            <w:r w:rsidR="00DB3E3A">
              <w:rPr>
                <w:noProof/>
                <w:webHidden/>
              </w:rPr>
            </w:r>
            <w:r w:rsidR="00DB3E3A">
              <w:rPr>
                <w:noProof/>
                <w:webHidden/>
              </w:rPr>
              <w:fldChar w:fldCharType="separate"/>
            </w:r>
            <w:r w:rsidR="00660B40">
              <w:rPr>
                <w:noProof/>
                <w:webHidden/>
              </w:rPr>
              <w:t>9</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5" w:history="1">
            <w:r w:rsidR="00DB3E3A" w:rsidRPr="00CE77BF">
              <w:rPr>
                <w:rStyle w:val="Hyperlink"/>
                <w:rFonts w:ascii="Calibri" w:eastAsiaTheme="majorEastAsia" w:hAnsi="Calibri" w:cs="Calibri"/>
                <w:noProof/>
              </w:rPr>
              <w:t>3.5</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Testing on the Chip</w:t>
            </w:r>
            <w:r w:rsidR="00DB3E3A">
              <w:rPr>
                <w:noProof/>
                <w:webHidden/>
              </w:rPr>
              <w:tab/>
            </w:r>
            <w:r w:rsidR="00DB3E3A">
              <w:rPr>
                <w:noProof/>
                <w:webHidden/>
              </w:rPr>
              <w:fldChar w:fldCharType="begin"/>
            </w:r>
            <w:r w:rsidR="00DB3E3A">
              <w:rPr>
                <w:noProof/>
                <w:webHidden/>
              </w:rPr>
              <w:instrText xml:space="preserve"> PAGEREF _Toc384415025 \h </w:instrText>
            </w:r>
            <w:r w:rsidR="00DB3E3A">
              <w:rPr>
                <w:noProof/>
                <w:webHidden/>
              </w:rPr>
            </w:r>
            <w:r w:rsidR="00DB3E3A">
              <w:rPr>
                <w:noProof/>
                <w:webHidden/>
              </w:rPr>
              <w:fldChar w:fldCharType="separate"/>
            </w:r>
            <w:r w:rsidR="00660B40">
              <w:rPr>
                <w:noProof/>
                <w:webHidden/>
              </w:rPr>
              <w:t>10</w:t>
            </w:r>
            <w:r w:rsidR="00DB3E3A">
              <w:rPr>
                <w:noProof/>
                <w:webHidden/>
              </w:rPr>
              <w:fldChar w:fldCharType="end"/>
            </w:r>
          </w:hyperlink>
        </w:p>
        <w:p w:rsidR="00DB3E3A" w:rsidRDefault="006649EB">
          <w:pPr>
            <w:pStyle w:val="TOC1"/>
            <w:rPr>
              <w:rFonts w:asciiTheme="minorHAnsi" w:eastAsiaTheme="minorEastAsia" w:hAnsiTheme="minorHAnsi" w:cstheme="minorBidi"/>
              <w:b w:val="0"/>
              <w:noProof/>
              <w:sz w:val="22"/>
              <w:szCs w:val="22"/>
              <w:lang w:val="en-US" w:eastAsia="en-US"/>
            </w:rPr>
          </w:pPr>
          <w:hyperlink w:anchor="_Toc384415026" w:history="1">
            <w:r w:rsidR="00DB3E3A" w:rsidRPr="00CE77BF">
              <w:rPr>
                <w:rStyle w:val="Hyperlink"/>
                <w:rFonts w:ascii="Calibri" w:eastAsiaTheme="majorEastAsia" w:hAnsi="Calibri" w:cs="Calibri"/>
                <w:noProof/>
              </w:rPr>
              <w:t>4</w:t>
            </w:r>
            <w:r w:rsidR="00DB3E3A">
              <w:rPr>
                <w:rFonts w:asciiTheme="minorHAnsi" w:eastAsiaTheme="minorEastAsia" w:hAnsiTheme="minorHAnsi" w:cstheme="minorBidi"/>
                <w:b w:val="0"/>
                <w:noProof/>
                <w:sz w:val="22"/>
                <w:szCs w:val="22"/>
                <w:lang w:val="en-US" w:eastAsia="en-US"/>
              </w:rPr>
              <w:tab/>
            </w:r>
            <w:r w:rsidR="00DB3E3A" w:rsidRPr="00CE77BF">
              <w:rPr>
                <w:rStyle w:val="Hyperlink"/>
                <w:rFonts w:ascii="Calibri" w:eastAsiaTheme="majorEastAsia" w:hAnsi="Calibri" w:cs="Calibri"/>
                <w:noProof/>
              </w:rPr>
              <w:t>polyFORTH Implementation</w:t>
            </w:r>
            <w:r w:rsidR="00DB3E3A">
              <w:rPr>
                <w:noProof/>
                <w:webHidden/>
              </w:rPr>
              <w:tab/>
            </w:r>
            <w:r w:rsidR="00DB3E3A">
              <w:rPr>
                <w:noProof/>
                <w:webHidden/>
              </w:rPr>
              <w:fldChar w:fldCharType="begin"/>
            </w:r>
            <w:r w:rsidR="00DB3E3A">
              <w:rPr>
                <w:noProof/>
                <w:webHidden/>
              </w:rPr>
              <w:instrText xml:space="preserve"> PAGEREF _Toc384415026 \h </w:instrText>
            </w:r>
            <w:r w:rsidR="00DB3E3A">
              <w:rPr>
                <w:noProof/>
                <w:webHidden/>
              </w:rPr>
            </w:r>
            <w:r w:rsidR="00DB3E3A">
              <w:rPr>
                <w:noProof/>
                <w:webHidden/>
              </w:rPr>
              <w:fldChar w:fldCharType="separate"/>
            </w:r>
            <w:r w:rsidR="00660B40">
              <w:rPr>
                <w:noProof/>
                <w:webHidden/>
              </w:rPr>
              <w:t>11</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7" w:history="1">
            <w:r w:rsidR="00DB3E3A" w:rsidRPr="00CE77BF">
              <w:rPr>
                <w:rStyle w:val="Hyperlink"/>
                <w:rFonts w:ascii="Calibri" w:eastAsiaTheme="majorEastAsia" w:hAnsi="Calibri" w:cs="Calibri"/>
                <w:noProof/>
              </w:rPr>
              <w:t>4.1</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Integrating the one-wire kernel</w:t>
            </w:r>
            <w:r w:rsidR="00DB3E3A">
              <w:rPr>
                <w:noProof/>
                <w:webHidden/>
              </w:rPr>
              <w:tab/>
            </w:r>
            <w:r w:rsidR="00DB3E3A">
              <w:rPr>
                <w:noProof/>
                <w:webHidden/>
              </w:rPr>
              <w:fldChar w:fldCharType="begin"/>
            </w:r>
            <w:r w:rsidR="00DB3E3A">
              <w:rPr>
                <w:noProof/>
                <w:webHidden/>
              </w:rPr>
              <w:instrText xml:space="preserve"> PAGEREF _Toc384415027 \h </w:instrText>
            </w:r>
            <w:r w:rsidR="00DB3E3A">
              <w:rPr>
                <w:noProof/>
                <w:webHidden/>
              </w:rPr>
            </w:r>
            <w:r w:rsidR="00DB3E3A">
              <w:rPr>
                <w:noProof/>
                <w:webHidden/>
              </w:rPr>
              <w:fldChar w:fldCharType="separate"/>
            </w:r>
            <w:r w:rsidR="00660B40">
              <w:rPr>
                <w:noProof/>
                <w:webHidden/>
              </w:rPr>
              <w:t>11</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8" w:history="1">
            <w:r w:rsidR="00DB3E3A" w:rsidRPr="00CE77BF">
              <w:rPr>
                <w:rStyle w:val="Hyperlink"/>
                <w:rFonts w:ascii="Calibri" w:eastAsiaTheme="majorEastAsia" w:hAnsi="Calibri" w:cs="Calibri"/>
                <w:noProof/>
              </w:rPr>
              <w:t>4.2</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Accessing the one-wire kernel from polyFORTH</w:t>
            </w:r>
            <w:r w:rsidR="00DB3E3A">
              <w:rPr>
                <w:noProof/>
                <w:webHidden/>
              </w:rPr>
              <w:tab/>
            </w:r>
            <w:r w:rsidR="00DB3E3A">
              <w:rPr>
                <w:noProof/>
                <w:webHidden/>
              </w:rPr>
              <w:fldChar w:fldCharType="begin"/>
            </w:r>
            <w:r w:rsidR="00DB3E3A">
              <w:rPr>
                <w:noProof/>
                <w:webHidden/>
              </w:rPr>
              <w:instrText xml:space="preserve"> PAGEREF _Toc384415028 \h </w:instrText>
            </w:r>
            <w:r w:rsidR="00DB3E3A">
              <w:rPr>
                <w:noProof/>
                <w:webHidden/>
              </w:rPr>
            </w:r>
            <w:r w:rsidR="00DB3E3A">
              <w:rPr>
                <w:noProof/>
                <w:webHidden/>
              </w:rPr>
              <w:fldChar w:fldCharType="separate"/>
            </w:r>
            <w:r w:rsidR="00660B40">
              <w:rPr>
                <w:noProof/>
                <w:webHidden/>
              </w:rPr>
              <w:t>11</w:t>
            </w:r>
            <w:r w:rsidR="00DB3E3A">
              <w:rPr>
                <w:noProof/>
                <w:webHidden/>
              </w:rPr>
              <w:fldChar w:fldCharType="end"/>
            </w:r>
          </w:hyperlink>
        </w:p>
        <w:p w:rsidR="00DB3E3A" w:rsidRDefault="006649EB">
          <w:pPr>
            <w:pStyle w:val="TOC2"/>
            <w:rPr>
              <w:rFonts w:asciiTheme="minorHAnsi" w:eastAsiaTheme="minorEastAsia" w:hAnsiTheme="minorHAnsi" w:cstheme="minorBidi"/>
              <w:noProof/>
              <w:sz w:val="22"/>
              <w:szCs w:val="22"/>
              <w:lang w:val="en-US" w:eastAsia="en-US"/>
            </w:rPr>
          </w:pPr>
          <w:hyperlink w:anchor="_Toc384415029" w:history="1">
            <w:r w:rsidR="00DB3E3A" w:rsidRPr="00CE77BF">
              <w:rPr>
                <w:rStyle w:val="Hyperlink"/>
                <w:rFonts w:ascii="Calibri" w:eastAsiaTheme="majorEastAsia" w:hAnsi="Calibri" w:cs="Calibri"/>
                <w:noProof/>
              </w:rPr>
              <w:t>4.3</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Integration into polyFORTH</w:t>
            </w:r>
            <w:r w:rsidR="00DB3E3A">
              <w:rPr>
                <w:noProof/>
                <w:webHidden/>
              </w:rPr>
              <w:tab/>
            </w:r>
            <w:r w:rsidR="00DB3E3A">
              <w:rPr>
                <w:noProof/>
                <w:webHidden/>
              </w:rPr>
              <w:fldChar w:fldCharType="begin"/>
            </w:r>
            <w:r w:rsidR="00DB3E3A">
              <w:rPr>
                <w:noProof/>
                <w:webHidden/>
              </w:rPr>
              <w:instrText xml:space="preserve"> PAGEREF _Toc384415029 \h </w:instrText>
            </w:r>
            <w:r w:rsidR="00DB3E3A">
              <w:rPr>
                <w:noProof/>
                <w:webHidden/>
              </w:rPr>
            </w:r>
            <w:r w:rsidR="00DB3E3A">
              <w:rPr>
                <w:noProof/>
                <w:webHidden/>
              </w:rPr>
              <w:fldChar w:fldCharType="separate"/>
            </w:r>
            <w:r w:rsidR="00660B40">
              <w:rPr>
                <w:noProof/>
                <w:webHidden/>
              </w:rPr>
              <w:t>12</w:t>
            </w:r>
            <w:r w:rsidR="00DB3E3A">
              <w:rPr>
                <w:noProof/>
                <w:webHidden/>
              </w:rPr>
              <w:fldChar w:fldCharType="end"/>
            </w:r>
          </w:hyperlink>
        </w:p>
        <w:p w:rsidR="00DB3E3A" w:rsidRDefault="006649EB">
          <w:pPr>
            <w:pStyle w:val="TOC3"/>
            <w:rPr>
              <w:rFonts w:asciiTheme="minorHAnsi" w:eastAsiaTheme="minorEastAsia" w:hAnsiTheme="minorHAnsi" w:cstheme="minorBidi"/>
              <w:noProof/>
              <w:sz w:val="22"/>
              <w:szCs w:val="22"/>
              <w:lang w:val="en-US" w:eastAsia="en-US"/>
            </w:rPr>
          </w:pPr>
          <w:hyperlink w:anchor="_Toc384415030" w:history="1">
            <w:r w:rsidR="00DB3E3A" w:rsidRPr="00CE77BF">
              <w:rPr>
                <w:rStyle w:val="Hyperlink"/>
                <w:rFonts w:ascii="Calibri" w:eastAsiaTheme="majorEastAsia" w:hAnsi="Calibri" w:cs="Calibri"/>
                <w:noProof/>
              </w:rPr>
              <w:t>4.3.1</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Accessing GA144 node</w:t>
            </w:r>
            <w:r w:rsidR="00DB3E3A">
              <w:rPr>
                <w:noProof/>
                <w:webHidden/>
              </w:rPr>
              <w:tab/>
            </w:r>
            <w:r w:rsidR="00DB3E3A">
              <w:rPr>
                <w:noProof/>
                <w:webHidden/>
              </w:rPr>
              <w:fldChar w:fldCharType="begin"/>
            </w:r>
            <w:r w:rsidR="00DB3E3A">
              <w:rPr>
                <w:noProof/>
                <w:webHidden/>
              </w:rPr>
              <w:instrText xml:space="preserve"> PAGEREF _Toc384415030 \h </w:instrText>
            </w:r>
            <w:r w:rsidR="00DB3E3A">
              <w:rPr>
                <w:noProof/>
                <w:webHidden/>
              </w:rPr>
            </w:r>
            <w:r w:rsidR="00DB3E3A">
              <w:rPr>
                <w:noProof/>
                <w:webHidden/>
              </w:rPr>
              <w:fldChar w:fldCharType="separate"/>
            </w:r>
            <w:r w:rsidR="00660B40">
              <w:rPr>
                <w:noProof/>
                <w:webHidden/>
              </w:rPr>
              <w:t>12</w:t>
            </w:r>
            <w:r w:rsidR="00DB3E3A">
              <w:rPr>
                <w:noProof/>
                <w:webHidden/>
              </w:rPr>
              <w:fldChar w:fldCharType="end"/>
            </w:r>
          </w:hyperlink>
        </w:p>
        <w:p w:rsidR="00DB3E3A" w:rsidRDefault="006649EB">
          <w:pPr>
            <w:pStyle w:val="TOC3"/>
            <w:rPr>
              <w:rFonts w:asciiTheme="minorHAnsi" w:eastAsiaTheme="minorEastAsia" w:hAnsiTheme="minorHAnsi" w:cstheme="minorBidi"/>
              <w:noProof/>
              <w:sz w:val="22"/>
              <w:szCs w:val="22"/>
              <w:lang w:val="en-US" w:eastAsia="en-US"/>
            </w:rPr>
          </w:pPr>
          <w:hyperlink w:anchor="_Toc384415031" w:history="1">
            <w:r w:rsidR="00DB3E3A" w:rsidRPr="00CE77BF">
              <w:rPr>
                <w:rStyle w:val="Hyperlink"/>
                <w:rFonts w:ascii="Calibri" w:eastAsiaTheme="majorEastAsia" w:hAnsi="Calibri" w:cs="Calibri"/>
                <w:noProof/>
              </w:rPr>
              <w:t>4.3.2</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ROM Search Algorithm</w:t>
            </w:r>
            <w:r w:rsidR="00DB3E3A">
              <w:rPr>
                <w:noProof/>
                <w:webHidden/>
              </w:rPr>
              <w:tab/>
            </w:r>
            <w:r w:rsidR="00DB3E3A">
              <w:rPr>
                <w:noProof/>
                <w:webHidden/>
              </w:rPr>
              <w:fldChar w:fldCharType="begin"/>
            </w:r>
            <w:r w:rsidR="00DB3E3A">
              <w:rPr>
                <w:noProof/>
                <w:webHidden/>
              </w:rPr>
              <w:instrText xml:space="preserve"> PAGEREF _Toc384415031 \h </w:instrText>
            </w:r>
            <w:r w:rsidR="00DB3E3A">
              <w:rPr>
                <w:noProof/>
                <w:webHidden/>
              </w:rPr>
            </w:r>
            <w:r w:rsidR="00DB3E3A">
              <w:rPr>
                <w:noProof/>
                <w:webHidden/>
              </w:rPr>
              <w:fldChar w:fldCharType="separate"/>
            </w:r>
            <w:r w:rsidR="00660B40">
              <w:rPr>
                <w:noProof/>
                <w:webHidden/>
              </w:rPr>
              <w:t>13</w:t>
            </w:r>
            <w:r w:rsidR="00DB3E3A">
              <w:rPr>
                <w:noProof/>
                <w:webHidden/>
              </w:rPr>
              <w:fldChar w:fldCharType="end"/>
            </w:r>
          </w:hyperlink>
        </w:p>
        <w:p w:rsidR="00DB3E3A" w:rsidRDefault="006649EB">
          <w:pPr>
            <w:pStyle w:val="TOC3"/>
            <w:rPr>
              <w:rFonts w:asciiTheme="minorHAnsi" w:eastAsiaTheme="minorEastAsia" w:hAnsiTheme="minorHAnsi" w:cstheme="minorBidi"/>
              <w:noProof/>
              <w:sz w:val="22"/>
              <w:szCs w:val="22"/>
              <w:lang w:val="en-US" w:eastAsia="en-US"/>
            </w:rPr>
          </w:pPr>
          <w:hyperlink w:anchor="_Toc384415032" w:history="1">
            <w:r w:rsidR="00DB3E3A" w:rsidRPr="00CE77BF">
              <w:rPr>
                <w:rStyle w:val="Hyperlink"/>
                <w:rFonts w:ascii="Calibri" w:eastAsiaTheme="majorEastAsia" w:hAnsi="Calibri" w:cs="Calibri"/>
                <w:noProof/>
              </w:rPr>
              <w:t>4.3.3</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High Level one-wire polyFORTH Code</w:t>
            </w:r>
            <w:r w:rsidR="00DB3E3A">
              <w:rPr>
                <w:noProof/>
                <w:webHidden/>
              </w:rPr>
              <w:tab/>
            </w:r>
            <w:r w:rsidR="00DB3E3A">
              <w:rPr>
                <w:noProof/>
                <w:webHidden/>
              </w:rPr>
              <w:fldChar w:fldCharType="begin"/>
            </w:r>
            <w:r w:rsidR="00DB3E3A">
              <w:rPr>
                <w:noProof/>
                <w:webHidden/>
              </w:rPr>
              <w:instrText xml:space="preserve"> PAGEREF _Toc384415032 \h </w:instrText>
            </w:r>
            <w:r w:rsidR="00DB3E3A">
              <w:rPr>
                <w:noProof/>
                <w:webHidden/>
              </w:rPr>
            </w:r>
            <w:r w:rsidR="00DB3E3A">
              <w:rPr>
                <w:noProof/>
                <w:webHidden/>
              </w:rPr>
              <w:fldChar w:fldCharType="separate"/>
            </w:r>
            <w:r w:rsidR="00660B40">
              <w:rPr>
                <w:noProof/>
                <w:webHidden/>
              </w:rPr>
              <w:t>15</w:t>
            </w:r>
            <w:r w:rsidR="00DB3E3A">
              <w:rPr>
                <w:noProof/>
                <w:webHidden/>
              </w:rPr>
              <w:fldChar w:fldCharType="end"/>
            </w:r>
          </w:hyperlink>
        </w:p>
        <w:p w:rsidR="00DB3E3A" w:rsidRDefault="006649EB">
          <w:pPr>
            <w:pStyle w:val="TOC3"/>
            <w:rPr>
              <w:rFonts w:asciiTheme="minorHAnsi" w:eastAsiaTheme="minorEastAsia" w:hAnsiTheme="minorHAnsi" w:cstheme="minorBidi"/>
              <w:noProof/>
              <w:sz w:val="22"/>
              <w:szCs w:val="22"/>
              <w:lang w:val="en-US" w:eastAsia="en-US"/>
            </w:rPr>
          </w:pPr>
          <w:hyperlink w:anchor="_Toc384415033" w:history="1">
            <w:r w:rsidR="00DB3E3A" w:rsidRPr="00CE77BF">
              <w:rPr>
                <w:rStyle w:val="Hyperlink"/>
                <w:rFonts w:ascii="Calibri" w:eastAsiaTheme="majorEastAsia" w:hAnsi="Calibri" w:cs="Calibri"/>
                <w:noProof/>
              </w:rPr>
              <w:t>4.3.4</w:t>
            </w:r>
            <w:r w:rsidR="00DB3E3A">
              <w:rPr>
                <w:rFonts w:asciiTheme="minorHAnsi" w:eastAsiaTheme="minorEastAsia" w:hAnsiTheme="minorHAnsi" w:cstheme="minorBidi"/>
                <w:noProof/>
                <w:sz w:val="22"/>
                <w:szCs w:val="22"/>
                <w:lang w:val="en-US" w:eastAsia="en-US"/>
              </w:rPr>
              <w:tab/>
            </w:r>
            <w:r w:rsidR="00DB3E3A" w:rsidRPr="00CE77BF">
              <w:rPr>
                <w:rStyle w:val="Hyperlink"/>
                <w:rFonts w:ascii="Calibri" w:eastAsiaTheme="majorEastAsia" w:hAnsi="Calibri" w:cs="Calibri"/>
                <w:noProof/>
              </w:rPr>
              <w:t>polyFORTH Example 1</w:t>
            </w:r>
            <w:r w:rsidR="00DB3E3A">
              <w:rPr>
                <w:noProof/>
                <w:webHidden/>
              </w:rPr>
              <w:tab/>
            </w:r>
            <w:r w:rsidR="00DB3E3A">
              <w:rPr>
                <w:noProof/>
                <w:webHidden/>
              </w:rPr>
              <w:fldChar w:fldCharType="begin"/>
            </w:r>
            <w:r w:rsidR="00DB3E3A">
              <w:rPr>
                <w:noProof/>
                <w:webHidden/>
              </w:rPr>
              <w:instrText xml:space="preserve"> PAGEREF _Toc384415033 \h </w:instrText>
            </w:r>
            <w:r w:rsidR="00DB3E3A">
              <w:rPr>
                <w:noProof/>
                <w:webHidden/>
              </w:rPr>
            </w:r>
            <w:r w:rsidR="00DB3E3A">
              <w:rPr>
                <w:noProof/>
                <w:webHidden/>
              </w:rPr>
              <w:fldChar w:fldCharType="separate"/>
            </w:r>
            <w:r w:rsidR="00660B40">
              <w:rPr>
                <w:noProof/>
                <w:webHidden/>
              </w:rPr>
              <w:t>16</w:t>
            </w:r>
            <w:r w:rsidR="00DB3E3A">
              <w:rPr>
                <w:noProof/>
                <w:webHidden/>
              </w:rPr>
              <w:fldChar w:fldCharType="end"/>
            </w:r>
          </w:hyperlink>
        </w:p>
        <w:p w:rsidR="00DB3E3A" w:rsidRDefault="006649EB">
          <w:pPr>
            <w:pStyle w:val="TOC1"/>
            <w:rPr>
              <w:rFonts w:asciiTheme="minorHAnsi" w:eastAsiaTheme="minorEastAsia" w:hAnsiTheme="minorHAnsi" w:cstheme="minorBidi"/>
              <w:b w:val="0"/>
              <w:noProof/>
              <w:sz w:val="22"/>
              <w:szCs w:val="22"/>
              <w:lang w:val="en-US" w:eastAsia="en-US"/>
            </w:rPr>
          </w:pPr>
          <w:hyperlink w:anchor="_Toc384415034" w:history="1">
            <w:r w:rsidR="00DB3E3A" w:rsidRPr="00CE77BF">
              <w:rPr>
                <w:rStyle w:val="Hyperlink"/>
                <w:rFonts w:ascii="Calibri" w:eastAsiaTheme="majorEastAsia" w:hAnsi="Calibri" w:cs="Calibri"/>
                <w:noProof/>
              </w:rPr>
              <w:t>5</w:t>
            </w:r>
            <w:r w:rsidR="00DB3E3A">
              <w:rPr>
                <w:rFonts w:asciiTheme="minorHAnsi" w:eastAsiaTheme="minorEastAsia" w:hAnsiTheme="minorHAnsi" w:cstheme="minorBidi"/>
                <w:b w:val="0"/>
                <w:noProof/>
                <w:sz w:val="22"/>
                <w:szCs w:val="22"/>
                <w:lang w:val="en-US" w:eastAsia="en-US"/>
              </w:rPr>
              <w:tab/>
            </w:r>
            <w:r w:rsidR="00DB3E3A" w:rsidRPr="00CE77BF">
              <w:rPr>
                <w:rStyle w:val="Hyperlink"/>
                <w:rFonts w:ascii="Calibri" w:eastAsiaTheme="majorEastAsia" w:hAnsi="Calibri" w:cs="Calibri"/>
                <w:noProof/>
              </w:rPr>
              <w:t>Conclusions</w:t>
            </w:r>
            <w:r w:rsidR="00DB3E3A">
              <w:rPr>
                <w:noProof/>
                <w:webHidden/>
              </w:rPr>
              <w:tab/>
            </w:r>
            <w:r w:rsidR="00DB3E3A">
              <w:rPr>
                <w:noProof/>
                <w:webHidden/>
              </w:rPr>
              <w:fldChar w:fldCharType="begin"/>
            </w:r>
            <w:r w:rsidR="00DB3E3A">
              <w:rPr>
                <w:noProof/>
                <w:webHidden/>
              </w:rPr>
              <w:instrText xml:space="preserve"> PAGEREF _Toc384415034 \h </w:instrText>
            </w:r>
            <w:r w:rsidR="00DB3E3A">
              <w:rPr>
                <w:noProof/>
                <w:webHidden/>
              </w:rPr>
            </w:r>
            <w:r w:rsidR="00DB3E3A">
              <w:rPr>
                <w:noProof/>
                <w:webHidden/>
              </w:rPr>
              <w:fldChar w:fldCharType="separate"/>
            </w:r>
            <w:r w:rsidR="00660B40">
              <w:rPr>
                <w:noProof/>
                <w:webHidden/>
              </w:rPr>
              <w:t>17</w:t>
            </w:r>
            <w:r w:rsidR="00DB3E3A">
              <w:rPr>
                <w:noProof/>
                <w:webHidden/>
              </w:rPr>
              <w:fldChar w:fldCharType="end"/>
            </w:r>
          </w:hyperlink>
        </w:p>
        <w:p w:rsidR="00DB3E3A" w:rsidRDefault="006649EB">
          <w:pPr>
            <w:pStyle w:val="TOC1"/>
            <w:rPr>
              <w:rFonts w:asciiTheme="minorHAnsi" w:eastAsiaTheme="minorEastAsia" w:hAnsiTheme="minorHAnsi" w:cstheme="minorBidi"/>
              <w:b w:val="0"/>
              <w:noProof/>
              <w:sz w:val="22"/>
              <w:szCs w:val="22"/>
              <w:lang w:val="en-US" w:eastAsia="en-US"/>
            </w:rPr>
          </w:pPr>
          <w:hyperlink w:anchor="_Toc384415035" w:history="1">
            <w:r w:rsidR="00DB3E3A" w:rsidRPr="00CE77BF">
              <w:rPr>
                <w:rStyle w:val="Hyperlink"/>
                <w:rFonts w:ascii="Calibri" w:eastAsiaTheme="majorEastAsia" w:hAnsi="Calibri" w:cs="Calibri"/>
                <w:noProof/>
              </w:rPr>
              <w:t>6</w:t>
            </w:r>
            <w:r w:rsidR="00DB3E3A">
              <w:rPr>
                <w:rFonts w:asciiTheme="minorHAnsi" w:eastAsiaTheme="minorEastAsia" w:hAnsiTheme="minorHAnsi" w:cstheme="minorBidi"/>
                <w:b w:val="0"/>
                <w:noProof/>
                <w:sz w:val="22"/>
                <w:szCs w:val="22"/>
                <w:lang w:val="en-US" w:eastAsia="en-US"/>
              </w:rPr>
              <w:tab/>
            </w:r>
            <w:r w:rsidR="00DB3E3A" w:rsidRPr="00CE77BF">
              <w:rPr>
                <w:rStyle w:val="Hyperlink"/>
                <w:rFonts w:ascii="Calibri" w:eastAsiaTheme="majorEastAsia" w:hAnsi="Calibri" w:cs="Calibri"/>
                <w:noProof/>
              </w:rPr>
              <w:t>References</w:t>
            </w:r>
            <w:r w:rsidR="00DB3E3A">
              <w:rPr>
                <w:noProof/>
                <w:webHidden/>
              </w:rPr>
              <w:tab/>
            </w:r>
            <w:r w:rsidR="00DB3E3A">
              <w:rPr>
                <w:noProof/>
                <w:webHidden/>
              </w:rPr>
              <w:fldChar w:fldCharType="begin"/>
            </w:r>
            <w:r w:rsidR="00DB3E3A">
              <w:rPr>
                <w:noProof/>
                <w:webHidden/>
              </w:rPr>
              <w:instrText xml:space="preserve"> PAGEREF _Toc384415035 \h </w:instrText>
            </w:r>
            <w:r w:rsidR="00DB3E3A">
              <w:rPr>
                <w:noProof/>
                <w:webHidden/>
              </w:rPr>
            </w:r>
            <w:r w:rsidR="00DB3E3A">
              <w:rPr>
                <w:noProof/>
                <w:webHidden/>
              </w:rPr>
              <w:fldChar w:fldCharType="separate"/>
            </w:r>
            <w:r w:rsidR="00660B40">
              <w:rPr>
                <w:noProof/>
                <w:webHidden/>
              </w:rPr>
              <w:t>17</w:t>
            </w:r>
            <w:r w:rsidR="00DB3E3A">
              <w:rPr>
                <w:noProof/>
                <w:webHidden/>
              </w:rPr>
              <w:fldChar w:fldCharType="end"/>
            </w:r>
          </w:hyperlink>
        </w:p>
        <w:p w:rsidR="002C1521" w:rsidRPr="001C00DC" w:rsidRDefault="002C1521" w:rsidP="003920C7">
          <w:pPr>
            <w:ind w:right="598"/>
            <w:outlineLvl w:val="1"/>
            <w:rPr>
              <w:rFonts w:ascii="Calibri" w:hAnsi="Calibri" w:cs="Calibri"/>
            </w:rPr>
          </w:pPr>
          <w:r w:rsidRPr="001C00DC">
            <w:rPr>
              <w:rFonts w:ascii="Calibri" w:hAnsi="Calibri" w:cs="Calibri"/>
              <w:b/>
              <w:bCs/>
              <w:noProof/>
            </w:rPr>
            <w:fldChar w:fldCharType="end"/>
          </w:r>
        </w:p>
      </w:sdtContent>
    </w:sdt>
    <w:p w:rsidR="007B7DBB" w:rsidRPr="001C00DC" w:rsidRDefault="002C1521" w:rsidP="003920C7">
      <w:pPr>
        <w:pStyle w:val="Heading1"/>
        <w:ind w:right="598"/>
        <w:rPr>
          <w:rFonts w:ascii="Calibri" w:hAnsi="Calibri" w:cs="Calibri"/>
        </w:rPr>
      </w:pPr>
      <w:bookmarkStart w:id="3" w:name="_Toc384415014"/>
      <w:r w:rsidRPr="001C00DC">
        <w:rPr>
          <w:rFonts w:ascii="Calibri" w:hAnsi="Calibri" w:cs="Calibri"/>
        </w:rPr>
        <w:lastRenderedPageBreak/>
        <w:t>Introduction</w:t>
      </w:r>
      <w:bookmarkEnd w:id="3"/>
    </w:p>
    <w:p w:rsidR="002C1521" w:rsidRPr="001C00DC" w:rsidRDefault="00C22210" w:rsidP="003920C7">
      <w:pPr>
        <w:pStyle w:val="AusencoNormalIndent"/>
        <w:ind w:right="598"/>
        <w:rPr>
          <w:rFonts w:cs="Calibri"/>
        </w:rPr>
      </w:pPr>
      <w:r w:rsidRPr="001C00DC">
        <w:rPr>
          <w:rFonts w:cs="Calibri"/>
        </w:rPr>
        <w:t xml:space="preserve">This application note attaches a Dallas </w:t>
      </w:r>
      <w:r w:rsidR="000F73D3">
        <w:rPr>
          <w:rFonts w:cs="Calibri"/>
        </w:rPr>
        <w:t>one-wire</w:t>
      </w:r>
      <w:r w:rsidRPr="001C00DC">
        <w:rPr>
          <w:rFonts w:cs="Calibri"/>
        </w:rPr>
        <w:t xml:space="preserve"> Temperature sensor (DS18S20) to the </w:t>
      </w:r>
      <w:r w:rsidR="001B0417" w:rsidRPr="001C00DC">
        <w:rPr>
          <w:rFonts w:cs="Calibri"/>
        </w:rPr>
        <w:t>GreenArrays’ evaluation</w:t>
      </w:r>
      <w:r w:rsidRPr="001C00DC">
        <w:rPr>
          <w:rFonts w:cs="Calibri"/>
        </w:rPr>
        <w:t xml:space="preserve"> board </w:t>
      </w:r>
      <w:r w:rsidR="001B0417" w:rsidRPr="001C00DC">
        <w:rPr>
          <w:rFonts w:cs="Calibri"/>
        </w:rPr>
        <w:t xml:space="preserve">(EVB001) </w:t>
      </w:r>
      <w:r w:rsidRPr="001C00DC">
        <w:rPr>
          <w:rFonts w:cs="Calibri"/>
        </w:rPr>
        <w:t>using a simpl</w:t>
      </w:r>
      <w:r w:rsidR="00066FC1" w:rsidRPr="001C00DC">
        <w:rPr>
          <w:rFonts w:cs="Calibri"/>
        </w:rPr>
        <w:t xml:space="preserve">e custom level shifting circuit.  </w:t>
      </w:r>
      <w:r w:rsidR="006761CD" w:rsidRPr="001C00DC">
        <w:rPr>
          <w:rFonts w:cs="Calibri"/>
        </w:rPr>
        <w:t xml:space="preserve">An off-the-shelf </w:t>
      </w:r>
      <w:r w:rsidR="00127B11" w:rsidRPr="001C00DC">
        <w:rPr>
          <w:rFonts w:cs="Calibri"/>
        </w:rPr>
        <w:t xml:space="preserve">level shifter </w:t>
      </w:r>
      <w:r w:rsidR="006761CD" w:rsidRPr="001C00DC">
        <w:rPr>
          <w:rFonts w:cs="Calibri"/>
        </w:rPr>
        <w:t xml:space="preserve">solution was </w:t>
      </w:r>
      <w:r w:rsidR="00127B11" w:rsidRPr="001C00DC">
        <w:rPr>
          <w:rFonts w:cs="Calibri"/>
        </w:rPr>
        <w:t>decided upon by using Texas Instruments TXS0102 chip whi</w:t>
      </w:r>
      <w:r w:rsidR="00907E5B" w:rsidRPr="001C00DC">
        <w:rPr>
          <w:rFonts w:cs="Calibri"/>
        </w:rPr>
        <w:t>ch already contained</w:t>
      </w:r>
      <w:r w:rsidR="00127B11" w:rsidRPr="001C00DC">
        <w:rPr>
          <w:rFonts w:cs="Calibri"/>
        </w:rPr>
        <w:t xml:space="preserve"> the necessary pull-up resistors for the </w:t>
      </w:r>
      <w:r w:rsidR="000F73D3">
        <w:rPr>
          <w:rFonts w:cs="Calibri"/>
        </w:rPr>
        <w:t>one-wire</w:t>
      </w:r>
      <w:r w:rsidR="00127B11" w:rsidRPr="001C00DC">
        <w:rPr>
          <w:rFonts w:cs="Calibri"/>
        </w:rPr>
        <w:t xml:space="preserve"> interface.  However, due to the no-lead DQE package </w:t>
      </w:r>
      <w:r w:rsidR="00907E5B" w:rsidRPr="001C00DC">
        <w:rPr>
          <w:rFonts w:cs="Calibri"/>
        </w:rPr>
        <w:t xml:space="preserve">ordered, </w:t>
      </w:r>
      <w:r w:rsidR="00127B11" w:rsidRPr="001C00DC">
        <w:rPr>
          <w:rFonts w:cs="Calibri"/>
        </w:rPr>
        <w:t xml:space="preserve">it was impossible to wire leads to the chip without fully designing a surface mount board.  As a result, a simple proof-of-concept circuitry was created and bread boarded with readily available components from </w:t>
      </w:r>
      <w:r w:rsidR="001B0417" w:rsidRPr="001C00DC">
        <w:rPr>
          <w:rFonts w:cs="Calibri"/>
        </w:rPr>
        <w:t xml:space="preserve">the </w:t>
      </w:r>
      <w:r w:rsidR="00127B11" w:rsidRPr="001C00DC">
        <w:rPr>
          <w:rFonts w:cs="Calibri"/>
        </w:rPr>
        <w:t>local electronics stores.</w:t>
      </w:r>
    </w:p>
    <w:p w:rsidR="00127B11" w:rsidRDefault="00907E5B" w:rsidP="003920C7">
      <w:pPr>
        <w:pStyle w:val="AusencoNormalIndent"/>
        <w:ind w:right="598"/>
        <w:rPr>
          <w:rFonts w:cs="Calibri"/>
        </w:rPr>
      </w:pPr>
      <w:r w:rsidRPr="001C00DC">
        <w:rPr>
          <w:rFonts w:cs="Calibri"/>
        </w:rPr>
        <w:t xml:space="preserve">The </w:t>
      </w:r>
      <w:r w:rsidR="000F73D3">
        <w:rPr>
          <w:rFonts w:cs="Calibri"/>
        </w:rPr>
        <w:t>one-wire</w:t>
      </w:r>
      <w:r w:rsidRPr="001C00DC">
        <w:rPr>
          <w:rFonts w:cs="Calibri"/>
        </w:rPr>
        <w:t xml:space="preserve"> kernel only uses 1 of 144 nodes for sending and receiving bytes over the </w:t>
      </w:r>
      <w:r w:rsidR="000F73D3">
        <w:rPr>
          <w:rFonts w:cs="Calibri"/>
        </w:rPr>
        <w:t>one-wire</w:t>
      </w:r>
      <w:r w:rsidRPr="001C00DC">
        <w:rPr>
          <w:rFonts w:cs="Calibri"/>
        </w:rPr>
        <w:t xml:space="preserve"> network.  </w:t>
      </w:r>
      <w:r w:rsidR="00127B11" w:rsidRPr="001C00DC">
        <w:rPr>
          <w:rFonts w:cs="Calibri"/>
        </w:rPr>
        <w:t>The code does not include CRC error checking, but</w:t>
      </w:r>
      <w:r w:rsidRPr="001C00DC">
        <w:rPr>
          <w:rFonts w:cs="Calibri"/>
        </w:rPr>
        <w:t xml:space="preserve"> could be added at a later time for real applications.   This applications note shows the basic bare-bone mechanisms needed to both interface and communicate via </w:t>
      </w:r>
      <w:r w:rsidR="000F73D3">
        <w:rPr>
          <w:rFonts w:cs="Calibri"/>
        </w:rPr>
        <w:t>one-wire</w:t>
      </w:r>
      <w:r w:rsidRPr="001C00DC">
        <w:rPr>
          <w:rFonts w:cs="Calibri"/>
        </w:rPr>
        <w:t xml:space="preserve"> bus.</w:t>
      </w:r>
    </w:p>
    <w:p w:rsidR="007D4C14" w:rsidRDefault="007D4C14" w:rsidP="007D4C14">
      <w:pPr>
        <w:pStyle w:val="AusencoNormalIndent"/>
        <w:ind w:right="598"/>
        <w:rPr>
          <w:rFonts w:cs="Calibri"/>
          <w:bCs/>
          <w:kern w:val="32"/>
          <w:szCs w:val="20"/>
        </w:rPr>
      </w:pPr>
      <w:r w:rsidRPr="001C00DC">
        <w:rPr>
          <w:rFonts w:cs="Calibri"/>
          <w:bCs/>
          <w:kern w:val="32"/>
          <w:szCs w:val="20"/>
        </w:rPr>
        <w:t xml:space="preserve">This effort was possible through Brad Rodriguez’s </w:t>
      </w:r>
      <w:r>
        <w:rPr>
          <w:rFonts w:cs="Calibri"/>
          <w:bCs/>
          <w:kern w:val="32"/>
          <w:szCs w:val="20"/>
        </w:rPr>
        <w:t>one-wire</w:t>
      </w:r>
      <w:r w:rsidRPr="001C00DC">
        <w:rPr>
          <w:rFonts w:cs="Calibri"/>
          <w:bCs/>
          <w:kern w:val="32"/>
          <w:szCs w:val="20"/>
        </w:rPr>
        <w:t xml:space="preserve"> high level Forth implementation on CamelForth [6]</w:t>
      </w:r>
      <w:r>
        <w:rPr>
          <w:rFonts w:cs="Calibri"/>
          <w:bCs/>
          <w:kern w:val="32"/>
          <w:szCs w:val="20"/>
        </w:rPr>
        <w:t xml:space="preserve"> with GNU GPL v3 license; however, the one-wire library is now release under the BSD 3-Clause license</w:t>
      </w:r>
      <w:r w:rsidR="00136E1B">
        <w:rPr>
          <w:rFonts w:cs="Calibri"/>
          <w:bCs/>
          <w:kern w:val="32"/>
          <w:szCs w:val="20"/>
        </w:rPr>
        <w:t xml:space="preserve"> [10]</w:t>
      </w:r>
      <w:r>
        <w:rPr>
          <w:rFonts w:cs="Calibri"/>
          <w:bCs/>
          <w:kern w:val="32"/>
          <w:szCs w:val="20"/>
        </w:rPr>
        <w:t xml:space="preserve"> with a small optional donation for its use.  </w:t>
      </w:r>
    </w:p>
    <w:p w:rsidR="00664AE5" w:rsidRDefault="00664AE5" w:rsidP="00664AE5">
      <w:pPr>
        <w:pStyle w:val="Heading2"/>
      </w:pPr>
      <w:r>
        <w:t>Licensing</w:t>
      </w:r>
    </w:p>
    <w:p w:rsidR="00664AE5" w:rsidRDefault="00664AE5" w:rsidP="00664AE5">
      <w:pPr>
        <w:pStyle w:val="AusencoNormalIndent"/>
      </w:pPr>
      <w:proofErr w:type="spellStart"/>
      <w:proofErr w:type="gramStart"/>
      <w:r w:rsidRPr="001C00DC">
        <w:rPr>
          <w:rFonts w:cs="Calibri"/>
          <w:bCs/>
          <w:kern w:val="32"/>
          <w:szCs w:val="20"/>
        </w:rPr>
        <w:t>arrayFORTH’s</w:t>
      </w:r>
      <w:proofErr w:type="spellEnd"/>
      <w:proofErr w:type="gramEnd"/>
      <w:r w:rsidRPr="001C00DC">
        <w:rPr>
          <w:rFonts w:cs="Calibri"/>
          <w:bCs/>
          <w:kern w:val="32"/>
          <w:szCs w:val="20"/>
        </w:rPr>
        <w:t xml:space="preserve"> </w:t>
      </w:r>
      <w:r>
        <w:rPr>
          <w:rFonts w:cs="Calibri"/>
          <w:bCs/>
          <w:kern w:val="32"/>
          <w:szCs w:val="20"/>
        </w:rPr>
        <w:t>one-wire</w:t>
      </w:r>
      <w:r w:rsidRPr="001C00DC">
        <w:rPr>
          <w:rFonts w:cs="Calibri"/>
          <w:bCs/>
          <w:kern w:val="32"/>
          <w:szCs w:val="20"/>
        </w:rPr>
        <w:t xml:space="preserve"> kernel and </w:t>
      </w:r>
      <w:proofErr w:type="spellStart"/>
      <w:r w:rsidRPr="001C00DC">
        <w:rPr>
          <w:rFonts w:cs="Calibri"/>
          <w:bCs/>
          <w:kern w:val="32"/>
          <w:szCs w:val="20"/>
        </w:rPr>
        <w:t>polyFORTH’s</w:t>
      </w:r>
      <w:proofErr w:type="spellEnd"/>
      <w:r w:rsidRPr="001C00DC">
        <w:rPr>
          <w:rFonts w:cs="Calibri"/>
          <w:bCs/>
          <w:kern w:val="32"/>
          <w:szCs w:val="20"/>
        </w:rPr>
        <w:t xml:space="preserve"> interface to the </w:t>
      </w:r>
      <w:proofErr w:type="spellStart"/>
      <w:r w:rsidRPr="001C00DC">
        <w:rPr>
          <w:rFonts w:cs="Calibri"/>
          <w:bCs/>
          <w:kern w:val="32"/>
          <w:szCs w:val="20"/>
        </w:rPr>
        <w:t>arrayFORTH’s</w:t>
      </w:r>
      <w:proofErr w:type="spellEnd"/>
      <w:r w:rsidRPr="001C00DC">
        <w:rPr>
          <w:rFonts w:cs="Calibri"/>
          <w:bCs/>
          <w:kern w:val="32"/>
          <w:szCs w:val="20"/>
        </w:rPr>
        <w:t xml:space="preserve"> </w:t>
      </w:r>
      <w:r>
        <w:rPr>
          <w:rFonts w:cs="Calibri"/>
          <w:bCs/>
          <w:kern w:val="32"/>
          <w:szCs w:val="20"/>
        </w:rPr>
        <w:t>one-wire</w:t>
      </w:r>
      <w:r w:rsidRPr="001C00DC">
        <w:rPr>
          <w:rFonts w:cs="Calibri"/>
          <w:bCs/>
          <w:kern w:val="32"/>
          <w:szCs w:val="20"/>
        </w:rPr>
        <w:t xml:space="preserve"> kernel</w:t>
      </w:r>
      <w:r>
        <w:t xml:space="preserve"> for the </w:t>
      </w:r>
      <w:proofErr w:type="spellStart"/>
      <w:r>
        <w:t>GreenArray’s</w:t>
      </w:r>
      <w:proofErr w:type="spellEnd"/>
      <w:r>
        <w:t xml:space="preserve"> F18A © 2014 by Franklin Amador. </w:t>
      </w:r>
    </w:p>
    <w:p w:rsidR="00664AE5" w:rsidRDefault="00664AE5" w:rsidP="00664AE5">
      <w:pPr>
        <w:pStyle w:val="AusencoNormalIndent"/>
      </w:pPr>
      <w:r>
        <w:t>This program is free software; you can redistribute it and/or modify it under the terms of the GNU General Public License as published by the Free Software Foundation; either version 3 of the License, or (at your option) any later version.</w:t>
      </w:r>
    </w:p>
    <w:p w:rsidR="00664AE5" w:rsidRDefault="00664AE5" w:rsidP="00664AE5">
      <w:pPr>
        <w:pStyle w:val="AusencoNormalIndent"/>
      </w:pPr>
      <w:r>
        <w:t>This program is distributed in the hope that it will be useful, but WITHOUT ANY WARRANTY; without even the implied warranty of MERCHANTABILITY or FITNESS FOR A PARTICULAR PURPOSE. See the GNU General Public License for more details.</w:t>
      </w:r>
    </w:p>
    <w:p w:rsidR="00664AE5" w:rsidRPr="0032439A" w:rsidRDefault="00664AE5" w:rsidP="0032439A">
      <w:pPr>
        <w:pStyle w:val="AusencoNormalIndent"/>
      </w:pPr>
      <w:r>
        <w:t xml:space="preserve">For a copy of the GNU General Public License, see </w:t>
      </w:r>
      <w:hyperlink r:id="rId10" w:tgtFrame="_blank" w:history="1">
        <w:r>
          <w:rPr>
            <w:rStyle w:val="Hyperlink"/>
          </w:rPr>
          <w:t>http://www.gnu.org/licenses/</w:t>
        </w:r>
      </w:hyperlink>
      <w:r>
        <w:t>.</w:t>
      </w:r>
      <w:bookmarkStart w:id="4" w:name="_Toc384415015"/>
      <w:r>
        <w:rPr>
          <w:rFonts w:cs="Calibri"/>
        </w:rPr>
        <w:br w:type="page"/>
      </w:r>
    </w:p>
    <w:p w:rsidR="004305BD" w:rsidRPr="001C00DC" w:rsidRDefault="002C1521" w:rsidP="003920C7">
      <w:pPr>
        <w:pStyle w:val="Heading1"/>
        <w:pBdr>
          <w:top w:val="single" w:sz="4" w:space="0" w:color="auto"/>
        </w:pBdr>
        <w:ind w:right="598"/>
        <w:rPr>
          <w:rFonts w:ascii="Calibri" w:hAnsi="Calibri" w:cs="Calibri"/>
        </w:rPr>
      </w:pPr>
      <w:r w:rsidRPr="001C00DC">
        <w:rPr>
          <w:rFonts w:ascii="Calibri" w:hAnsi="Calibri" w:cs="Calibri"/>
        </w:rPr>
        <w:lastRenderedPageBreak/>
        <w:t xml:space="preserve">The </w:t>
      </w:r>
      <w:r w:rsidR="000F73D3">
        <w:rPr>
          <w:rFonts w:ascii="Calibri" w:hAnsi="Calibri" w:cs="Calibri"/>
        </w:rPr>
        <w:t>one-wire</w:t>
      </w:r>
      <w:r w:rsidRPr="001C00DC">
        <w:rPr>
          <w:rFonts w:ascii="Calibri" w:hAnsi="Calibri" w:cs="Calibri"/>
        </w:rPr>
        <w:t xml:space="preserve"> Interface</w:t>
      </w:r>
      <w:bookmarkEnd w:id="4"/>
    </w:p>
    <w:p w:rsidR="00907E5B" w:rsidRPr="001C00DC" w:rsidRDefault="00907E5B" w:rsidP="003920C7">
      <w:pPr>
        <w:pStyle w:val="AusencoNormalIndent"/>
        <w:ind w:right="598"/>
        <w:rPr>
          <w:rFonts w:cs="Calibri"/>
        </w:rPr>
      </w:pPr>
      <w:r w:rsidRPr="001C00DC">
        <w:rPr>
          <w:rFonts w:cs="Calibri"/>
        </w:rPr>
        <w:t xml:space="preserve">The </w:t>
      </w:r>
      <w:r w:rsidR="000F73D3">
        <w:rPr>
          <w:rFonts w:cs="Calibri"/>
        </w:rPr>
        <w:t>one-wire</w:t>
      </w:r>
      <w:r w:rsidRPr="001C00DC">
        <w:rPr>
          <w:rFonts w:cs="Calibri"/>
        </w:rPr>
        <w:t xml:space="preserve"> protocol is discussed in every </w:t>
      </w:r>
      <w:r w:rsidR="000F73D3">
        <w:rPr>
          <w:rFonts w:cs="Calibri"/>
        </w:rPr>
        <w:t>one-wire</w:t>
      </w:r>
      <w:r w:rsidRPr="001C00DC">
        <w:rPr>
          <w:rFonts w:cs="Calibri"/>
        </w:rPr>
        <w:t xml:space="preserve"> datasheet [7] and fully detailed in the </w:t>
      </w:r>
      <w:r w:rsidR="00103EC6" w:rsidRPr="001C00DC">
        <w:rPr>
          <w:rFonts w:cs="Calibri"/>
        </w:rPr>
        <w:t xml:space="preserve">“Book of </w:t>
      </w:r>
      <w:proofErr w:type="spellStart"/>
      <w:r w:rsidRPr="001C00DC">
        <w:rPr>
          <w:rFonts w:cs="Calibri"/>
        </w:rPr>
        <w:t>iButton</w:t>
      </w:r>
      <w:proofErr w:type="spellEnd"/>
      <w:r w:rsidRPr="001C00DC">
        <w:rPr>
          <w:rFonts w:cs="Calibri"/>
        </w:rPr>
        <w:t xml:space="preserve"> </w:t>
      </w:r>
      <w:r w:rsidR="00103EC6" w:rsidRPr="001C00DC">
        <w:rPr>
          <w:rFonts w:cs="Calibri"/>
        </w:rPr>
        <w:t xml:space="preserve">Standards” </w:t>
      </w:r>
      <w:r w:rsidRPr="001C00DC">
        <w:rPr>
          <w:rFonts w:cs="Calibri"/>
        </w:rPr>
        <w:t>AN937 application note [8].</w:t>
      </w:r>
    </w:p>
    <w:p w:rsidR="002C1521" w:rsidRPr="001C00DC" w:rsidRDefault="000972A3" w:rsidP="003920C7">
      <w:pPr>
        <w:pStyle w:val="Heading2"/>
        <w:ind w:right="598"/>
        <w:rPr>
          <w:rFonts w:ascii="Calibri" w:hAnsi="Calibri" w:cs="Calibri"/>
        </w:rPr>
      </w:pPr>
      <w:bookmarkStart w:id="5" w:name="_Toc384415016"/>
      <w:r w:rsidRPr="001C00DC">
        <w:rPr>
          <w:rFonts w:ascii="Calibri" w:hAnsi="Calibri" w:cs="Calibri"/>
        </w:rPr>
        <w:t>Interface Circuit</w:t>
      </w:r>
      <w:bookmarkEnd w:id="5"/>
    </w:p>
    <w:p w:rsidR="001B0417" w:rsidRPr="001C00DC" w:rsidRDefault="001B0417" w:rsidP="003920C7">
      <w:pPr>
        <w:pStyle w:val="AusencoNormalIndent"/>
        <w:ind w:right="598"/>
        <w:rPr>
          <w:rFonts w:cs="Calibri"/>
        </w:rPr>
      </w:pPr>
      <w:r w:rsidRPr="001C00DC">
        <w:rPr>
          <w:rFonts w:cs="Calibri"/>
        </w:rPr>
        <w:t xml:space="preserve">The interface circuit between the </w:t>
      </w:r>
      <w:r w:rsidR="000F73D3">
        <w:rPr>
          <w:rFonts w:cs="Calibri"/>
        </w:rPr>
        <w:t>one-wire</w:t>
      </w:r>
      <w:r w:rsidRPr="001C00DC">
        <w:rPr>
          <w:rFonts w:cs="Calibri"/>
        </w:rPr>
        <w:t xml:space="preserve"> bus and GA144 chip is similar to </w:t>
      </w:r>
      <w:proofErr w:type="spellStart"/>
      <w:r w:rsidRPr="001C00DC">
        <w:rPr>
          <w:rFonts w:cs="Calibri"/>
        </w:rPr>
        <w:t>SparkFun’s</w:t>
      </w:r>
      <w:proofErr w:type="spellEnd"/>
      <w:r w:rsidRPr="001C00DC">
        <w:rPr>
          <w:rFonts w:cs="Calibri"/>
        </w:rPr>
        <w:t xml:space="preserve"> logic level Bi-directional converter (BOB-12009). However, the major difference is the </w:t>
      </w:r>
      <w:proofErr w:type="spellStart"/>
      <w:proofErr w:type="gramStart"/>
      <w:r w:rsidRPr="001C00DC">
        <w:rPr>
          <w:rFonts w:cs="Calibri"/>
        </w:rPr>
        <w:t>pnp</w:t>
      </w:r>
      <w:proofErr w:type="spellEnd"/>
      <w:proofErr w:type="gramEnd"/>
      <w:r w:rsidRPr="001C00DC">
        <w:rPr>
          <w:rFonts w:cs="Calibri"/>
        </w:rPr>
        <w:t xml:space="preserve"> transistor used as oppose to the N-Channel MOSFET proposed by </w:t>
      </w:r>
      <w:proofErr w:type="spellStart"/>
      <w:r w:rsidRPr="001C00DC">
        <w:rPr>
          <w:rFonts w:cs="Calibri"/>
        </w:rPr>
        <w:t>SparkFun</w:t>
      </w:r>
      <w:proofErr w:type="spellEnd"/>
      <w:r w:rsidRPr="001C00DC">
        <w:rPr>
          <w:rFonts w:cs="Calibri"/>
        </w:rPr>
        <w:t xml:space="preserve">.  Lastly, the base current needs to also be limited as it can cause the </w:t>
      </w:r>
      <w:r w:rsidR="005A6CC7" w:rsidRPr="001C00DC">
        <w:rPr>
          <w:rFonts w:cs="Calibri"/>
        </w:rPr>
        <w:t>circuit to overheat and burnout and an additional bypass diode was added since the transistor package did not include one.</w:t>
      </w:r>
    </w:p>
    <w:p w:rsidR="00E254E9" w:rsidRPr="001C00DC" w:rsidRDefault="00495C74" w:rsidP="003920C7">
      <w:pPr>
        <w:pStyle w:val="AusencoNormalIndent"/>
        <w:ind w:right="598"/>
        <w:jc w:val="center"/>
        <w:rPr>
          <w:rFonts w:cs="Calibri"/>
        </w:rPr>
      </w:pPr>
      <w:r w:rsidRPr="001C00DC">
        <w:rPr>
          <w:rFonts w:cs="Calibri"/>
          <w:noProof/>
          <w:lang w:val="en-US" w:eastAsia="en-US"/>
        </w:rPr>
        <w:drawing>
          <wp:inline distT="0" distB="0" distL="0" distR="0" wp14:anchorId="01FFC901" wp14:editId="4CCED65F">
            <wp:extent cx="2605714" cy="1280160"/>
            <wp:effectExtent l="19050" t="19050" r="2349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17185" cy="1285795"/>
                    </a:xfrm>
                    <a:prstGeom prst="rect">
                      <a:avLst/>
                    </a:prstGeom>
                    <a:ln>
                      <a:solidFill>
                        <a:schemeClr val="tx1"/>
                      </a:solidFill>
                    </a:ln>
                  </pic:spPr>
                </pic:pic>
              </a:graphicData>
            </a:graphic>
          </wp:inline>
        </w:drawing>
      </w:r>
      <w:bookmarkStart w:id="6" w:name="_GoBack"/>
      <w:bookmarkEnd w:id="6"/>
    </w:p>
    <w:p w:rsidR="005A6CC7" w:rsidRPr="001C00DC" w:rsidRDefault="00C618FA" w:rsidP="00DB4CE0">
      <w:pPr>
        <w:pStyle w:val="AusencoNormalIndent"/>
        <w:spacing w:before="0" w:after="0"/>
        <w:ind w:right="598"/>
        <w:jc w:val="center"/>
        <w:rPr>
          <w:rFonts w:cs="Calibri"/>
          <w:bCs/>
          <w:szCs w:val="28"/>
          <w:lang w:val="en-US"/>
        </w:rPr>
      </w:pPr>
      <w:r w:rsidRPr="001C00DC">
        <w:rPr>
          <w:rFonts w:cs="Calibri"/>
          <w:bCs/>
          <w:szCs w:val="28"/>
          <w:lang w:val="en-US"/>
        </w:rPr>
        <w:t>Powering the DS18S20 w</w:t>
      </w:r>
      <w:r w:rsidR="005A6CC7" w:rsidRPr="001C00DC">
        <w:rPr>
          <w:rFonts w:cs="Calibri"/>
          <w:bCs/>
          <w:szCs w:val="28"/>
          <w:lang w:val="en-US"/>
        </w:rPr>
        <w:t>ith an External Supply</w:t>
      </w:r>
    </w:p>
    <w:p w:rsidR="001B0417" w:rsidRPr="001C00DC" w:rsidRDefault="005A6CC7" w:rsidP="003920C7">
      <w:pPr>
        <w:pStyle w:val="AusencoNormalIndent"/>
        <w:ind w:right="598"/>
        <w:rPr>
          <w:rFonts w:cs="Calibri"/>
        </w:rPr>
      </w:pPr>
      <w:r w:rsidRPr="001C00DC">
        <w:rPr>
          <w:rFonts w:cs="Calibri"/>
        </w:rPr>
        <w:t xml:space="preserve">The results from the digital switching between low </w:t>
      </w:r>
      <w:proofErr w:type="gramStart"/>
      <w:r w:rsidRPr="001C00DC">
        <w:rPr>
          <w:rFonts w:cs="Calibri"/>
        </w:rPr>
        <w:t>level</w:t>
      </w:r>
      <w:proofErr w:type="gramEnd"/>
      <w:r w:rsidRPr="001C00DC">
        <w:rPr>
          <w:rFonts w:cs="Calibri"/>
        </w:rPr>
        <w:t xml:space="preserve"> at 1.8Volts to high level at 5.0Volts worked as expected.  </w:t>
      </w:r>
    </w:p>
    <w:p w:rsidR="00E23F74" w:rsidRPr="001C00DC" w:rsidRDefault="000F73D3" w:rsidP="003920C7">
      <w:pPr>
        <w:pStyle w:val="Heading2"/>
        <w:ind w:right="598"/>
        <w:rPr>
          <w:rFonts w:ascii="Calibri" w:hAnsi="Calibri" w:cs="Calibri"/>
        </w:rPr>
      </w:pPr>
      <w:bookmarkStart w:id="7" w:name="_Toc384415017"/>
      <w:r>
        <w:rPr>
          <w:rFonts w:ascii="Calibri" w:hAnsi="Calibri" w:cs="Calibri"/>
        </w:rPr>
        <w:t>One-wire</w:t>
      </w:r>
      <w:r w:rsidR="00E23F74" w:rsidRPr="001C00DC">
        <w:rPr>
          <w:rFonts w:ascii="Calibri" w:hAnsi="Calibri" w:cs="Calibri"/>
        </w:rPr>
        <w:t xml:space="preserve"> Protocol Overview</w:t>
      </w:r>
      <w:bookmarkEnd w:id="7"/>
    </w:p>
    <w:p w:rsidR="001D07C0" w:rsidRPr="001C00DC" w:rsidRDefault="001D07C0" w:rsidP="003920C7">
      <w:pPr>
        <w:pStyle w:val="AusencoNormalIndent"/>
        <w:ind w:right="598"/>
        <w:rPr>
          <w:rFonts w:cs="Calibri"/>
        </w:rPr>
      </w:pPr>
      <w:r w:rsidRPr="001C00DC">
        <w:rPr>
          <w:rFonts w:cs="Calibri"/>
        </w:rPr>
        <w:t xml:space="preserve">The </w:t>
      </w:r>
      <w:r w:rsidR="000F73D3">
        <w:rPr>
          <w:rFonts w:cs="Calibri"/>
        </w:rPr>
        <w:t>one-wire</w:t>
      </w:r>
      <w:r w:rsidRPr="001C00DC">
        <w:rPr>
          <w:rFonts w:cs="Calibri"/>
        </w:rPr>
        <w:t xml:space="preserve"> protocol runs on master-slave architecture with a minimum of 6 types of signals; reset pulse, presence pulse, write 0, write 1, read 0, and read 0.  All communication is initiated with a Reset pulse from the master and then waits for a presence pulse from</w:t>
      </w:r>
      <w:r w:rsidR="006030A7" w:rsidRPr="001C00DC">
        <w:rPr>
          <w:rFonts w:cs="Calibri"/>
        </w:rPr>
        <w:t xml:space="preserve"> any</w:t>
      </w:r>
      <w:r w:rsidRPr="001C00DC">
        <w:rPr>
          <w:rFonts w:cs="Calibri"/>
        </w:rPr>
        <w:t xml:space="preserve"> slaves on the network.  If no presence pulse is detected then no data is transmitted by the </w:t>
      </w:r>
      <w:r w:rsidR="00931890" w:rsidRPr="001C00DC">
        <w:rPr>
          <w:rFonts w:cs="Calibri"/>
        </w:rPr>
        <w:t xml:space="preserve">high level polyFORTH code.  </w:t>
      </w:r>
    </w:p>
    <w:p w:rsidR="000972A3" w:rsidRPr="001C00DC" w:rsidRDefault="000972A3" w:rsidP="003920C7">
      <w:pPr>
        <w:pStyle w:val="AusencoNormalIndent"/>
        <w:ind w:right="598"/>
        <w:jc w:val="center"/>
        <w:rPr>
          <w:rFonts w:cs="Calibri"/>
        </w:rPr>
      </w:pPr>
      <w:r w:rsidRPr="001C00DC">
        <w:rPr>
          <w:rFonts w:cs="Calibri"/>
          <w:noProof/>
          <w:lang w:val="en-US" w:eastAsia="en-US"/>
        </w:rPr>
        <w:drawing>
          <wp:inline distT="0" distB="0" distL="0" distR="0" wp14:anchorId="3602DE65" wp14:editId="271A980B">
            <wp:extent cx="4381500" cy="1678184"/>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382" cy="1682735"/>
                    </a:xfrm>
                    <a:prstGeom prst="rect">
                      <a:avLst/>
                    </a:prstGeom>
                    <a:ln>
                      <a:solidFill>
                        <a:schemeClr val="tx1"/>
                      </a:solidFill>
                    </a:ln>
                  </pic:spPr>
                </pic:pic>
              </a:graphicData>
            </a:graphic>
          </wp:inline>
        </w:drawing>
      </w:r>
    </w:p>
    <w:p w:rsidR="000972A3" w:rsidRPr="001C00DC" w:rsidRDefault="000972A3" w:rsidP="003920C7">
      <w:pPr>
        <w:pStyle w:val="AusencoNormalIndent"/>
        <w:ind w:right="598"/>
        <w:jc w:val="center"/>
        <w:rPr>
          <w:rFonts w:cs="Calibri"/>
        </w:rPr>
      </w:pPr>
      <w:r w:rsidRPr="001C00DC">
        <w:rPr>
          <w:rFonts w:cs="Calibri"/>
        </w:rPr>
        <w:t>Initialization Timing</w:t>
      </w:r>
    </w:p>
    <w:p w:rsidR="00931890" w:rsidRPr="001C00DC" w:rsidRDefault="00931890" w:rsidP="003920C7">
      <w:pPr>
        <w:pStyle w:val="AusencoNormalIndent"/>
        <w:ind w:right="598"/>
        <w:jc w:val="left"/>
        <w:rPr>
          <w:rFonts w:cs="Calibri"/>
        </w:rPr>
      </w:pPr>
      <w:r w:rsidRPr="001C00DC">
        <w:rPr>
          <w:rFonts w:cs="Calibri"/>
        </w:rPr>
        <w:lastRenderedPageBreak/>
        <w:t>If a presence pulse is detected, then the master streams bytes of data</w:t>
      </w:r>
      <w:r w:rsidR="006030A7" w:rsidRPr="001C00DC">
        <w:rPr>
          <w:rFonts w:cs="Calibri"/>
        </w:rPr>
        <w:t xml:space="preserve"> at</w:t>
      </w:r>
      <w:r w:rsidRPr="001C00DC">
        <w:rPr>
          <w:rFonts w:cs="Calibri"/>
        </w:rPr>
        <w:t xml:space="preserve"> 1 bit per read/write time slots. </w:t>
      </w:r>
      <w:r w:rsidR="006030A7" w:rsidRPr="001C00DC">
        <w:rPr>
          <w:rFonts w:cs="Calibri"/>
        </w:rPr>
        <w:t xml:space="preserve">Depending on the commands </w:t>
      </w:r>
      <w:r w:rsidR="00D86368" w:rsidRPr="001C00DC">
        <w:rPr>
          <w:rFonts w:cs="Calibri"/>
        </w:rPr>
        <w:t>sent</w:t>
      </w:r>
      <w:r w:rsidR="001C00DC" w:rsidRPr="001C00DC">
        <w:rPr>
          <w:rFonts w:cs="Calibri"/>
        </w:rPr>
        <w:t xml:space="preserve"> then 0</w:t>
      </w:r>
      <w:r w:rsidR="006030A7" w:rsidRPr="001C00DC">
        <w:rPr>
          <w:rFonts w:cs="Calibri"/>
        </w:rPr>
        <w:t xml:space="preserve"> bytes, </w:t>
      </w:r>
      <w:r w:rsidR="008C6A5A" w:rsidRPr="001C00DC">
        <w:rPr>
          <w:rFonts w:cs="Calibri"/>
        </w:rPr>
        <w:t>8</w:t>
      </w:r>
      <w:r w:rsidR="006030A7" w:rsidRPr="001C00DC">
        <w:rPr>
          <w:rFonts w:cs="Calibri"/>
        </w:rPr>
        <w:t xml:space="preserve"> bytes or </w:t>
      </w:r>
      <w:r w:rsidR="008C6A5A" w:rsidRPr="001C00DC">
        <w:rPr>
          <w:rFonts w:cs="Calibri"/>
        </w:rPr>
        <w:t>9 bytes are read</w:t>
      </w:r>
      <w:r w:rsidR="00D86368" w:rsidRPr="001C00DC">
        <w:rPr>
          <w:rFonts w:cs="Calibri"/>
        </w:rPr>
        <w:t xml:space="preserve"> back from the slave.</w:t>
      </w:r>
    </w:p>
    <w:p w:rsidR="000972A3" w:rsidRPr="001C00DC" w:rsidRDefault="000972A3" w:rsidP="003920C7">
      <w:pPr>
        <w:pStyle w:val="AusencoNormalIndent"/>
        <w:ind w:right="598"/>
        <w:jc w:val="center"/>
        <w:rPr>
          <w:rFonts w:cs="Calibri"/>
        </w:rPr>
      </w:pPr>
      <w:r w:rsidRPr="001C00DC">
        <w:rPr>
          <w:rFonts w:cs="Calibri"/>
          <w:noProof/>
          <w:lang w:val="en-US" w:eastAsia="en-US"/>
        </w:rPr>
        <w:drawing>
          <wp:inline distT="0" distB="0" distL="0" distR="0" wp14:anchorId="42479F2F" wp14:editId="50B2A8F6">
            <wp:extent cx="4246771" cy="3437187"/>
            <wp:effectExtent l="19050" t="19050" r="2095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8745" cy="3454972"/>
                    </a:xfrm>
                    <a:prstGeom prst="rect">
                      <a:avLst/>
                    </a:prstGeom>
                    <a:ln>
                      <a:solidFill>
                        <a:schemeClr val="tx1"/>
                      </a:solidFill>
                    </a:ln>
                  </pic:spPr>
                </pic:pic>
              </a:graphicData>
            </a:graphic>
          </wp:inline>
        </w:drawing>
      </w:r>
    </w:p>
    <w:p w:rsidR="000972A3" w:rsidRPr="001C00DC" w:rsidRDefault="000972A3" w:rsidP="003920C7">
      <w:pPr>
        <w:pStyle w:val="AusencoNormalIndent"/>
        <w:ind w:right="598"/>
        <w:jc w:val="center"/>
        <w:rPr>
          <w:rFonts w:cs="Calibri"/>
        </w:rPr>
      </w:pPr>
      <w:r w:rsidRPr="001C00DC">
        <w:rPr>
          <w:rFonts w:cs="Calibri"/>
        </w:rPr>
        <w:t>Read/Write Time Slot Timing Diagram</w:t>
      </w:r>
    </w:p>
    <w:p w:rsidR="002C1521" w:rsidRPr="001C00DC" w:rsidRDefault="002C1521" w:rsidP="003920C7">
      <w:pPr>
        <w:pStyle w:val="Heading2"/>
        <w:ind w:right="598"/>
        <w:rPr>
          <w:rFonts w:ascii="Calibri" w:hAnsi="Calibri" w:cs="Calibri"/>
        </w:rPr>
      </w:pPr>
      <w:bookmarkStart w:id="8" w:name="_Toc384415018"/>
      <w:r w:rsidRPr="001C00DC">
        <w:rPr>
          <w:rFonts w:ascii="Calibri" w:hAnsi="Calibri" w:cs="Calibri"/>
        </w:rPr>
        <w:t>Sending Data</w:t>
      </w:r>
      <w:bookmarkEnd w:id="8"/>
    </w:p>
    <w:p w:rsidR="006030A7" w:rsidRPr="001C00DC" w:rsidRDefault="00C618FA" w:rsidP="003920C7">
      <w:pPr>
        <w:pStyle w:val="AusencoNormalIndent"/>
        <w:ind w:right="598"/>
        <w:rPr>
          <w:rFonts w:cs="Calibri"/>
        </w:rPr>
      </w:pPr>
      <w:r w:rsidRPr="001C00DC">
        <w:rPr>
          <w:rFonts w:cs="Calibri"/>
        </w:rPr>
        <w:t xml:space="preserve">Every </w:t>
      </w:r>
      <w:r w:rsidR="000F73D3">
        <w:rPr>
          <w:rFonts w:cs="Calibri"/>
        </w:rPr>
        <w:t>one-wire</w:t>
      </w:r>
      <w:r w:rsidRPr="001C00DC">
        <w:rPr>
          <w:rFonts w:cs="Calibri"/>
        </w:rPr>
        <w:t xml:space="preserve"> device has a set of unique command protocols that pertains to that particular device.  In this particular device, the DS18S20 has the following unique protocol commands.</w:t>
      </w:r>
    </w:p>
    <w:p w:rsidR="00EE7981" w:rsidRDefault="00EE7981">
      <w:pPr>
        <w:spacing w:before="0" w:after="200" w:line="276" w:lineRule="auto"/>
        <w:jc w:val="left"/>
        <w:rPr>
          <w:rFonts w:ascii="Calibri" w:eastAsia="Times New Roman" w:hAnsi="Calibri" w:cs="Calibri"/>
          <w:szCs w:val="24"/>
          <w:lang w:eastAsia="en-AU"/>
        </w:rPr>
      </w:pPr>
      <w:r>
        <w:rPr>
          <w:rFonts w:cs="Calibri"/>
        </w:rPr>
        <w:br w:type="page"/>
      </w:r>
    </w:p>
    <w:p w:rsidR="00C618FA" w:rsidRPr="001C00DC" w:rsidRDefault="00C618FA" w:rsidP="003920C7">
      <w:pPr>
        <w:pStyle w:val="AusencoNormalIndent"/>
        <w:ind w:right="598"/>
        <w:jc w:val="center"/>
        <w:rPr>
          <w:rFonts w:cs="Calibri"/>
        </w:rPr>
      </w:pPr>
      <w:r w:rsidRPr="001C00DC">
        <w:rPr>
          <w:rFonts w:cs="Calibri"/>
        </w:rPr>
        <w:lastRenderedPageBreak/>
        <w:t>Function Command Set Table</w:t>
      </w:r>
    </w:p>
    <w:p w:rsidR="00FF3193" w:rsidRPr="001C00DC" w:rsidRDefault="004811E7" w:rsidP="003920C7">
      <w:pPr>
        <w:pStyle w:val="AusencoNormalIndent"/>
        <w:ind w:right="598"/>
        <w:jc w:val="center"/>
        <w:rPr>
          <w:rFonts w:cs="Calibri"/>
        </w:rPr>
      </w:pPr>
      <w:r w:rsidRPr="001C00DC">
        <w:rPr>
          <w:rFonts w:cs="Calibri"/>
          <w:noProof/>
          <w:lang w:val="en-US" w:eastAsia="en-US"/>
        </w:rPr>
        <w:drawing>
          <wp:inline distT="0" distB="0" distL="0" distR="0" wp14:anchorId="7108CBDE" wp14:editId="7981F011">
            <wp:extent cx="3931992" cy="30065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40301" cy="3012901"/>
                    </a:xfrm>
                    <a:prstGeom prst="rect">
                      <a:avLst/>
                    </a:prstGeom>
                  </pic:spPr>
                </pic:pic>
              </a:graphicData>
            </a:graphic>
          </wp:inline>
        </w:drawing>
      </w:r>
    </w:p>
    <w:p w:rsidR="00C618FA" w:rsidRPr="001C00DC" w:rsidRDefault="00C618FA" w:rsidP="003920C7">
      <w:pPr>
        <w:pStyle w:val="AusencoNormalIndent"/>
        <w:ind w:right="598"/>
        <w:rPr>
          <w:rFonts w:cs="Calibri"/>
        </w:rPr>
      </w:pPr>
      <w:r w:rsidRPr="001C00DC">
        <w:rPr>
          <w:rFonts w:cs="Calibri"/>
        </w:rPr>
        <w:t xml:space="preserve">At this point, it is emphasized that the term </w:t>
      </w:r>
      <w:r w:rsidR="000F73D3">
        <w:rPr>
          <w:rFonts w:cs="Calibri"/>
        </w:rPr>
        <w:t>one-wire</w:t>
      </w:r>
      <w:r w:rsidRPr="001C00DC">
        <w:rPr>
          <w:rFonts w:cs="Calibri"/>
        </w:rPr>
        <w:t xml:space="preserve"> becomes blurred when an additional strong </w:t>
      </w:r>
      <w:proofErr w:type="spellStart"/>
      <w:r w:rsidRPr="001C00DC">
        <w:rPr>
          <w:rFonts w:cs="Calibri"/>
        </w:rPr>
        <w:t>pullup</w:t>
      </w:r>
      <w:proofErr w:type="spellEnd"/>
      <w:r w:rsidRPr="001C00DC">
        <w:rPr>
          <w:rFonts w:cs="Calibri"/>
        </w:rPr>
        <w:t xml:space="preserve"> is needed when in parasitic wire mode.  Without either a strong pull up or separate external volt supplied</w:t>
      </w:r>
      <w:r w:rsidR="00F230CD" w:rsidRPr="001C00DC">
        <w:rPr>
          <w:rFonts w:cs="Calibri"/>
        </w:rPr>
        <w:t xml:space="preserve"> to the DS18S20 device</w:t>
      </w:r>
      <w:r w:rsidRPr="001C00DC">
        <w:rPr>
          <w:rFonts w:cs="Calibri"/>
        </w:rPr>
        <w:t xml:space="preserve">, we cannot get temperature conversion or Copy from </w:t>
      </w:r>
      <w:proofErr w:type="spellStart"/>
      <w:r w:rsidRPr="001C00DC">
        <w:rPr>
          <w:rFonts w:cs="Calibri"/>
        </w:rPr>
        <w:t>ScratchPad</w:t>
      </w:r>
      <w:proofErr w:type="spellEnd"/>
      <w:r w:rsidRPr="001C00DC">
        <w:rPr>
          <w:rFonts w:cs="Calibri"/>
        </w:rPr>
        <w:t xml:space="preserve"> (Protocol 44h or 48h)</w:t>
      </w:r>
      <w:r w:rsidR="00F230CD" w:rsidRPr="001C00DC">
        <w:rPr>
          <w:rFonts w:cs="Calibri"/>
        </w:rPr>
        <w:t xml:space="preserve"> functions to work properly</w:t>
      </w:r>
      <w:r w:rsidRPr="001C00DC">
        <w:rPr>
          <w:rFonts w:cs="Calibri"/>
        </w:rPr>
        <w:t>.</w:t>
      </w:r>
    </w:p>
    <w:p w:rsidR="00C618FA" w:rsidRPr="001C00DC" w:rsidRDefault="00B55352" w:rsidP="003920C7">
      <w:pPr>
        <w:pStyle w:val="AusencoNormalIndent"/>
        <w:ind w:right="598"/>
        <w:rPr>
          <w:rFonts w:cs="Calibri"/>
        </w:rPr>
      </w:pPr>
      <w:r w:rsidRPr="001C00DC">
        <w:rPr>
          <w:rFonts w:cs="Calibri"/>
        </w:rPr>
        <w:t>Sending data is as simple as writing a “0” or “1” slot</w:t>
      </w:r>
      <w:r w:rsidR="00C871C3" w:rsidRPr="001C00DC">
        <w:rPr>
          <w:rFonts w:cs="Calibri"/>
        </w:rPr>
        <w:t xml:space="preserve"> as shown on the previous page</w:t>
      </w:r>
      <w:r w:rsidRPr="001C00DC">
        <w:rPr>
          <w:rFonts w:cs="Calibri"/>
        </w:rPr>
        <w:t xml:space="preserve">.  During a send command, we write the </w:t>
      </w:r>
      <w:r w:rsidR="00C871C3" w:rsidRPr="001C00DC">
        <w:rPr>
          <w:rFonts w:cs="Calibri"/>
        </w:rPr>
        <w:t>sequential</w:t>
      </w:r>
      <w:r w:rsidRPr="001C00DC">
        <w:rPr>
          <w:rFonts w:cs="Calibri"/>
        </w:rPr>
        <w:t xml:space="preserve"> binary data starting from LSB to MSB in 8 bit intervals.</w:t>
      </w:r>
      <w:r w:rsidR="00C871C3" w:rsidRPr="001C00DC">
        <w:rPr>
          <w:rFonts w:cs="Calibri"/>
        </w:rPr>
        <w:t xml:space="preserve">  While the Master node is in sending mode, the </w:t>
      </w:r>
      <w:r w:rsidR="000F73D3">
        <w:rPr>
          <w:rFonts w:cs="Calibri"/>
        </w:rPr>
        <w:t>one-wire</w:t>
      </w:r>
      <w:r w:rsidR="00C871C3" w:rsidRPr="001C00DC">
        <w:rPr>
          <w:rFonts w:cs="Calibri"/>
        </w:rPr>
        <w:t xml:space="preserve"> devices listen to the data being sent on the bus and do nothing with the bus.  As a result, the bus shows just the data being sent from the master. In the example below the Master is sending a hex byte of 33h (00110011b).</w:t>
      </w:r>
    </w:p>
    <w:p w:rsidR="0014187D" w:rsidRPr="001C00DC" w:rsidRDefault="0014187D" w:rsidP="00800E53">
      <w:pPr>
        <w:spacing w:before="0" w:after="0"/>
        <w:ind w:right="598"/>
        <w:jc w:val="center"/>
        <w:rPr>
          <w:rFonts w:ascii="Calibri" w:hAnsi="Calibri" w:cs="Calibri"/>
        </w:rPr>
      </w:pPr>
      <w:r w:rsidRPr="001C00DC">
        <w:rPr>
          <w:rFonts w:ascii="Calibri" w:hAnsi="Calibri" w:cs="Calibri"/>
          <w:noProof/>
          <w:lang w:val="en-US"/>
        </w:rPr>
        <w:drawing>
          <wp:inline distT="0" distB="0" distL="0" distR="0" wp14:anchorId="08E3B616" wp14:editId="22CD31DA">
            <wp:extent cx="5179720" cy="94297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9720" cy="942975"/>
                    </a:xfrm>
                    <a:prstGeom prst="rect">
                      <a:avLst/>
                    </a:prstGeom>
                  </pic:spPr>
                </pic:pic>
              </a:graphicData>
            </a:graphic>
          </wp:inline>
        </w:drawing>
      </w:r>
    </w:p>
    <w:p w:rsidR="0014187D" w:rsidRPr="001C00DC" w:rsidRDefault="00C871C3" w:rsidP="005E2207">
      <w:pPr>
        <w:pStyle w:val="AusencoNormalIndent"/>
        <w:ind w:right="598"/>
        <w:jc w:val="center"/>
        <w:rPr>
          <w:rFonts w:cs="Calibri"/>
        </w:rPr>
      </w:pPr>
      <w:r w:rsidRPr="001C00DC">
        <w:rPr>
          <w:rFonts w:cs="Calibri"/>
        </w:rPr>
        <w:t xml:space="preserve">Sending </w:t>
      </w:r>
      <w:r w:rsidR="00755655">
        <w:rPr>
          <w:rFonts w:cs="Calibri"/>
        </w:rPr>
        <w:t>Transmission P</w:t>
      </w:r>
      <w:r w:rsidR="00C618FA" w:rsidRPr="001C00DC">
        <w:rPr>
          <w:rFonts w:cs="Calibri"/>
        </w:rPr>
        <w:t>acket Timing</w:t>
      </w:r>
      <w:r w:rsidR="006030A7" w:rsidRPr="001C00DC">
        <w:rPr>
          <w:rFonts w:cs="Calibri"/>
        </w:rPr>
        <w:br w:type="page"/>
      </w:r>
    </w:p>
    <w:p w:rsidR="002C1521" w:rsidRPr="001C00DC" w:rsidRDefault="002C1521" w:rsidP="003920C7">
      <w:pPr>
        <w:pStyle w:val="Heading2"/>
        <w:ind w:right="598"/>
        <w:rPr>
          <w:rFonts w:ascii="Calibri" w:hAnsi="Calibri" w:cs="Calibri"/>
        </w:rPr>
      </w:pPr>
      <w:bookmarkStart w:id="9" w:name="_Toc384415019"/>
      <w:r w:rsidRPr="001C00DC">
        <w:rPr>
          <w:rFonts w:ascii="Calibri" w:hAnsi="Calibri" w:cs="Calibri"/>
        </w:rPr>
        <w:lastRenderedPageBreak/>
        <w:t>Receiving Data</w:t>
      </w:r>
      <w:bookmarkEnd w:id="9"/>
    </w:p>
    <w:p w:rsidR="003119DD" w:rsidRPr="001C00DC" w:rsidRDefault="00C871C3" w:rsidP="003920C7">
      <w:pPr>
        <w:pStyle w:val="AusencoNormalIndent"/>
        <w:ind w:right="598"/>
        <w:rPr>
          <w:rFonts w:cs="Calibri"/>
        </w:rPr>
      </w:pPr>
      <w:r w:rsidRPr="001C00DC">
        <w:rPr>
          <w:rFonts w:cs="Calibri"/>
        </w:rPr>
        <w:t>As the Master node is the one always initiating the transmiss</w:t>
      </w:r>
      <w:r w:rsidR="00F06D52" w:rsidRPr="001C00DC">
        <w:rPr>
          <w:rFonts w:cs="Calibri"/>
        </w:rPr>
        <w:t xml:space="preserve">ion and receiving of data, </w:t>
      </w:r>
      <w:r w:rsidRPr="001C00DC">
        <w:rPr>
          <w:rFonts w:cs="Calibri"/>
        </w:rPr>
        <w:t xml:space="preserve">the master has to first send bytes of </w:t>
      </w:r>
      <w:proofErr w:type="spellStart"/>
      <w:r w:rsidRPr="001C00DC">
        <w:rPr>
          <w:rFonts w:cs="Calibri"/>
        </w:rPr>
        <w:t>ffh</w:t>
      </w:r>
      <w:proofErr w:type="spellEnd"/>
      <w:r w:rsidRPr="001C00DC">
        <w:rPr>
          <w:rFonts w:cs="Calibri"/>
        </w:rPr>
        <w:t xml:space="preserve"> (11111111b) to sequence the data bits being sent back to the master from the slave. This lets the particular </w:t>
      </w:r>
      <w:r w:rsidR="000F73D3">
        <w:rPr>
          <w:rFonts w:cs="Calibri"/>
        </w:rPr>
        <w:t>one-wire</w:t>
      </w:r>
      <w:r w:rsidRPr="001C00DC">
        <w:rPr>
          <w:rFonts w:cs="Calibri"/>
        </w:rPr>
        <w:t xml:space="preserve"> slave device synchronize when it’s time to send its own data </w:t>
      </w:r>
      <w:r w:rsidR="00F06D52" w:rsidRPr="001C00DC">
        <w:rPr>
          <w:rFonts w:cs="Calibri"/>
        </w:rPr>
        <w:t xml:space="preserve">bits.  </w:t>
      </w:r>
    </w:p>
    <w:p w:rsidR="00C871C3" w:rsidRPr="001C00DC" w:rsidRDefault="00F06D52" w:rsidP="003920C7">
      <w:pPr>
        <w:pStyle w:val="AusencoNormalIndent"/>
        <w:ind w:right="598"/>
        <w:rPr>
          <w:rFonts w:cs="Calibri"/>
        </w:rPr>
      </w:pPr>
      <w:r w:rsidRPr="001C00DC">
        <w:rPr>
          <w:rFonts w:cs="Calibri"/>
        </w:rPr>
        <w:t xml:space="preserve">In the particular case below, the master always sends </w:t>
      </w:r>
      <w:proofErr w:type="spellStart"/>
      <w:r w:rsidRPr="001C00DC">
        <w:rPr>
          <w:rFonts w:cs="Calibri"/>
        </w:rPr>
        <w:t>ffh</w:t>
      </w:r>
      <w:proofErr w:type="spellEnd"/>
      <w:r w:rsidRPr="001C00DC">
        <w:rPr>
          <w:rFonts w:cs="Calibri"/>
        </w:rPr>
        <w:t xml:space="preserve"> data and the slave device waits for the initial pull down of the line to send </w:t>
      </w:r>
      <w:proofErr w:type="gramStart"/>
      <w:r w:rsidRPr="001C00DC">
        <w:rPr>
          <w:rFonts w:cs="Calibri"/>
        </w:rPr>
        <w:t>it’s</w:t>
      </w:r>
      <w:proofErr w:type="gramEnd"/>
      <w:r w:rsidRPr="001C00DC">
        <w:rPr>
          <w:rFonts w:cs="Calibri"/>
        </w:rPr>
        <w:t xml:space="preserve"> 1s or 0s by either release or holding the </w:t>
      </w:r>
      <w:r w:rsidR="00220D22" w:rsidRPr="001C00DC">
        <w:rPr>
          <w:rFonts w:cs="Calibri"/>
        </w:rPr>
        <w:t xml:space="preserve">bus </w:t>
      </w:r>
      <w:r w:rsidR="003119DD" w:rsidRPr="001C00DC">
        <w:rPr>
          <w:rFonts w:cs="Calibri"/>
        </w:rPr>
        <w:t>line down respectively. Again, i</w:t>
      </w:r>
      <w:r w:rsidRPr="001C00DC">
        <w:rPr>
          <w:rFonts w:cs="Calibri"/>
        </w:rPr>
        <w:t xml:space="preserve">n the example below the Master is sending a hex byte of </w:t>
      </w:r>
      <w:proofErr w:type="spellStart"/>
      <w:r w:rsidRPr="001C00DC">
        <w:rPr>
          <w:rFonts w:cs="Calibri"/>
        </w:rPr>
        <w:t>ffh</w:t>
      </w:r>
      <w:proofErr w:type="spellEnd"/>
      <w:r w:rsidRPr="001C00DC">
        <w:rPr>
          <w:rFonts w:cs="Calibri"/>
        </w:rPr>
        <w:t xml:space="preserve"> (11111111b) and the slave is sending back a hex byte of 33h (00110011b).  In the receiving data cycle, the master will wait a predetermined time (less than 15us) to sample the bus line for the bit state.</w:t>
      </w:r>
    </w:p>
    <w:p w:rsidR="004811E7" w:rsidRPr="001C00DC" w:rsidRDefault="0014187D" w:rsidP="00800E53">
      <w:pPr>
        <w:ind w:right="598"/>
        <w:jc w:val="center"/>
        <w:rPr>
          <w:rFonts w:ascii="Calibri" w:hAnsi="Calibri" w:cs="Calibri"/>
        </w:rPr>
      </w:pPr>
      <w:r w:rsidRPr="001C00DC">
        <w:rPr>
          <w:rFonts w:ascii="Calibri" w:hAnsi="Calibri" w:cs="Calibri"/>
          <w:noProof/>
          <w:lang w:val="en-US"/>
        </w:rPr>
        <w:drawing>
          <wp:inline distT="0" distB="0" distL="0" distR="0" wp14:anchorId="34FE3317" wp14:editId="16FACA5B">
            <wp:extent cx="5191125" cy="9749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9999" cy="976666"/>
                    </a:xfrm>
                    <a:prstGeom prst="rect">
                      <a:avLst/>
                    </a:prstGeom>
                  </pic:spPr>
                </pic:pic>
              </a:graphicData>
            </a:graphic>
          </wp:inline>
        </w:drawing>
      </w:r>
    </w:p>
    <w:p w:rsidR="00F06D52" w:rsidRPr="001C00DC" w:rsidRDefault="00F06D52" w:rsidP="003920C7">
      <w:pPr>
        <w:pStyle w:val="AusencoNormalIndent"/>
        <w:ind w:right="598"/>
        <w:jc w:val="center"/>
        <w:rPr>
          <w:rFonts w:cs="Calibri"/>
        </w:rPr>
      </w:pPr>
      <w:r w:rsidRPr="001C00DC">
        <w:rPr>
          <w:rFonts w:cs="Calibri"/>
        </w:rPr>
        <w:t>Receiving Transmission packet Timing</w:t>
      </w:r>
    </w:p>
    <w:p w:rsidR="00F06D52" w:rsidRPr="001C00DC" w:rsidRDefault="00B1052A" w:rsidP="003920C7">
      <w:pPr>
        <w:pStyle w:val="AusencoNormalIndent"/>
        <w:ind w:right="598"/>
        <w:rPr>
          <w:rFonts w:cs="Calibri"/>
        </w:rPr>
      </w:pPr>
      <w:r w:rsidRPr="001C00DC">
        <w:rPr>
          <w:rFonts w:cs="Calibri"/>
        </w:rPr>
        <w:t xml:space="preserve">For a </w:t>
      </w:r>
      <w:r w:rsidR="005F7008" w:rsidRPr="001C00DC">
        <w:rPr>
          <w:rFonts w:cs="Calibri"/>
        </w:rPr>
        <w:t xml:space="preserve">DS18S20 </w:t>
      </w:r>
      <w:r w:rsidRPr="001C00DC">
        <w:rPr>
          <w:rFonts w:cs="Calibri"/>
        </w:rPr>
        <w:t xml:space="preserve">read scratch pad command (hex byte </w:t>
      </w:r>
      <w:proofErr w:type="spellStart"/>
      <w:r w:rsidRPr="001C00DC">
        <w:rPr>
          <w:rFonts w:cs="Calibri"/>
        </w:rPr>
        <w:t>BEh</w:t>
      </w:r>
      <w:proofErr w:type="spellEnd"/>
      <w:r w:rsidRPr="001C00DC">
        <w:rPr>
          <w:rFonts w:cs="Calibri"/>
        </w:rPr>
        <w:t xml:space="preserve">) we’ll receive </w:t>
      </w:r>
      <w:r w:rsidR="005F7008" w:rsidRPr="001C00DC">
        <w:rPr>
          <w:rFonts w:cs="Calibri"/>
        </w:rPr>
        <w:t xml:space="preserve">a total of </w:t>
      </w:r>
      <w:r w:rsidRPr="001C00DC">
        <w:rPr>
          <w:rFonts w:cs="Calibri"/>
        </w:rPr>
        <w:t>9 bytes of data</w:t>
      </w:r>
      <w:r w:rsidR="005F7008" w:rsidRPr="001C00DC">
        <w:rPr>
          <w:rFonts w:cs="Calibri"/>
        </w:rPr>
        <w:t xml:space="preserve"> as outlined below.</w:t>
      </w:r>
      <w:r w:rsidR="003920C7" w:rsidRPr="001C00DC">
        <w:rPr>
          <w:rFonts w:cs="Calibri"/>
        </w:rPr>
        <w:t xml:space="preserve">  </w:t>
      </w:r>
    </w:p>
    <w:p w:rsidR="002C1521" w:rsidRPr="001C00DC" w:rsidRDefault="00AB29FD" w:rsidP="003920C7">
      <w:pPr>
        <w:spacing w:before="0" w:after="200" w:line="276" w:lineRule="auto"/>
        <w:ind w:right="598"/>
        <w:jc w:val="center"/>
        <w:rPr>
          <w:rFonts w:ascii="Calibri" w:eastAsia="Times New Roman" w:hAnsi="Calibri" w:cs="Calibri"/>
          <w:b/>
          <w:bCs/>
          <w:kern w:val="32"/>
          <w:sz w:val="24"/>
          <w:szCs w:val="32"/>
          <w:lang w:eastAsia="en-AU"/>
        </w:rPr>
      </w:pPr>
      <w:r w:rsidRPr="001C00DC">
        <w:rPr>
          <w:rFonts w:ascii="Calibri" w:hAnsi="Calibri" w:cs="Calibri"/>
          <w:noProof/>
          <w:lang w:val="en-US"/>
        </w:rPr>
        <w:drawing>
          <wp:inline distT="0" distB="0" distL="0" distR="0" wp14:anchorId="2E31C619" wp14:editId="46897A09">
            <wp:extent cx="3661322" cy="1814169"/>
            <wp:effectExtent l="19050" t="19050" r="1587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63087" cy="1815043"/>
                    </a:xfrm>
                    <a:prstGeom prst="rect">
                      <a:avLst/>
                    </a:prstGeom>
                    <a:ln>
                      <a:solidFill>
                        <a:schemeClr val="tx1"/>
                      </a:solidFill>
                    </a:ln>
                  </pic:spPr>
                </pic:pic>
              </a:graphicData>
            </a:graphic>
          </wp:inline>
        </w:drawing>
      </w:r>
    </w:p>
    <w:p w:rsidR="00B1052A" w:rsidRPr="001C00DC" w:rsidRDefault="00B1052A" w:rsidP="003920C7">
      <w:pPr>
        <w:pStyle w:val="AusencoNormalIndent"/>
        <w:ind w:right="598"/>
        <w:jc w:val="center"/>
        <w:rPr>
          <w:rFonts w:cs="Calibri"/>
        </w:rPr>
      </w:pPr>
      <w:r w:rsidRPr="001C00DC">
        <w:rPr>
          <w:rFonts w:cs="Calibri"/>
        </w:rPr>
        <w:t>Receiving Scratch Pad packets frames</w:t>
      </w:r>
    </w:p>
    <w:p w:rsidR="005F7008" w:rsidRPr="001C00DC" w:rsidRDefault="003920C7" w:rsidP="003920C7">
      <w:pPr>
        <w:pStyle w:val="AusencoNormalIndent"/>
        <w:ind w:right="598"/>
        <w:rPr>
          <w:rFonts w:cs="Calibri"/>
        </w:rPr>
      </w:pPr>
      <w:r w:rsidRPr="001C00DC">
        <w:rPr>
          <w:rFonts w:cs="Calibri"/>
        </w:rPr>
        <w:t>Bytes 0 &amp; 1 are further detailed in</w:t>
      </w:r>
      <w:r w:rsidR="00800E53" w:rsidRPr="001C00DC">
        <w:rPr>
          <w:rFonts w:cs="Calibri"/>
        </w:rPr>
        <w:t xml:space="preserve"> the Temperature Register Format</w:t>
      </w:r>
      <w:r w:rsidRPr="001C00DC">
        <w:rPr>
          <w:rFonts w:cs="Calibri"/>
        </w:rPr>
        <w:t xml:space="preserve"> list below.  The LS Byte bit 0 is the .5 degrees </w:t>
      </w:r>
      <w:r w:rsidR="00800E53" w:rsidRPr="001C00DC">
        <w:rPr>
          <w:rFonts w:cs="Calibri"/>
        </w:rPr>
        <w:t>Celsius</w:t>
      </w:r>
      <w:r w:rsidRPr="001C00DC">
        <w:rPr>
          <w:rFonts w:cs="Calibri"/>
        </w:rPr>
        <w:t>.  The MS Byte is only used for signed information of Positive</w:t>
      </w:r>
      <w:r w:rsidR="007922F5" w:rsidRPr="001C00DC">
        <w:rPr>
          <w:rFonts w:cs="Calibri"/>
        </w:rPr>
        <w:t xml:space="preserve"> (S=0)</w:t>
      </w:r>
      <w:r w:rsidRPr="001C00DC">
        <w:rPr>
          <w:rFonts w:cs="Calibri"/>
        </w:rPr>
        <w:t xml:space="preserve"> or Negati</w:t>
      </w:r>
      <w:r w:rsidR="00800E53" w:rsidRPr="001C00DC">
        <w:rPr>
          <w:rFonts w:cs="Calibri"/>
        </w:rPr>
        <w:t>ve</w:t>
      </w:r>
      <w:r w:rsidR="007922F5" w:rsidRPr="001C00DC">
        <w:rPr>
          <w:rFonts w:cs="Calibri"/>
        </w:rPr>
        <w:t xml:space="preserve"> (S=1)</w:t>
      </w:r>
      <w:r w:rsidR="00800E53" w:rsidRPr="001C00DC">
        <w:rPr>
          <w:rFonts w:cs="Calibri"/>
        </w:rPr>
        <w:t xml:space="preserve"> temperature values.</w:t>
      </w:r>
    </w:p>
    <w:p w:rsidR="004811E7" w:rsidRPr="001C00DC" w:rsidRDefault="004811E7" w:rsidP="003920C7">
      <w:pPr>
        <w:spacing w:before="0" w:after="200" w:line="276" w:lineRule="auto"/>
        <w:ind w:right="598"/>
        <w:jc w:val="center"/>
        <w:rPr>
          <w:rFonts w:ascii="Calibri" w:eastAsia="Times New Roman" w:hAnsi="Calibri" w:cs="Calibri"/>
          <w:b/>
          <w:bCs/>
          <w:kern w:val="32"/>
          <w:sz w:val="24"/>
          <w:szCs w:val="32"/>
          <w:lang w:eastAsia="en-AU"/>
        </w:rPr>
      </w:pPr>
      <w:r w:rsidRPr="001C00DC">
        <w:rPr>
          <w:rFonts w:ascii="Calibri" w:hAnsi="Calibri" w:cs="Calibri"/>
          <w:noProof/>
          <w:lang w:val="en-US"/>
        </w:rPr>
        <w:drawing>
          <wp:inline distT="0" distB="0" distL="0" distR="0" wp14:anchorId="231B73A7" wp14:editId="6F3092F9">
            <wp:extent cx="3876675" cy="684629"/>
            <wp:effectExtent l="19050" t="19050" r="952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26297" cy="693392"/>
                    </a:xfrm>
                    <a:prstGeom prst="rect">
                      <a:avLst/>
                    </a:prstGeom>
                    <a:ln>
                      <a:solidFill>
                        <a:schemeClr val="tx1"/>
                      </a:solidFill>
                    </a:ln>
                  </pic:spPr>
                </pic:pic>
              </a:graphicData>
            </a:graphic>
          </wp:inline>
        </w:drawing>
      </w:r>
    </w:p>
    <w:p w:rsidR="003920C7" w:rsidRPr="001C00DC" w:rsidRDefault="003920C7" w:rsidP="003920C7">
      <w:pPr>
        <w:spacing w:before="0" w:after="200" w:line="276" w:lineRule="auto"/>
        <w:ind w:right="598"/>
        <w:jc w:val="center"/>
        <w:rPr>
          <w:rFonts w:ascii="Calibri" w:hAnsi="Calibri" w:cs="Calibri"/>
        </w:rPr>
      </w:pPr>
      <w:r w:rsidRPr="001C00DC">
        <w:rPr>
          <w:rFonts w:ascii="Calibri" w:hAnsi="Calibri" w:cs="Calibri"/>
        </w:rPr>
        <w:lastRenderedPageBreak/>
        <w:t>Temperature Register Format</w:t>
      </w:r>
    </w:p>
    <w:p w:rsidR="003920C7" w:rsidRPr="001C00DC" w:rsidRDefault="00D35110" w:rsidP="00800E53">
      <w:pPr>
        <w:pStyle w:val="AusencoNormalIndent"/>
        <w:rPr>
          <w:rFonts w:cs="Calibri"/>
        </w:rPr>
      </w:pPr>
      <w:r>
        <w:rPr>
          <w:rFonts w:cs="Calibri"/>
        </w:rPr>
        <w:t>The actual analog</w:t>
      </w:r>
      <w:r w:rsidR="00800E53" w:rsidRPr="001C00DC">
        <w:rPr>
          <w:rFonts w:cs="Calibri"/>
        </w:rPr>
        <w:t xml:space="preserve"> temperature scaling received from LSB (byte 0) and MSB (byte 1) is further defined in the Temperature/Data Relationship table.</w:t>
      </w:r>
    </w:p>
    <w:p w:rsidR="004D2E25" w:rsidRPr="001C00DC" w:rsidRDefault="004811E7" w:rsidP="003920C7">
      <w:pPr>
        <w:spacing w:before="0" w:after="200" w:line="276" w:lineRule="auto"/>
        <w:ind w:right="598"/>
        <w:jc w:val="center"/>
        <w:rPr>
          <w:rFonts w:ascii="Calibri" w:eastAsia="Times New Roman" w:hAnsi="Calibri" w:cs="Calibri"/>
          <w:b/>
          <w:bCs/>
          <w:kern w:val="32"/>
          <w:sz w:val="24"/>
          <w:szCs w:val="32"/>
          <w:lang w:eastAsia="en-AU"/>
        </w:rPr>
      </w:pPr>
      <w:r w:rsidRPr="001C00DC">
        <w:rPr>
          <w:rFonts w:ascii="Calibri" w:hAnsi="Calibri" w:cs="Calibri"/>
          <w:noProof/>
          <w:lang w:val="en-US"/>
        </w:rPr>
        <w:drawing>
          <wp:inline distT="0" distB="0" distL="0" distR="0" wp14:anchorId="35835B56" wp14:editId="0B53B5E8">
            <wp:extent cx="3486422" cy="145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99042" cy="1462600"/>
                    </a:xfrm>
                    <a:prstGeom prst="rect">
                      <a:avLst/>
                    </a:prstGeom>
                  </pic:spPr>
                </pic:pic>
              </a:graphicData>
            </a:graphic>
          </wp:inline>
        </w:drawing>
      </w:r>
    </w:p>
    <w:p w:rsidR="003920C7" w:rsidRPr="001C00DC" w:rsidRDefault="003920C7" w:rsidP="003920C7">
      <w:pPr>
        <w:jc w:val="center"/>
        <w:rPr>
          <w:rFonts w:ascii="Calibri" w:hAnsi="Calibri" w:cs="Calibri"/>
        </w:rPr>
      </w:pPr>
      <w:r w:rsidRPr="001C00DC">
        <w:rPr>
          <w:rFonts w:ascii="Calibri" w:hAnsi="Calibri" w:cs="Calibri"/>
        </w:rPr>
        <w:t>Temperature/Data Relationship</w:t>
      </w:r>
    </w:p>
    <w:p w:rsidR="00800E53" w:rsidRPr="001C00DC" w:rsidRDefault="00800E53" w:rsidP="00800E53">
      <w:pPr>
        <w:pStyle w:val="AusencoNormalIndent"/>
        <w:rPr>
          <w:rFonts w:cs="Calibri"/>
        </w:rPr>
      </w:pPr>
      <w:r w:rsidRPr="001C00DC">
        <w:rPr>
          <w:rFonts w:cs="Calibri"/>
        </w:rPr>
        <w:t xml:space="preserve">It is interesting to note that a Hex-to-Decimal conversion and multiplied with 5 will give the temperature in Celsius with the decimal point moved </w:t>
      </w:r>
      <w:r w:rsidR="00E537C4">
        <w:rPr>
          <w:rFonts w:cs="Calibri"/>
        </w:rPr>
        <w:t>to the right (multiplied by 10) or if we divide by 2 or right shift one bit we also arrive at a non-decimal resolution.</w:t>
      </w:r>
    </w:p>
    <w:p w:rsidR="007922F5" w:rsidRPr="001C00DC" w:rsidRDefault="003119DD" w:rsidP="00800E53">
      <w:pPr>
        <w:pStyle w:val="AusencoNormalIndent"/>
        <w:rPr>
          <w:rFonts w:cs="Calibri"/>
        </w:rPr>
      </w:pPr>
      <w:r w:rsidRPr="001C00DC">
        <w:rPr>
          <w:rFonts w:cs="Calibri"/>
        </w:rPr>
        <w:t>For detailed t</w:t>
      </w:r>
      <w:r w:rsidR="00800E53" w:rsidRPr="001C00DC">
        <w:rPr>
          <w:rFonts w:cs="Calibri"/>
        </w:rPr>
        <w:t>emperature fractions readings o</w:t>
      </w:r>
      <w:r w:rsidR="002B3267" w:rsidRPr="001C00DC">
        <w:rPr>
          <w:rFonts w:cs="Calibri"/>
        </w:rPr>
        <w:t xml:space="preserve">ther than a 0.5 resolution the </w:t>
      </w:r>
      <w:r w:rsidR="007922F5" w:rsidRPr="001C00DC">
        <w:rPr>
          <w:rFonts w:cs="Calibri"/>
        </w:rPr>
        <w:t>COUNT REMAIN (</w:t>
      </w:r>
      <w:r w:rsidR="00800E53" w:rsidRPr="001C00DC">
        <w:rPr>
          <w:rFonts w:cs="Calibri"/>
        </w:rPr>
        <w:t>byte 6</w:t>
      </w:r>
      <w:r w:rsidR="007922F5" w:rsidRPr="001C00DC">
        <w:rPr>
          <w:rFonts w:cs="Calibri"/>
        </w:rPr>
        <w:t>)</w:t>
      </w:r>
      <w:r w:rsidR="00800E53" w:rsidRPr="001C00DC">
        <w:rPr>
          <w:rFonts w:cs="Calibri"/>
        </w:rPr>
        <w:t xml:space="preserve"> and </w:t>
      </w:r>
      <w:r w:rsidR="007922F5" w:rsidRPr="001C00DC">
        <w:rPr>
          <w:rFonts w:cs="Calibri"/>
        </w:rPr>
        <w:t>COUNT PER C (</w:t>
      </w:r>
      <w:r w:rsidR="00800E53" w:rsidRPr="001C00DC">
        <w:rPr>
          <w:rFonts w:cs="Calibri"/>
        </w:rPr>
        <w:t>byte 7</w:t>
      </w:r>
      <w:r w:rsidR="007922F5" w:rsidRPr="001C00DC">
        <w:rPr>
          <w:rFonts w:cs="Calibri"/>
        </w:rPr>
        <w:t xml:space="preserve">) from the </w:t>
      </w:r>
      <w:r w:rsidR="002B3267" w:rsidRPr="001C00DC">
        <w:rPr>
          <w:rFonts w:cs="Calibri"/>
        </w:rPr>
        <w:t>scratch pad reading can be used with the fraction equation below.</w:t>
      </w:r>
      <w:r w:rsidR="007922F5" w:rsidRPr="001C00DC">
        <w:rPr>
          <w:rFonts w:cs="Calibri"/>
        </w:rPr>
        <w:t xml:space="preserve">   However, the Temperatu</w:t>
      </w:r>
      <w:r w:rsidR="002B3267" w:rsidRPr="001C00DC">
        <w:rPr>
          <w:rFonts w:cs="Calibri"/>
        </w:rPr>
        <w:t xml:space="preserve">re reading (byte 0) </w:t>
      </w:r>
      <w:r w:rsidRPr="001C00DC">
        <w:rPr>
          <w:rFonts w:cs="Calibri"/>
        </w:rPr>
        <w:t>will need truncated to eliminate the 0.5 resolution prior to using the value as TEMP_READ.</w:t>
      </w:r>
    </w:p>
    <w:p w:rsidR="00800E53" w:rsidRPr="001C00DC" w:rsidRDefault="00800E53" w:rsidP="00075199">
      <w:pPr>
        <w:pStyle w:val="AusencoNormalIndent"/>
        <w:jc w:val="center"/>
        <w:rPr>
          <w:rFonts w:cs="Calibri"/>
          <w:i/>
        </w:rPr>
      </w:pPr>
      <w:r w:rsidRPr="001C00DC">
        <w:rPr>
          <w:rFonts w:cs="Calibri"/>
          <w:i/>
        </w:rPr>
        <w:t xml:space="preserve">TEMPERATURE = TEMP_READ </w:t>
      </w:r>
      <w:r w:rsidR="007922F5" w:rsidRPr="001C00DC">
        <w:rPr>
          <w:rFonts w:cs="Calibri"/>
          <w:i/>
        </w:rPr>
        <w:t>-</w:t>
      </w:r>
      <w:r w:rsidRPr="001C00DC">
        <w:rPr>
          <w:rFonts w:cs="Calibri"/>
          <w:i/>
        </w:rPr>
        <w:t xml:space="preserve"> 0.25 + (COUNT_PER_C</w:t>
      </w:r>
      <w:r w:rsidR="007922F5" w:rsidRPr="001C00DC">
        <w:rPr>
          <w:rFonts w:cs="Calibri"/>
          <w:i/>
        </w:rPr>
        <w:t xml:space="preserve"> - </w:t>
      </w:r>
      <w:r w:rsidRPr="001C00DC">
        <w:rPr>
          <w:rFonts w:cs="Calibri"/>
          <w:i/>
        </w:rPr>
        <w:t>COUNT_REMAIN)/COUNT_PER_C</w:t>
      </w:r>
    </w:p>
    <w:p w:rsidR="00E537C4" w:rsidRDefault="007922F5" w:rsidP="007922F5">
      <w:pPr>
        <w:pStyle w:val="AusencoNormalIndent"/>
        <w:jc w:val="center"/>
        <w:rPr>
          <w:rFonts w:cs="Calibri"/>
        </w:rPr>
      </w:pPr>
      <w:r w:rsidRPr="001C00DC">
        <w:rPr>
          <w:rFonts w:cs="Calibri"/>
        </w:rPr>
        <w:t>Fraction Temperature equation</w:t>
      </w:r>
    </w:p>
    <w:p w:rsidR="00E537C4" w:rsidRDefault="00E537C4" w:rsidP="00E537C4">
      <w:pPr>
        <w:pStyle w:val="AusencoNormalIndent"/>
        <w:jc w:val="left"/>
        <w:rPr>
          <w:rFonts w:cs="Calibri"/>
        </w:rPr>
      </w:pPr>
      <w:r>
        <w:rPr>
          <w:rFonts w:cs="Calibri"/>
        </w:rPr>
        <w:t>The table below outlines the possible values from 5 *, 2/, and Temperature conversion.</w:t>
      </w:r>
    </w:p>
    <w:p w:rsidR="00E537C4" w:rsidRDefault="00E537C4" w:rsidP="00E537C4">
      <w:pPr>
        <w:rPr>
          <w:rFonts w:cs="Calibri"/>
        </w:rPr>
      </w:pPr>
      <w:r w:rsidRPr="00E537C4">
        <w:rPr>
          <w:noProof/>
          <w:lang w:val="en-US"/>
        </w:rPr>
        <w:drawing>
          <wp:inline distT="0" distB="0" distL="0" distR="0" wp14:anchorId="3BC7D3A3" wp14:editId="7C0EF744">
            <wp:extent cx="6151880" cy="1199095"/>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880" cy="1199095"/>
                    </a:xfrm>
                    <a:prstGeom prst="rect">
                      <a:avLst/>
                    </a:prstGeom>
                    <a:noFill/>
                    <a:ln>
                      <a:noFill/>
                    </a:ln>
                  </pic:spPr>
                </pic:pic>
              </a:graphicData>
            </a:graphic>
          </wp:inline>
        </w:drawing>
      </w:r>
    </w:p>
    <w:p w:rsidR="007922F5" w:rsidRDefault="007922F5" w:rsidP="00E537C4">
      <w:pPr>
        <w:rPr>
          <w:rFonts w:cs="Calibri"/>
        </w:rPr>
      </w:pPr>
    </w:p>
    <w:p w:rsidR="001565E2" w:rsidRPr="001C00DC" w:rsidRDefault="001565E2" w:rsidP="001565E2">
      <w:pPr>
        <w:rPr>
          <w:rFonts w:cs="Calibri"/>
        </w:rPr>
      </w:pPr>
    </w:p>
    <w:p w:rsidR="004811E7" w:rsidRPr="001C00DC" w:rsidRDefault="004811E7" w:rsidP="007922F5">
      <w:pPr>
        <w:pStyle w:val="AusencoNormalIndent"/>
        <w:ind w:left="0"/>
        <w:rPr>
          <w:rFonts w:cs="Calibri"/>
        </w:rPr>
      </w:pPr>
      <w:r w:rsidRPr="001C00DC">
        <w:rPr>
          <w:rFonts w:cs="Calibri"/>
        </w:rPr>
        <w:br w:type="page"/>
      </w:r>
    </w:p>
    <w:p w:rsidR="002C1521" w:rsidRDefault="00C83790" w:rsidP="003920C7">
      <w:pPr>
        <w:pStyle w:val="Heading1"/>
        <w:pBdr>
          <w:top w:val="single" w:sz="4" w:space="0" w:color="auto"/>
        </w:pBdr>
        <w:ind w:right="598"/>
        <w:rPr>
          <w:rFonts w:ascii="Calibri" w:hAnsi="Calibri" w:cs="Calibri"/>
        </w:rPr>
      </w:pPr>
      <w:bookmarkStart w:id="10" w:name="_Toc384415020"/>
      <w:proofErr w:type="gramStart"/>
      <w:r w:rsidRPr="001C00DC">
        <w:rPr>
          <w:rFonts w:ascii="Calibri" w:hAnsi="Calibri" w:cs="Calibri"/>
        </w:rPr>
        <w:lastRenderedPageBreak/>
        <w:t>arrayFORTH</w:t>
      </w:r>
      <w:proofErr w:type="gramEnd"/>
      <w:r w:rsidR="002C1521" w:rsidRPr="001C00DC">
        <w:rPr>
          <w:rFonts w:ascii="Calibri" w:hAnsi="Calibri" w:cs="Calibri"/>
        </w:rPr>
        <w:t xml:space="preserve"> Implementation</w:t>
      </w:r>
      <w:bookmarkEnd w:id="10"/>
    </w:p>
    <w:p w:rsidR="00E73CBD" w:rsidRPr="00E73CBD" w:rsidRDefault="00365404" w:rsidP="00E73CBD">
      <w:pPr>
        <w:pStyle w:val="AusencoNormalIndent"/>
      </w:pPr>
      <w:r>
        <w:t>One</w:t>
      </w:r>
      <w:r w:rsidR="00E73CBD">
        <w:t xml:space="preserve"> F18 computer (Node 517) with 49 words (31h) is used to implement the </w:t>
      </w:r>
      <w:proofErr w:type="spellStart"/>
      <w:r w:rsidR="00E73CBD">
        <w:t>onewire</w:t>
      </w:r>
      <w:proofErr w:type="spellEnd"/>
      <w:r w:rsidR="00E73CBD">
        <w:t xml:space="preserve"> – kernel in F18 code.  No clock is needed for this application.  The slaves basically wait until the master sends the necessary </w:t>
      </w:r>
      <w:r>
        <w:t xml:space="preserve">high/low </w:t>
      </w:r>
      <w:r w:rsidR="00E73CBD">
        <w:t>commands for both synchronization and logic functions.  Luckily for us, it is quite easy to figure out the right (200) delay with “</w:t>
      </w:r>
      <w:r w:rsidR="00E73CBD" w:rsidRPr="00365404">
        <w:rPr>
          <w:b/>
          <w:color w:val="00B050"/>
          <w:sz w:val="24"/>
        </w:rPr>
        <w:t xml:space="preserve">for </w:t>
      </w:r>
      <w:proofErr w:type="gramStart"/>
      <w:r w:rsidR="00E73CBD" w:rsidRPr="00365404">
        <w:rPr>
          <w:b/>
          <w:color w:val="00B050"/>
          <w:sz w:val="24"/>
        </w:rPr>
        <w:t>. .</w:t>
      </w:r>
      <w:proofErr w:type="gramEnd"/>
      <w:r w:rsidR="00E73CBD" w:rsidRPr="00365404">
        <w:rPr>
          <w:b/>
          <w:color w:val="00B050"/>
          <w:sz w:val="24"/>
        </w:rPr>
        <w:t xml:space="preserve"> </w:t>
      </w:r>
      <w:proofErr w:type="spellStart"/>
      <w:proofErr w:type="gramStart"/>
      <w:r w:rsidR="00E73CBD" w:rsidRPr="00365404">
        <w:rPr>
          <w:b/>
          <w:color w:val="00B050"/>
          <w:sz w:val="24"/>
        </w:rPr>
        <w:t>unext</w:t>
      </w:r>
      <w:proofErr w:type="spellEnd"/>
      <w:proofErr w:type="gramEnd"/>
      <w:r w:rsidR="00E73CBD">
        <w:t xml:space="preserve">” commands to create an approximation to 1 </w:t>
      </w:r>
      <w:proofErr w:type="spellStart"/>
      <w:r w:rsidR="00E73CBD">
        <w:t>usec</w:t>
      </w:r>
      <w:proofErr w:type="spellEnd"/>
      <w:r w:rsidR="00E73CBD">
        <w:t xml:space="preserve">.  As a result, to approximate 500 </w:t>
      </w:r>
      <w:proofErr w:type="spellStart"/>
      <w:r w:rsidR="00E73CBD">
        <w:t>usec</w:t>
      </w:r>
      <w:proofErr w:type="spellEnd"/>
      <w:r w:rsidR="00E73CBD">
        <w:t xml:space="preserve"> we just multiply 500 with 200 to arrive at the necessary time delay that will be used in the kernel.</w:t>
      </w:r>
    </w:p>
    <w:p w:rsidR="002C1521" w:rsidRDefault="00E23F74" w:rsidP="003920C7">
      <w:pPr>
        <w:pStyle w:val="Heading2"/>
        <w:ind w:right="598"/>
        <w:rPr>
          <w:rFonts w:ascii="Calibri" w:hAnsi="Calibri" w:cs="Calibri"/>
        </w:rPr>
      </w:pPr>
      <w:bookmarkStart w:id="11" w:name="_Toc384415021"/>
      <w:r w:rsidRPr="001C00DC">
        <w:rPr>
          <w:rFonts w:ascii="Calibri" w:hAnsi="Calibri" w:cs="Calibri"/>
        </w:rPr>
        <w:t xml:space="preserve">The </w:t>
      </w:r>
      <w:r w:rsidR="000F73D3">
        <w:rPr>
          <w:rFonts w:ascii="Calibri" w:hAnsi="Calibri" w:cs="Calibri"/>
        </w:rPr>
        <w:t>one-wire</w:t>
      </w:r>
      <w:r w:rsidRPr="001C00DC">
        <w:rPr>
          <w:rFonts w:ascii="Calibri" w:hAnsi="Calibri" w:cs="Calibri"/>
        </w:rPr>
        <w:t xml:space="preserve"> Kernel</w:t>
      </w:r>
      <w:bookmarkEnd w:id="11"/>
    </w:p>
    <w:p w:rsidR="00934E4E" w:rsidRDefault="00365404" w:rsidP="00E73CBD">
      <w:pPr>
        <w:pStyle w:val="AusencoNormalIndent"/>
      </w:pPr>
      <w:r>
        <w:t xml:space="preserve">Two important words are used for the kernel; 1) </w:t>
      </w:r>
      <w:r w:rsidRPr="00365404">
        <w:rPr>
          <w:b/>
          <w:color w:val="C00000"/>
          <w:sz w:val="24"/>
        </w:rPr>
        <w:t>reset</w:t>
      </w:r>
      <w:r>
        <w:t xml:space="preserve"> and 2) </w:t>
      </w:r>
      <w:r w:rsidRPr="00365404">
        <w:rPr>
          <w:b/>
          <w:color w:val="C00000"/>
          <w:sz w:val="24"/>
        </w:rPr>
        <w:t>slot</w:t>
      </w:r>
      <w:r w:rsidR="00934E4E">
        <w:t xml:space="preserve">.  Both words follow the timing diagram as shown on the </w:t>
      </w:r>
      <w:r w:rsidR="000F73D3">
        <w:t>one-wire</w:t>
      </w:r>
      <w:r w:rsidR="00934E4E">
        <w:t xml:space="preserve"> protocol overview section 2.2.</w:t>
      </w:r>
    </w:p>
    <w:p w:rsidR="00934E4E" w:rsidRDefault="00934E4E" w:rsidP="00E73CBD">
      <w:pPr>
        <w:pStyle w:val="AusencoNormalIndent"/>
      </w:pPr>
      <w:r>
        <w:t>The r</w:t>
      </w:r>
      <w:r w:rsidR="00365404">
        <w:t>eset</w:t>
      </w:r>
      <w:r>
        <w:t xml:space="preserve"> word</w:t>
      </w:r>
      <w:r w:rsidR="00365404">
        <w:t xml:space="preserve"> is in charge of initializing the beginning of data transfer to/from the master/slave.  It basically transmits a master reset and waits to receive a presence pulse from the one-wire network.  </w:t>
      </w:r>
      <w:r>
        <w:t xml:space="preserve">As a result, a high signal results in no one-wire device present and a low signal results in a one-wire device present.  This data is inverter as 0 for no device or -1 for one device present and the result is sent back to polyFORTH. </w:t>
      </w:r>
    </w:p>
    <w:p w:rsidR="00E73CBD" w:rsidRPr="00365404" w:rsidRDefault="00365404" w:rsidP="00E73CBD">
      <w:pPr>
        <w:pStyle w:val="AusencoNormalIndent"/>
      </w:pPr>
      <w:r>
        <w:t>The slot word is in charge of the Master Write</w:t>
      </w:r>
      <w:r w:rsidR="00934E4E">
        <w:t xml:space="preserve"> and Master </w:t>
      </w:r>
      <w:r>
        <w:t xml:space="preserve">Read </w:t>
      </w:r>
      <w:r w:rsidR="00934E4E">
        <w:t xml:space="preserve">for </w:t>
      </w:r>
      <w:r>
        <w:t>a</w:t>
      </w:r>
      <w:r w:rsidR="00934E4E">
        <w:t xml:space="preserve"> given</w:t>
      </w:r>
      <w:r>
        <w:t xml:space="preserve"> 1/0 slot.  </w:t>
      </w:r>
      <w:r w:rsidR="000475A5">
        <w:t xml:space="preserve">In the slot word, we first pull the line low for 6 </w:t>
      </w:r>
      <w:proofErr w:type="spellStart"/>
      <w:r w:rsidR="000475A5">
        <w:t>usec</w:t>
      </w:r>
      <w:proofErr w:type="spellEnd"/>
      <w:r w:rsidR="000475A5">
        <w:t xml:space="preserve"> and see if the bit to be sent will be a 1 or 0.  If the bit is a 1 </w:t>
      </w:r>
      <w:r w:rsidR="0052506F">
        <w:t xml:space="preserve">then we just hold the line high otherwise we keep the line low.  Then we continue with a 16 </w:t>
      </w:r>
      <w:proofErr w:type="spellStart"/>
      <w:r w:rsidR="0052506F">
        <w:t>usec</w:t>
      </w:r>
      <w:proofErr w:type="spellEnd"/>
      <w:r w:rsidR="0052506F">
        <w:t xml:space="preserve"> delay and sample input pin and or the result with the original 8 bit word to bit position 9.  Lastly, we right shift one bit, wait for 35usec, pull the line high and delay for 2usec.  This function completes both the Master Write and Read 1/0 slot command</w:t>
      </w:r>
      <w:r w:rsidR="009A4337">
        <w:t>s</w:t>
      </w:r>
      <w:r w:rsidR="0052506F">
        <w:t>.</w:t>
      </w:r>
      <w:r w:rsidR="009A4337">
        <w:t xml:space="preserve">  Please note that during Master Write the pin is sampled to finally end</w:t>
      </w:r>
      <w:r w:rsidR="00970257">
        <w:t xml:space="preserve"> </w:t>
      </w:r>
      <w:r w:rsidR="009A4337">
        <w:t>up with the same 8 bit word we originally wanted to send and that we discard this word in polyFORTH.</w:t>
      </w:r>
    </w:p>
    <w:p w:rsidR="00F15C06" w:rsidRDefault="00066FC1" w:rsidP="00664AE5">
      <w:pPr>
        <w:ind w:right="598"/>
        <w:jc w:val="center"/>
        <w:rPr>
          <w:rFonts w:ascii="Calibri" w:hAnsi="Calibri" w:cs="Calibri"/>
        </w:rPr>
      </w:pPr>
      <w:r w:rsidRPr="001C00DC">
        <w:rPr>
          <w:rFonts w:ascii="Calibri" w:hAnsi="Calibri" w:cs="Calibri"/>
          <w:noProof/>
          <w:lang w:val="en-US"/>
        </w:rPr>
        <w:drawing>
          <wp:inline distT="0" distB="0" distL="0" distR="0" wp14:anchorId="2518E65D" wp14:editId="474A39CD">
            <wp:extent cx="5927018" cy="2056763"/>
            <wp:effectExtent l="19050" t="19050" r="1714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7018" cy="2056763"/>
                    </a:xfrm>
                    <a:prstGeom prst="rect">
                      <a:avLst/>
                    </a:prstGeom>
                    <a:ln>
                      <a:solidFill>
                        <a:schemeClr val="tx1"/>
                      </a:solidFill>
                    </a:ln>
                  </pic:spPr>
                </pic:pic>
              </a:graphicData>
            </a:graphic>
          </wp:inline>
        </w:drawing>
      </w:r>
    </w:p>
    <w:p w:rsidR="00365404" w:rsidRPr="001C00DC" w:rsidRDefault="00704587" w:rsidP="00365404">
      <w:pPr>
        <w:pStyle w:val="AusencoNormalIndent"/>
        <w:rPr>
          <w:rFonts w:cs="Calibri"/>
        </w:rPr>
      </w:pPr>
      <w:r>
        <w:t>In the end, node 517</w:t>
      </w:r>
      <w:r w:rsidR="00365404">
        <w:t xml:space="preserve"> basically waits for commands from node 516 whi</w:t>
      </w:r>
      <w:r>
        <w:t xml:space="preserve">ch has </w:t>
      </w:r>
      <w:proofErr w:type="spellStart"/>
      <w:r>
        <w:t>Glanglia</w:t>
      </w:r>
      <w:proofErr w:type="spellEnd"/>
      <w:r>
        <w:t xml:space="preserve"> code to send it</w:t>
      </w:r>
      <w:r w:rsidR="00365404">
        <w:t>s data back to polyFORTH via Snorkel.</w:t>
      </w:r>
      <w:r>
        <w:t xml:space="preserve">  These </w:t>
      </w:r>
      <w:r w:rsidR="000F73D3">
        <w:t xml:space="preserve">network </w:t>
      </w:r>
      <w:r>
        <w:t xml:space="preserve">commands are integrated in 1) </w:t>
      </w:r>
      <w:proofErr w:type="spellStart"/>
      <w:r w:rsidRPr="000F73D3">
        <w:rPr>
          <w:b/>
          <w:color w:val="FF0000"/>
          <w:sz w:val="22"/>
        </w:rPr>
        <w:t>pfreset</w:t>
      </w:r>
      <w:proofErr w:type="spellEnd"/>
      <w:r>
        <w:t xml:space="preserve">, 2) </w:t>
      </w:r>
      <w:proofErr w:type="spellStart"/>
      <w:r w:rsidRPr="000F73D3">
        <w:rPr>
          <w:b/>
          <w:color w:val="FF0000"/>
          <w:sz w:val="22"/>
        </w:rPr>
        <w:t>pfslot</w:t>
      </w:r>
      <w:proofErr w:type="spellEnd"/>
      <w:r>
        <w:t xml:space="preserve"> and 3) </w:t>
      </w:r>
      <w:proofErr w:type="spellStart"/>
      <w:r w:rsidRPr="000F73D3">
        <w:rPr>
          <w:b/>
          <w:color w:val="FF0000"/>
          <w:sz w:val="22"/>
        </w:rPr>
        <w:t>pftouch</w:t>
      </w:r>
      <w:proofErr w:type="spellEnd"/>
      <w:r>
        <w:t xml:space="preserve"> where </w:t>
      </w:r>
      <w:proofErr w:type="spellStart"/>
      <w:r>
        <w:t>pf</w:t>
      </w:r>
      <w:proofErr w:type="spellEnd"/>
      <w:r>
        <w:t xml:space="preserve"> stands for polyFORTH.  As you can see, </w:t>
      </w:r>
      <w:proofErr w:type="spellStart"/>
      <w:r w:rsidRPr="000F73D3">
        <w:rPr>
          <w:b/>
          <w:color w:val="FF0000"/>
          <w:sz w:val="22"/>
        </w:rPr>
        <w:t>pfreset</w:t>
      </w:r>
      <w:proofErr w:type="spellEnd"/>
      <w:r>
        <w:t xml:space="preserve"> just sends data back to node 516 once initiated.  Also, both </w:t>
      </w:r>
      <w:proofErr w:type="spellStart"/>
      <w:r w:rsidR="00D35110">
        <w:rPr>
          <w:b/>
          <w:color w:val="FF0000"/>
          <w:sz w:val="22"/>
        </w:rPr>
        <w:t>pf</w:t>
      </w:r>
      <w:r w:rsidRPr="000F73D3">
        <w:rPr>
          <w:b/>
          <w:color w:val="FF0000"/>
          <w:sz w:val="22"/>
        </w:rPr>
        <w:t>slot</w:t>
      </w:r>
      <w:proofErr w:type="spellEnd"/>
      <w:r>
        <w:t xml:space="preserve"> and </w:t>
      </w:r>
      <w:proofErr w:type="spellStart"/>
      <w:r w:rsidRPr="000F73D3">
        <w:rPr>
          <w:b/>
          <w:color w:val="FF0000"/>
          <w:sz w:val="22"/>
        </w:rPr>
        <w:t>pftouch</w:t>
      </w:r>
      <w:proofErr w:type="spellEnd"/>
      <w:r>
        <w:t xml:space="preserve"> receive data (via Fetch thru a register) to be sent on the one-wire bus and once done then it transmit data (via Store thru a register) back to node 516.</w:t>
      </w:r>
    </w:p>
    <w:p w:rsidR="00E23F74" w:rsidRDefault="00E23F74" w:rsidP="003920C7">
      <w:pPr>
        <w:pStyle w:val="Heading2"/>
        <w:ind w:right="598"/>
        <w:rPr>
          <w:rFonts w:ascii="Calibri" w:hAnsi="Calibri" w:cs="Calibri"/>
        </w:rPr>
      </w:pPr>
      <w:bookmarkStart w:id="12" w:name="_Toc384415022"/>
      <w:r w:rsidRPr="001C00DC">
        <w:rPr>
          <w:rFonts w:ascii="Calibri" w:hAnsi="Calibri" w:cs="Calibri"/>
        </w:rPr>
        <w:lastRenderedPageBreak/>
        <w:t>Loading</w:t>
      </w:r>
      <w:bookmarkEnd w:id="12"/>
    </w:p>
    <w:p w:rsidR="00C918E3" w:rsidRPr="00C918E3" w:rsidRDefault="00C918E3" w:rsidP="00C918E3">
      <w:pPr>
        <w:pStyle w:val="AusencoNormalIndent"/>
      </w:pPr>
      <w:r>
        <w:t xml:space="preserve">A loading block is used to load the one-wire kernel.  Block 200 must contain the instruction </w:t>
      </w:r>
      <w:r w:rsidRPr="00C918E3">
        <w:rPr>
          <w:b/>
          <w:color w:val="FFC000"/>
          <w:sz w:val="24"/>
        </w:rPr>
        <w:t>862 Load</w:t>
      </w:r>
      <w:r>
        <w:t>.</w:t>
      </w:r>
    </w:p>
    <w:p w:rsidR="00F15C06" w:rsidRDefault="00F15C06" w:rsidP="003920C7">
      <w:pPr>
        <w:pStyle w:val="AusencoNormalIndent"/>
        <w:ind w:right="598"/>
        <w:jc w:val="center"/>
        <w:rPr>
          <w:rFonts w:cs="Calibri"/>
        </w:rPr>
      </w:pPr>
      <w:r w:rsidRPr="001C00DC">
        <w:rPr>
          <w:rFonts w:cs="Calibri"/>
          <w:noProof/>
          <w:lang w:val="en-US" w:eastAsia="en-US"/>
        </w:rPr>
        <w:drawing>
          <wp:inline distT="0" distB="0" distL="0" distR="0" wp14:anchorId="6752E3FD" wp14:editId="7201599E">
            <wp:extent cx="2773920" cy="660203"/>
            <wp:effectExtent l="19050" t="19050" r="2667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73920" cy="660203"/>
                    </a:xfrm>
                    <a:prstGeom prst="rect">
                      <a:avLst/>
                    </a:prstGeom>
                    <a:ln>
                      <a:solidFill>
                        <a:schemeClr val="tx1"/>
                      </a:solidFill>
                    </a:ln>
                  </pic:spPr>
                </pic:pic>
              </a:graphicData>
            </a:graphic>
          </wp:inline>
        </w:drawing>
      </w:r>
    </w:p>
    <w:p w:rsidR="00C918E3" w:rsidRPr="001C00DC" w:rsidRDefault="00C918E3" w:rsidP="003920C7">
      <w:pPr>
        <w:pStyle w:val="AusencoNormalIndent"/>
        <w:ind w:right="598"/>
        <w:jc w:val="center"/>
        <w:rPr>
          <w:rFonts w:cs="Calibri"/>
        </w:rPr>
      </w:pPr>
      <w:r>
        <w:rPr>
          <w:rFonts w:cs="Calibri"/>
        </w:rPr>
        <w:t>Loading Block</w:t>
      </w:r>
    </w:p>
    <w:p w:rsidR="00E23F74" w:rsidRDefault="00E23F74" w:rsidP="003920C7">
      <w:pPr>
        <w:pStyle w:val="Heading2"/>
        <w:ind w:right="598"/>
        <w:rPr>
          <w:rFonts w:ascii="Calibri" w:hAnsi="Calibri" w:cs="Calibri"/>
        </w:rPr>
      </w:pPr>
      <w:bookmarkStart w:id="13" w:name="_Toc384415023"/>
      <w:r w:rsidRPr="001C00DC">
        <w:rPr>
          <w:rFonts w:ascii="Calibri" w:hAnsi="Calibri" w:cs="Calibri"/>
        </w:rPr>
        <w:t>Initialization</w:t>
      </w:r>
      <w:bookmarkEnd w:id="13"/>
    </w:p>
    <w:p w:rsidR="00C918E3" w:rsidRPr="00C918E3" w:rsidRDefault="00C918E3" w:rsidP="00C918E3">
      <w:pPr>
        <w:pStyle w:val="AusencoNormalIndent"/>
      </w:pPr>
      <w:r>
        <w:t xml:space="preserve">Block 860 is used for the node initialization.  This can be either used for SoftSim, loading the code into the GA144 chip, or integrating it into </w:t>
      </w:r>
      <w:r w:rsidR="00CC4F45">
        <w:t>PolyFORTH</w:t>
      </w:r>
      <w:r>
        <w:t xml:space="preserve"> boot stream.</w:t>
      </w:r>
    </w:p>
    <w:p w:rsidR="00F15C06" w:rsidRDefault="00F15C06" w:rsidP="003920C7">
      <w:pPr>
        <w:pStyle w:val="AusencoNormalIndent"/>
        <w:ind w:right="598"/>
        <w:jc w:val="center"/>
        <w:rPr>
          <w:rFonts w:cs="Calibri"/>
        </w:rPr>
      </w:pPr>
      <w:r w:rsidRPr="001C00DC">
        <w:rPr>
          <w:rFonts w:cs="Calibri"/>
          <w:noProof/>
          <w:lang w:val="en-US" w:eastAsia="en-US"/>
        </w:rPr>
        <w:drawing>
          <wp:inline distT="0" distB="0" distL="0" distR="0" wp14:anchorId="38D7F424" wp14:editId="4FBDD8BA">
            <wp:extent cx="3496180" cy="580835"/>
            <wp:effectExtent l="19050" t="19050" r="952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96180" cy="580835"/>
                    </a:xfrm>
                    <a:prstGeom prst="rect">
                      <a:avLst/>
                    </a:prstGeom>
                    <a:ln>
                      <a:solidFill>
                        <a:schemeClr val="tx1"/>
                      </a:solidFill>
                    </a:ln>
                  </pic:spPr>
                </pic:pic>
              </a:graphicData>
            </a:graphic>
          </wp:inline>
        </w:drawing>
      </w:r>
    </w:p>
    <w:p w:rsidR="00C918E3" w:rsidRDefault="00C918E3" w:rsidP="003920C7">
      <w:pPr>
        <w:pStyle w:val="AusencoNormalIndent"/>
        <w:ind w:right="598"/>
        <w:jc w:val="center"/>
        <w:rPr>
          <w:rFonts w:cs="Calibri"/>
        </w:rPr>
      </w:pPr>
      <w:r>
        <w:rPr>
          <w:rFonts w:cs="Calibri"/>
        </w:rPr>
        <w:t>Initialization Block</w:t>
      </w:r>
    </w:p>
    <w:p w:rsidR="00C918E3" w:rsidRPr="001C00DC" w:rsidRDefault="00A92099" w:rsidP="00C918E3">
      <w:pPr>
        <w:pStyle w:val="AusencoNormalIndent"/>
        <w:ind w:right="598"/>
        <w:rPr>
          <w:rFonts w:cs="Calibri"/>
        </w:rPr>
      </w:pPr>
      <w:r w:rsidRPr="00CC4F45">
        <w:rPr>
          <w:rFonts w:cs="Calibri"/>
          <w:b/>
          <w:color w:val="FFC000"/>
          <w:sz w:val="24"/>
        </w:rPr>
        <w:t>/stack</w:t>
      </w:r>
      <w:r w:rsidRPr="00CC4F45">
        <w:rPr>
          <w:rFonts w:cs="Calibri"/>
          <w:color w:val="FFC000"/>
          <w:sz w:val="24"/>
        </w:rPr>
        <w:t xml:space="preserve"> </w:t>
      </w:r>
      <w:r>
        <w:rPr>
          <w:rFonts w:cs="Calibri"/>
        </w:rPr>
        <w:t xml:space="preserve">defines the values on the stack at </w:t>
      </w:r>
      <w:r w:rsidR="00860806">
        <w:rPr>
          <w:rFonts w:cs="Calibri"/>
        </w:rPr>
        <w:t>chip initialization</w:t>
      </w:r>
      <w:r>
        <w:rPr>
          <w:rFonts w:cs="Calibri"/>
        </w:rPr>
        <w:t>.  This i</w:t>
      </w:r>
      <w:r w:rsidR="00D35110">
        <w:rPr>
          <w:rFonts w:cs="Calibri"/>
        </w:rPr>
        <w:t xml:space="preserve">s helpful to load and not waste </w:t>
      </w:r>
      <w:r>
        <w:rPr>
          <w:rFonts w:cs="Calibri"/>
        </w:rPr>
        <w:t>energy and pass the default</w:t>
      </w:r>
      <w:r w:rsidRPr="00CC4F45">
        <w:rPr>
          <w:rFonts w:cs="Calibri"/>
          <w:b/>
          <w:i/>
          <w:color w:val="00B050"/>
          <w:sz w:val="24"/>
        </w:rPr>
        <w:t xml:space="preserve"> 15555</w:t>
      </w:r>
      <w:r w:rsidRPr="00CC4F45">
        <w:rPr>
          <w:rFonts w:cs="Calibri"/>
          <w:color w:val="00B050"/>
          <w:sz w:val="24"/>
        </w:rPr>
        <w:t xml:space="preserve"> </w:t>
      </w:r>
      <w:r>
        <w:rPr>
          <w:rFonts w:cs="Calibri"/>
        </w:rPr>
        <w:t xml:space="preserve">stack data while the kernel is running.  Notice that the communication port to node 516 is the right port.  As a result, both the </w:t>
      </w:r>
      <w:r w:rsidRPr="00CC4F45">
        <w:rPr>
          <w:rFonts w:cs="Calibri"/>
          <w:b/>
          <w:color w:val="FFC000"/>
          <w:sz w:val="22"/>
        </w:rPr>
        <w:t>/a</w:t>
      </w:r>
      <w:r w:rsidRPr="00CC4F45">
        <w:rPr>
          <w:rFonts w:cs="Calibri"/>
          <w:color w:val="FFC000"/>
          <w:sz w:val="22"/>
        </w:rPr>
        <w:t xml:space="preserve"> </w:t>
      </w:r>
      <w:r>
        <w:rPr>
          <w:rFonts w:cs="Calibri"/>
        </w:rPr>
        <w:t xml:space="preserve">register and the </w:t>
      </w:r>
      <w:r w:rsidRPr="00CC4F45">
        <w:rPr>
          <w:rFonts w:cs="Calibri"/>
          <w:b/>
          <w:color w:val="FFC000"/>
          <w:sz w:val="24"/>
        </w:rPr>
        <w:t>/p</w:t>
      </w:r>
      <w:r w:rsidRPr="00CC4F45">
        <w:rPr>
          <w:rFonts w:cs="Calibri"/>
          <w:color w:val="FFC000"/>
          <w:sz w:val="24"/>
        </w:rPr>
        <w:t xml:space="preserve"> </w:t>
      </w:r>
      <w:r>
        <w:rPr>
          <w:rFonts w:cs="Calibri"/>
        </w:rPr>
        <w:t xml:space="preserve">register are loaded to look and wait for commands from polyFORTH at all times.  The </w:t>
      </w:r>
      <w:r w:rsidRPr="00CC4F45">
        <w:rPr>
          <w:rFonts w:cs="Calibri"/>
          <w:b/>
          <w:color w:val="FFC000"/>
          <w:sz w:val="24"/>
        </w:rPr>
        <w:t>/b</w:t>
      </w:r>
      <w:r w:rsidRPr="00CC4F45">
        <w:rPr>
          <w:rFonts w:cs="Calibri"/>
          <w:color w:val="FFC000"/>
          <w:sz w:val="24"/>
        </w:rPr>
        <w:t xml:space="preserve"> </w:t>
      </w:r>
      <w:r>
        <w:rPr>
          <w:rFonts w:cs="Calibri"/>
        </w:rPr>
        <w:t>register is used to read/write to the node 517.17 pin.</w:t>
      </w:r>
    </w:p>
    <w:p w:rsidR="00E23F74" w:rsidRDefault="00E23F74" w:rsidP="003920C7">
      <w:pPr>
        <w:pStyle w:val="Heading2"/>
        <w:ind w:right="598"/>
        <w:rPr>
          <w:rFonts w:ascii="Calibri" w:hAnsi="Calibri" w:cs="Calibri"/>
        </w:rPr>
      </w:pPr>
      <w:bookmarkStart w:id="14" w:name="_Toc384415024"/>
      <w:r w:rsidRPr="001C00DC">
        <w:rPr>
          <w:rFonts w:ascii="Calibri" w:hAnsi="Calibri" w:cs="Calibri"/>
        </w:rPr>
        <w:t>SoftSim Integration</w:t>
      </w:r>
      <w:bookmarkEnd w:id="14"/>
    </w:p>
    <w:p w:rsidR="00C918E3" w:rsidRPr="00C918E3" w:rsidRDefault="00C918E3" w:rsidP="00C918E3">
      <w:pPr>
        <w:pStyle w:val="AusencoNormalIndent"/>
      </w:pPr>
      <w:r w:rsidRPr="00C918E3">
        <w:t xml:space="preserve">If we want to test our interface with SoftSim then block </w:t>
      </w:r>
      <w:r>
        <w:t>866</w:t>
      </w:r>
      <w:r w:rsidRPr="00C918E3">
        <w:t xml:space="preserve"> is used to define the environment.</w:t>
      </w:r>
    </w:p>
    <w:p w:rsidR="00F15C06" w:rsidRDefault="00F15C06" w:rsidP="003920C7">
      <w:pPr>
        <w:pStyle w:val="AusencoNormalIndent"/>
        <w:ind w:right="598"/>
        <w:jc w:val="center"/>
        <w:rPr>
          <w:rFonts w:cs="Calibri"/>
        </w:rPr>
      </w:pPr>
      <w:r w:rsidRPr="001C00DC">
        <w:rPr>
          <w:rFonts w:cs="Calibri"/>
          <w:noProof/>
          <w:lang w:val="en-US" w:eastAsia="en-US"/>
        </w:rPr>
        <w:drawing>
          <wp:inline distT="0" distB="0" distL="0" distR="0" wp14:anchorId="413034A2" wp14:editId="715FF541">
            <wp:extent cx="3429782" cy="719971"/>
            <wp:effectExtent l="19050" t="19050" r="1841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29782" cy="719971"/>
                    </a:xfrm>
                    <a:prstGeom prst="rect">
                      <a:avLst/>
                    </a:prstGeom>
                    <a:ln>
                      <a:solidFill>
                        <a:schemeClr val="tx1"/>
                      </a:solidFill>
                    </a:ln>
                  </pic:spPr>
                </pic:pic>
              </a:graphicData>
            </a:graphic>
          </wp:inline>
        </w:drawing>
      </w:r>
    </w:p>
    <w:p w:rsidR="00C918E3" w:rsidRDefault="00C918E3" w:rsidP="003920C7">
      <w:pPr>
        <w:pStyle w:val="AusencoNormalIndent"/>
        <w:ind w:right="598"/>
        <w:jc w:val="center"/>
        <w:rPr>
          <w:rFonts w:cs="Calibri"/>
        </w:rPr>
      </w:pPr>
      <w:r>
        <w:rPr>
          <w:rFonts w:cs="Calibri"/>
        </w:rPr>
        <w:t>SoftSim Integration</w:t>
      </w:r>
    </w:p>
    <w:p w:rsidR="00C918E3" w:rsidRPr="001C00DC" w:rsidRDefault="00C918E3" w:rsidP="00C918E3">
      <w:pPr>
        <w:pStyle w:val="AusencoNormalIndent"/>
        <w:ind w:right="598"/>
        <w:rPr>
          <w:rFonts w:cs="Calibri"/>
        </w:rPr>
      </w:pPr>
      <w:proofErr w:type="gramStart"/>
      <w:r>
        <w:rPr>
          <w:rFonts w:cs="Calibri"/>
        </w:rPr>
        <w:t>A</w:t>
      </w:r>
      <w:proofErr w:type="gramEnd"/>
      <w:r>
        <w:rPr>
          <w:rFonts w:cs="Calibri"/>
        </w:rPr>
        <w:t xml:space="preserve"> </w:t>
      </w:r>
      <w:r w:rsidR="00860806">
        <w:rPr>
          <w:rFonts w:cs="Calibri"/>
          <w:b/>
          <w:color w:val="FFC000"/>
          <w:sz w:val="24"/>
        </w:rPr>
        <w:t>866 l</w:t>
      </w:r>
      <w:r w:rsidRPr="00C918E3">
        <w:rPr>
          <w:rFonts w:cs="Calibri"/>
          <w:b/>
          <w:color w:val="FFC000"/>
          <w:sz w:val="24"/>
        </w:rPr>
        <w:t>oad</w:t>
      </w:r>
      <w:r w:rsidRPr="00C918E3">
        <w:rPr>
          <w:rFonts w:cs="Calibri"/>
          <w:color w:val="FFC000"/>
          <w:sz w:val="24"/>
        </w:rPr>
        <w:t xml:space="preserve"> </w:t>
      </w:r>
      <w:r>
        <w:rPr>
          <w:rFonts w:cs="Calibri"/>
        </w:rPr>
        <w:t>must be placed in block 216 to include our example in SoftSim.</w:t>
      </w:r>
      <w:r w:rsidR="00860806">
        <w:rPr>
          <w:rFonts w:cs="Calibri"/>
        </w:rPr>
        <w:t xml:space="preserve">  The bus on Pin 17 is changed every 10000 ticks.  Note, after using SoftSim and before using </w:t>
      </w:r>
      <w:r w:rsidR="00D35110">
        <w:rPr>
          <w:rFonts w:cs="Calibri"/>
        </w:rPr>
        <w:t xml:space="preserve">the code on the chip we must </w:t>
      </w:r>
      <w:r w:rsidR="00860806">
        <w:rPr>
          <w:rFonts w:cs="Calibri"/>
        </w:rPr>
        <w:t xml:space="preserve">comment out the </w:t>
      </w:r>
      <w:r w:rsidR="00860806" w:rsidRPr="00860806">
        <w:rPr>
          <w:rFonts w:cs="Calibri"/>
          <w:b/>
          <w:i/>
          <w:color w:val="A6A6A6" w:themeColor="background1" w:themeShade="A6"/>
          <w:sz w:val="24"/>
        </w:rPr>
        <w:t>866 load</w:t>
      </w:r>
      <w:r w:rsidR="00860806" w:rsidRPr="00860806">
        <w:rPr>
          <w:rFonts w:cs="Calibri"/>
          <w:color w:val="A6A6A6" w:themeColor="background1" w:themeShade="A6"/>
          <w:sz w:val="24"/>
        </w:rPr>
        <w:t xml:space="preserve"> </w:t>
      </w:r>
      <w:r w:rsidR="00860806">
        <w:rPr>
          <w:rFonts w:cs="Calibri"/>
        </w:rPr>
        <w:t>command.</w:t>
      </w:r>
    </w:p>
    <w:p w:rsidR="00B7553E" w:rsidRPr="001C00DC" w:rsidRDefault="00B7553E" w:rsidP="003920C7">
      <w:pPr>
        <w:spacing w:before="0" w:after="200" w:line="276" w:lineRule="auto"/>
        <w:ind w:right="598"/>
        <w:jc w:val="left"/>
        <w:rPr>
          <w:rFonts w:ascii="Calibri" w:eastAsia="Times New Roman" w:hAnsi="Calibri" w:cs="Calibri"/>
          <w:b/>
          <w:bCs/>
          <w:iCs/>
          <w:szCs w:val="28"/>
          <w:lang w:eastAsia="en-AU"/>
        </w:rPr>
      </w:pPr>
      <w:r w:rsidRPr="001C00DC">
        <w:rPr>
          <w:rFonts w:ascii="Calibri" w:hAnsi="Calibri" w:cs="Calibri"/>
        </w:rPr>
        <w:br w:type="page"/>
      </w:r>
    </w:p>
    <w:p w:rsidR="00E23F74" w:rsidRPr="001C00DC" w:rsidRDefault="00E23F74" w:rsidP="003920C7">
      <w:pPr>
        <w:pStyle w:val="Heading2"/>
        <w:ind w:right="598"/>
        <w:rPr>
          <w:rFonts w:ascii="Calibri" w:hAnsi="Calibri" w:cs="Calibri"/>
        </w:rPr>
      </w:pPr>
      <w:bookmarkStart w:id="15" w:name="_Toc384415025"/>
      <w:r w:rsidRPr="001C00DC">
        <w:rPr>
          <w:rFonts w:ascii="Calibri" w:hAnsi="Calibri" w:cs="Calibri"/>
        </w:rPr>
        <w:lastRenderedPageBreak/>
        <w:t>Testing on the Chip</w:t>
      </w:r>
      <w:bookmarkEnd w:id="15"/>
    </w:p>
    <w:p w:rsidR="00B7553E" w:rsidRDefault="00B7553E" w:rsidP="007E58ED">
      <w:pPr>
        <w:pStyle w:val="AusencoNormalIndent"/>
        <w:rPr>
          <w:lang w:val="en-US"/>
        </w:rPr>
      </w:pPr>
      <w:r w:rsidRPr="001C00DC">
        <w:rPr>
          <w:lang w:val="en-US"/>
        </w:rPr>
        <w:t xml:space="preserve">For testing on the host chip we </w:t>
      </w:r>
      <w:r w:rsidR="00E90EAB">
        <w:rPr>
          <w:lang w:val="en-US"/>
        </w:rPr>
        <w:t xml:space="preserve">create a </w:t>
      </w:r>
      <w:r w:rsidR="00A2003A">
        <w:rPr>
          <w:lang w:val="en-US"/>
        </w:rPr>
        <w:t>block that loads the code onto the chip and another for interactive testing</w:t>
      </w:r>
      <w:r w:rsidR="00E90EAB">
        <w:rPr>
          <w:lang w:val="en-US"/>
        </w:rPr>
        <w:t xml:space="preserve">. </w:t>
      </w:r>
    </w:p>
    <w:p w:rsidR="00A2003A" w:rsidRDefault="00A2003A" w:rsidP="00A2003A">
      <w:pPr>
        <w:pStyle w:val="AusencoNormal"/>
        <w:jc w:val="center"/>
        <w:rPr>
          <w:lang w:val="en-US"/>
        </w:rPr>
      </w:pPr>
      <w:r w:rsidRPr="00A2003A">
        <w:rPr>
          <w:noProof/>
          <w:lang w:val="en-US" w:eastAsia="en-US"/>
        </w:rPr>
        <w:drawing>
          <wp:inline distT="0" distB="0" distL="0" distR="0" wp14:anchorId="3ECC4CB0" wp14:editId="3EA6CEA9">
            <wp:extent cx="3002692" cy="853971"/>
            <wp:effectExtent l="19050" t="19050" r="2667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7620" cy="855373"/>
                    </a:xfrm>
                    <a:prstGeom prst="rect">
                      <a:avLst/>
                    </a:prstGeom>
                    <a:ln>
                      <a:solidFill>
                        <a:schemeClr val="tx1"/>
                      </a:solidFill>
                    </a:ln>
                  </pic:spPr>
                </pic:pic>
              </a:graphicData>
            </a:graphic>
          </wp:inline>
        </w:drawing>
      </w:r>
    </w:p>
    <w:p w:rsidR="00A2003A" w:rsidRDefault="00A2003A" w:rsidP="00A2003A">
      <w:pPr>
        <w:jc w:val="center"/>
        <w:rPr>
          <w:rFonts w:ascii="Calibri" w:hAnsi="Calibri" w:cs="Calibri"/>
          <w:color w:val="000000"/>
          <w:szCs w:val="20"/>
          <w:lang w:val="en-US"/>
        </w:rPr>
      </w:pPr>
      <w:r w:rsidRPr="001C00DC">
        <w:rPr>
          <w:rFonts w:ascii="Calibri" w:hAnsi="Calibri" w:cs="Calibri"/>
          <w:color w:val="000000"/>
          <w:szCs w:val="20"/>
          <w:lang w:val="en-US"/>
        </w:rPr>
        <w:t>Loading code onto the chip</w:t>
      </w:r>
    </w:p>
    <w:p w:rsidR="00A2003A" w:rsidRDefault="00A2003A" w:rsidP="00A2003A">
      <w:pPr>
        <w:pStyle w:val="AusencoNormalIndent"/>
        <w:jc w:val="left"/>
        <w:rPr>
          <w:szCs w:val="20"/>
        </w:rPr>
      </w:pPr>
      <w:r w:rsidRPr="001C00DC">
        <w:rPr>
          <w:lang w:val="en-US"/>
        </w:rPr>
        <w:t xml:space="preserve">First we type </w:t>
      </w:r>
      <w:r w:rsidRPr="00A2003A">
        <w:rPr>
          <w:b/>
          <w:bCs/>
          <w:color w:val="FFC000"/>
          <w:lang w:val="en-US"/>
        </w:rPr>
        <w:t xml:space="preserve">868 </w:t>
      </w:r>
      <w:proofErr w:type="gramStart"/>
      <w:r w:rsidRPr="00A2003A">
        <w:rPr>
          <w:b/>
          <w:bCs/>
          <w:color w:val="FFC000"/>
          <w:lang w:val="en-US"/>
        </w:rPr>
        <w:t>load</w:t>
      </w:r>
      <w:proofErr w:type="gramEnd"/>
      <w:r w:rsidRPr="001C00DC">
        <w:rPr>
          <w:lang w:val="en-US"/>
        </w:rPr>
        <w:t xml:space="preserve">. After some time the code is loaded into the chip and started. </w:t>
      </w:r>
      <w:r w:rsidRPr="00A2003A">
        <w:t xml:space="preserve">Now we must use </w:t>
      </w:r>
      <w:r w:rsidRPr="00A2003A">
        <w:rPr>
          <w:b/>
          <w:bCs/>
          <w:color w:val="FFC000"/>
          <w:lang w:val="en-US"/>
        </w:rPr>
        <w:t xml:space="preserve">858 </w:t>
      </w:r>
      <w:proofErr w:type="gramStart"/>
      <w:r w:rsidRPr="00A2003A">
        <w:rPr>
          <w:b/>
          <w:bCs/>
          <w:color w:val="FFC000"/>
          <w:lang w:val="en-US"/>
        </w:rPr>
        <w:t>load</w:t>
      </w:r>
      <w:proofErr w:type="gramEnd"/>
      <w:r w:rsidRPr="00A2003A">
        <w:rPr>
          <w:color w:val="FFC000"/>
        </w:rPr>
        <w:t xml:space="preserve"> </w:t>
      </w:r>
      <w:r w:rsidRPr="00A2003A">
        <w:t xml:space="preserve">to reset the chip and display the </w:t>
      </w:r>
      <w:r>
        <w:t>ROM/RAM</w:t>
      </w:r>
      <w:r w:rsidRPr="00A2003A">
        <w:t>.</w:t>
      </w:r>
      <w:r>
        <w:rPr>
          <w:szCs w:val="20"/>
        </w:rPr>
        <w:t xml:space="preserve"> </w:t>
      </w:r>
    </w:p>
    <w:p w:rsidR="00B7553E" w:rsidRPr="001C00DC" w:rsidRDefault="00636393" w:rsidP="00A2003A">
      <w:pPr>
        <w:pStyle w:val="AusencoNormal"/>
        <w:jc w:val="center"/>
        <w:rPr>
          <w:rFonts w:ascii="Calibri" w:hAnsi="Calibri" w:cs="Calibri"/>
          <w:color w:val="000000"/>
          <w:szCs w:val="20"/>
          <w:lang w:val="en-US"/>
        </w:rPr>
      </w:pPr>
      <w:r>
        <w:rPr>
          <w:noProof/>
          <w:lang w:val="en-US" w:eastAsia="en-US"/>
        </w:rPr>
        <w:drawing>
          <wp:inline distT="0" distB="0" distL="0" distR="0" wp14:anchorId="58B112D3" wp14:editId="1C2C0C3C">
            <wp:extent cx="3032650" cy="793479"/>
            <wp:effectExtent l="19050" t="19050" r="15875"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37746" cy="794812"/>
                    </a:xfrm>
                    <a:prstGeom prst="rect">
                      <a:avLst/>
                    </a:prstGeom>
                    <a:ln>
                      <a:solidFill>
                        <a:schemeClr val="tx1"/>
                      </a:solidFill>
                    </a:ln>
                  </pic:spPr>
                </pic:pic>
              </a:graphicData>
            </a:graphic>
          </wp:inline>
        </w:drawing>
      </w:r>
    </w:p>
    <w:p w:rsidR="00B7553E" w:rsidRPr="001C00DC" w:rsidRDefault="00415290" w:rsidP="00A2003A">
      <w:pPr>
        <w:jc w:val="center"/>
        <w:rPr>
          <w:rFonts w:ascii="Calibri" w:hAnsi="Calibri" w:cs="Calibri"/>
          <w:color w:val="000000"/>
          <w:szCs w:val="20"/>
          <w:lang w:val="en-US"/>
        </w:rPr>
      </w:pPr>
      <w:r>
        <w:rPr>
          <w:rFonts w:ascii="Calibri" w:hAnsi="Calibri" w:cs="Calibri"/>
          <w:color w:val="000000"/>
          <w:szCs w:val="20"/>
          <w:lang w:val="en-US"/>
        </w:rPr>
        <w:t>Resetting the chip and displaying ROM/RAM.</w:t>
      </w:r>
    </w:p>
    <w:p w:rsidR="00B7553E" w:rsidRDefault="00B7553E" w:rsidP="007E58ED">
      <w:pPr>
        <w:pStyle w:val="AusencoNormalIndent"/>
        <w:rPr>
          <w:lang w:val="en-US"/>
        </w:rPr>
      </w:pPr>
      <w:r w:rsidRPr="001C00DC">
        <w:rPr>
          <w:lang w:val="en-US"/>
        </w:rPr>
        <w:t xml:space="preserve">We should now see the following screen: </w:t>
      </w:r>
    </w:p>
    <w:p w:rsidR="00B7553E" w:rsidRPr="001C00DC" w:rsidRDefault="00636393" w:rsidP="00A2003A">
      <w:pPr>
        <w:pStyle w:val="AusencoNormal"/>
        <w:jc w:val="center"/>
        <w:rPr>
          <w:rFonts w:ascii="Calibri" w:hAnsi="Calibri" w:cs="Calibri"/>
          <w:color w:val="000000"/>
          <w:szCs w:val="20"/>
          <w:lang w:val="en-US"/>
        </w:rPr>
      </w:pPr>
      <w:r>
        <w:rPr>
          <w:noProof/>
          <w:lang w:val="en-US" w:eastAsia="en-US"/>
        </w:rPr>
        <w:drawing>
          <wp:inline distT="0" distB="0" distL="0" distR="0" wp14:anchorId="6EA1FBAE" wp14:editId="57414350">
            <wp:extent cx="4167160" cy="31262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77871" cy="3134296"/>
                    </a:xfrm>
                    <a:prstGeom prst="rect">
                      <a:avLst/>
                    </a:prstGeom>
                  </pic:spPr>
                </pic:pic>
              </a:graphicData>
            </a:graphic>
          </wp:inline>
        </w:drawing>
      </w:r>
    </w:p>
    <w:p w:rsidR="002C1521" w:rsidRPr="000755E9" w:rsidRDefault="00E90EAB" w:rsidP="000755E9">
      <w:pPr>
        <w:autoSpaceDE w:val="0"/>
        <w:autoSpaceDN w:val="0"/>
        <w:adjustRightInd w:val="0"/>
        <w:spacing w:before="0" w:after="0"/>
        <w:ind w:right="598"/>
        <w:jc w:val="center"/>
        <w:rPr>
          <w:rFonts w:ascii="Calibri" w:hAnsi="Calibri" w:cs="Calibri"/>
          <w:color w:val="000000"/>
          <w:szCs w:val="20"/>
          <w:lang w:val="en-US"/>
        </w:rPr>
      </w:pPr>
      <w:r>
        <w:rPr>
          <w:rFonts w:ascii="Calibri" w:hAnsi="Calibri" w:cs="Calibri"/>
          <w:color w:val="000000"/>
          <w:szCs w:val="20"/>
          <w:lang w:val="en-US"/>
        </w:rPr>
        <w:t>Interactive Panel IDE</w:t>
      </w:r>
    </w:p>
    <w:p w:rsidR="002C1521" w:rsidRPr="001C00DC" w:rsidRDefault="00C83790" w:rsidP="003920C7">
      <w:pPr>
        <w:pStyle w:val="Heading1"/>
        <w:ind w:right="598"/>
        <w:rPr>
          <w:rFonts w:ascii="Calibri" w:hAnsi="Calibri" w:cs="Calibri"/>
        </w:rPr>
      </w:pPr>
      <w:bookmarkStart w:id="16" w:name="_Toc384415026"/>
      <w:proofErr w:type="gramStart"/>
      <w:r w:rsidRPr="001C00DC">
        <w:rPr>
          <w:rFonts w:ascii="Calibri" w:hAnsi="Calibri" w:cs="Calibri"/>
        </w:rPr>
        <w:lastRenderedPageBreak/>
        <w:t>polyFORTH</w:t>
      </w:r>
      <w:proofErr w:type="gramEnd"/>
      <w:r w:rsidR="002C1521" w:rsidRPr="001C00DC">
        <w:rPr>
          <w:rFonts w:ascii="Calibri" w:hAnsi="Calibri" w:cs="Calibri"/>
        </w:rPr>
        <w:t xml:space="preserve"> Implementation</w:t>
      </w:r>
      <w:bookmarkEnd w:id="16"/>
    </w:p>
    <w:p w:rsidR="006C073E" w:rsidRPr="001C00DC" w:rsidRDefault="006C073E" w:rsidP="007E58ED">
      <w:pPr>
        <w:pStyle w:val="AusencoNormalIndent"/>
      </w:pPr>
      <w:r w:rsidRPr="001C00DC">
        <w:t xml:space="preserve">For using the full potential of the </w:t>
      </w:r>
      <w:r w:rsidR="000F73D3">
        <w:t>one-wire</w:t>
      </w:r>
      <w:r w:rsidRPr="001C00DC">
        <w:t xml:space="preserve"> interface, we can integrate it into a virtual machine that takes care of the higher level aspects. The larger memory of the </w:t>
      </w:r>
      <w:r w:rsidR="00C83790" w:rsidRPr="001C00DC">
        <w:t>polyFORTH</w:t>
      </w:r>
      <w:r w:rsidRPr="001C00DC">
        <w:t xml:space="preserve"> virtual machine is better suited for configuring the </w:t>
      </w:r>
      <w:r w:rsidR="000F73D3">
        <w:t>one-wire</w:t>
      </w:r>
      <w:r w:rsidRPr="001C00DC">
        <w:t xml:space="preserve"> and interpreting the response.</w:t>
      </w:r>
    </w:p>
    <w:p w:rsidR="002C1521" w:rsidRPr="001C00DC" w:rsidRDefault="008B1386" w:rsidP="003920C7">
      <w:pPr>
        <w:pStyle w:val="Heading2"/>
        <w:ind w:right="598"/>
        <w:rPr>
          <w:rFonts w:ascii="Calibri" w:hAnsi="Calibri" w:cs="Calibri"/>
        </w:rPr>
      </w:pPr>
      <w:bookmarkStart w:id="17" w:name="_Toc384415027"/>
      <w:r w:rsidRPr="001C00DC">
        <w:rPr>
          <w:rFonts w:ascii="Calibri" w:hAnsi="Calibri" w:cs="Calibri"/>
        </w:rPr>
        <w:t>Integrating</w:t>
      </w:r>
      <w:r w:rsidR="006C073E" w:rsidRPr="001C00DC">
        <w:rPr>
          <w:rFonts w:ascii="Calibri" w:hAnsi="Calibri" w:cs="Calibri"/>
        </w:rPr>
        <w:t xml:space="preserve"> the </w:t>
      </w:r>
      <w:r w:rsidR="000F73D3">
        <w:rPr>
          <w:rFonts w:ascii="Calibri" w:hAnsi="Calibri" w:cs="Calibri"/>
        </w:rPr>
        <w:t>one-wire</w:t>
      </w:r>
      <w:r w:rsidR="006C073E" w:rsidRPr="001C00DC">
        <w:rPr>
          <w:rFonts w:ascii="Calibri" w:hAnsi="Calibri" w:cs="Calibri"/>
        </w:rPr>
        <w:t xml:space="preserve"> kernel</w:t>
      </w:r>
      <w:bookmarkEnd w:id="17"/>
    </w:p>
    <w:p w:rsidR="006C073E" w:rsidRPr="001C00DC" w:rsidRDefault="006C073E" w:rsidP="007E58ED">
      <w:pPr>
        <w:pStyle w:val="AusencoNormalIndent"/>
      </w:pPr>
      <w:r w:rsidRPr="001C00DC">
        <w:t xml:space="preserve">If we want to load our </w:t>
      </w:r>
      <w:r w:rsidR="000F73D3">
        <w:t>one-wire</w:t>
      </w:r>
      <w:r w:rsidRPr="001C00DC">
        <w:t xml:space="preserve"> kernel code together with the </w:t>
      </w:r>
      <w:r w:rsidR="00C83790" w:rsidRPr="001C00DC">
        <w:t>polyFORTH</w:t>
      </w:r>
      <w:r w:rsidRPr="001C00DC">
        <w:t xml:space="preserve"> virtual machine, then we can place a </w:t>
      </w:r>
      <w:r w:rsidR="004837F2" w:rsidRPr="001C00DC">
        <w:rPr>
          <w:b/>
          <w:bCs/>
        </w:rPr>
        <w:t>860</w:t>
      </w:r>
      <w:r w:rsidRPr="001C00DC">
        <w:rPr>
          <w:b/>
          <w:bCs/>
        </w:rPr>
        <w:t xml:space="preserve"> load </w:t>
      </w:r>
      <w:r w:rsidRPr="001C00DC">
        <w:t xml:space="preserve">into block 368 (or 478 for older versions), where the additional I/O for the virtual machine is loaded: </w:t>
      </w:r>
    </w:p>
    <w:p w:rsidR="00B7553E" w:rsidRPr="001C00DC" w:rsidRDefault="00B7553E" w:rsidP="003920C7">
      <w:pPr>
        <w:pStyle w:val="Default"/>
        <w:ind w:right="598"/>
        <w:rPr>
          <w:sz w:val="20"/>
          <w:szCs w:val="20"/>
        </w:rPr>
      </w:pPr>
    </w:p>
    <w:p w:rsidR="006C073E" w:rsidRPr="001C00DC" w:rsidRDefault="00B7553E" w:rsidP="003920C7">
      <w:pPr>
        <w:pStyle w:val="Default"/>
        <w:ind w:right="598"/>
        <w:jc w:val="center"/>
        <w:rPr>
          <w:sz w:val="20"/>
          <w:szCs w:val="20"/>
        </w:rPr>
      </w:pPr>
      <w:r w:rsidRPr="001C00DC">
        <w:rPr>
          <w:noProof/>
        </w:rPr>
        <w:drawing>
          <wp:inline distT="0" distB="0" distL="0" distR="0" wp14:anchorId="0950A69E" wp14:editId="7614B35E">
            <wp:extent cx="3182112" cy="730014"/>
            <wp:effectExtent l="19050" t="19050" r="1841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9307" cy="731665"/>
                    </a:xfrm>
                    <a:prstGeom prst="rect">
                      <a:avLst/>
                    </a:prstGeom>
                    <a:ln>
                      <a:solidFill>
                        <a:schemeClr val="tx1"/>
                      </a:solidFill>
                    </a:ln>
                  </pic:spPr>
                </pic:pic>
              </a:graphicData>
            </a:graphic>
          </wp:inline>
        </w:drawing>
      </w:r>
    </w:p>
    <w:p w:rsidR="006C073E" w:rsidRPr="001C00DC" w:rsidRDefault="006C073E" w:rsidP="003920C7">
      <w:pPr>
        <w:pStyle w:val="Default"/>
        <w:ind w:right="598"/>
        <w:jc w:val="center"/>
        <w:rPr>
          <w:sz w:val="20"/>
          <w:szCs w:val="20"/>
        </w:rPr>
      </w:pPr>
      <w:r w:rsidRPr="001C00DC">
        <w:rPr>
          <w:sz w:val="20"/>
          <w:szCs w:val="20"/>
        </w:rPr>
        <w:t xml:space="preserve">Listing 12 </w:t>
      </w:r>
      <w:proofErr w:type="gramStart"/>
      <w:r w:rsidRPr="001C00DC">
        <w:rPr>
          <w:sz w:val="20"/>
          <w:szCs w:val="20"/>
        </w:rPr>
        <w:t>Integrating</w:t>
      </w:r>
      <w:proofErr w:type="gramEnd"/>
      <w:r w:rsidRPr="001C00DC">
        <w:rPr>
          <w:sz w:val="20"/>
          <w:szCs w:val="20"/>
        </w:rPr>
        <w:t xml:space="preserve"> our code into the </w:t>
      </w:r>
      <w:r w:rsidR="00C83790" w:rsidRPr="001C00DC">
        <w:rPr>
          <w:sz w:val="20"/>
          <w:szCs w:val="20"/>
        </w:rPr>
        <w:t>polyFORTH</w:t>
      </w:r>
      <w:r w:rsidRPr="001C00DC">
        <w:rPr>
          <w:sz w:val="20"/>
          <w:szCs w:val="20"/>
        </w:rPr>
        <w:t xml:space="preserve"> boot stream</w:t>
      </w:r>
    </w:p>
    <w:p w:rsidR="006C073E" w:rsidRPr="001C00DC" w:rsidRDefault="006C073E" w:rsidP="007E58ED">
      <w:pPr>
        <w:pStyle w:val="AusencoNormalIndent"/>
      </w:pPr>
      <w:r w:rsidRPr="001C00DC">
        <w:t xml:space="preserve">When </w:t>
      </w:r>
      <w:r w:rsidR="00C83790" w:rsidRPr="001C00DC">
        <w:t>polyFORTH</w:t>
      </w:r>
      <w:r w:rsidRPr="001C00DC">
        <w:t xml:space="preserve"> is started then our code will also be loaded into node 517. That is true whether you start </w:t>
      </w:r>
      <w:r w:rsidR="00C83790" w:rsidRPr="001C00DC">
        <w:t>polyFORTH</w:t>
      </w:r>
      <w:r w:rsidRPr="001C00DC">
        <w:t xml:space="preserve"> from the IDE (450 load) or you install the </w:t>
      </w:r>
      <w:r w:rsidR="00C83790" w:rsidRPr="001C00DC">
        <w:t>polyFORTH</w:t>
      </w:r>
      <w:r w:rsidRPr="001C00DC">
        <w:t xml:space="preserve"> boot stream in the flash (460 load).</w:t>
      </w:r>
    </w:p>
    <w:p w:rsidR="006C073E" w:rsidRPr="001C00DC" w:rsidRDefault="006C073E" w:rsidP="003920C7">
      <w:pPr>
        <w:pStyle w:val="Heading2"/>
        <w:ind w:right="598"/>
        <w:rPr>
          <w:rFonts w:ascii="Calibri" w:hAnsi="Calibri" w:cs="Calibri"/>
        </w:rPr>
      </w:pPr>
      <w:bookmarkStart w:id="18" w:name="_Toc384415028"/>
      <w:r w:rsidRPr="001C00DC">
        <w:rPr>
          <w:rFonts w:ascii="Calibri" w:hAnsi="Calibri" w:cs="Calibri"/>
        </w:rPr>
        <w:t xml:space="preserve">Accessing the </w:t>
      </w:r>
      <w:r w:rsidR="000F73D3">
        <w:rPr>
          <w:rFonts w:ascii="Calibri" w:hAnsi="Calibri" w:cs="Calibri"/>
        </w:rPr>
        <w:t>one-wire</w:t>
      </w:r>
      <w:r w:rsidRPr="001C00DC">
        <w:rPr>
          <w:rFonts w:ascii="Calibri" w:hAnsi="Calibri" w:cs="Calibri"/>
        </w:rPr>
        <w:t xml:space="preserve"> kernel from </w:t>
      </w:r>
      <w:r w:rsidR="00C83790" w:rsidRPr="001C00DC">
        <w:rPr>
          <w:rFonts w:ascii="Calibri" w:hAnsi="Calibri" w:cs="Calibri"/>
        </w:rPr>
        <w:t>polyFORTH</w:t>
      </w:r>
      <w:bookmarkEnd w:id="18"/>
    </w:p>
    <w:p w:rsidR="008B1386" w:rsidRPr="001C00DC" w:rsidRDefault="006C073E" w:rsidP="007E58ED">
      <w:pPr>
        <w:pStyle w:val="AusencoNormalIndent"/>
      </w:pPr>
      <w:r w:rsidRPr="001C00DC">
        <w:t>After</w:t>
      </w:r>
      <w:r w:rsidR="00451C65" w:rsidRPr="001C00DC">
        <w:t xml:space="preserve"> starting </w:t>
      </w:r>
      <w:r w:rsidR="00C83790" w:rsidRPr="001C00DC">
        <w:t>polyFORTH</w:t>
      </w:r>
      <w:r w:rsidR="00451C65" w:rsidRPr="001C00DC">
        <w:t xml:space="preserve"> on the evaluation </w:t>
      </w:r>
      <w:r w:rsidRPr="001C00DC">
        <w:t>board</w:t>
      </w:r>
      <w:r w:rsidR="00451C65" w:rsidRPr="001C00DC">
        <w:t>,</w:t>
      </w:r>
      <w:r w:rsidRPr="001C00DC">
        <w:t xml:space="preserve"> we load the snorkel and ganglia mechanism </w:t>
      </w:r>
      <w:r w:rsidR="008B1386" w:rsidRPr="001C00DC">
        <w:t xml:space="preserve">by doing a </w:t>
      </w:r>
      <w:r w:rsidR="008B1386" w:rsidRPr="001C00DC">
        <w:rPr>
          <w:b/>
        </w:rPr>
        <w:t>142 load</w:t>
      </w:r>
      <w:r w:rsidR="008B1386" w:rsidRPr="001C00DC">
        <w:t xml:space="preserve"> command. </w:t>
      </w:r>
      <w:r w:rsidRPr="001C00DC">
        <w:t xml:space="preserve"> </w:t>
      </w:r>
    </w:p>
    <w:p w:rsidR="008B1386" w:rsidRPr="001C00DC" w:rsidRDefault="008B1386" w:rsidP="003920C7">
      <w:pPr>
        <w:pStyle w:val="Default"/>
        <w:ind w:right="598"/>
        <w:rPr>
          <w:sz w:val="20"/>
          <w:szCs w:val="20"/>
        </w:rPr>
      </w:pPr>
    </w:p>
    <w:p w:rsidR="008B1386" w:rsidRPr="001C00DC" w:rsidRDefault="008B1386" w:rsidP="003920C7">
      <w:pPr>
        <w:pStyle w:val="Default"/>
        <w:ind w:right="598"/>
        <w:jc w:val="center"/>
        <w:rPr>
          <w:sz w:val="20"/>
          <w:szCs w:val="20"/>
        </w:rPr>
      </w:pPr>
      <w:r w:rsidRPr="001C00DC">
        <w:rPr>
          <w:noProof/>
          <w:sz w:val="20"/>
          <w:szCs w:val="20"/>
        </w:rPr>
        <w:drawing>
          <wp:inline distT="0" distB="0" distL="0" distR="0" wp14:anchorId="1332114A" wp14:editId="02CE0C58">
            <wp:extent cx="5184129" cy="229925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4384" cy="2299365"/>
                    </a:xfrm>
                    <a:prstGeom prst="rect">
                      <a:avLst/>
                    </a:prstGeom>
                    <a:noFill/>
                    <a:ln>
                      <a:noFill/>
                    </a:ln>
                  </pic:spPr>
                </pic:pic>
              </a:graphicData>
            </a:graphic>
          </wp:inline>
        </w:drawing>
      </w:r>
    </w:p>
    <w:p w:rsidR="006C073E" w:rsidRPr="001C00DC" w:rsidRDefault="00C83790" w:rsidP="003920C7">
      <w:pPr>
        <w:pStyle w:val="Default"/>
        <w:ind w:right="598"/>
        <w:jc w:val="center"/>
        <w:rPr>
          <w:sz w:val="20"/>
          <w:szCs w:val="20"/>
        </w:rPr>
      </w:pPr>
      <w:proofErr w:type="spellStart"/>
      <w:proofErr w:type="gramStart"/>
      <w:r w:rsidRPr="001C00DC">
        <w:rPr>
          <w:sz w:val="20"/>
          <w:szCs w:val="20"/>
        </w:rPr>
        <w:t>arrayFORTH</w:t>
      </w:r>
      <w:r w:rsidR="00442D69">
        <w:rPr>
          <w:sz w:val="20"/>
          <w:szCs w:val="20"/>
        </w:rPr>
        <w:t>’s</w:t>
      </w:r>
      <w:proofErr w:type="spellEnd"/>
      <w:proofErr w:type="gramEnd"/>
      <w:r w:rsidR="00442D69">
        <w:rPr>
          <w:sz w:val="20"/>
          <w:szCs w:val="20"/>
        </w:rPr>
        <w:t xml:space="preserve"> block 142</w:t>
      </w:r>
      <w:r w:rsidR="006C073E" w:rsidRPr="001C00DC">
        <w:rPr>
          <w:sz w:val="20"/>
          <w:szCs w:val="20"/>
        </w:rPr>
        <w:t xml:space="preserve"> </w:t>
      </w:r>
    </w:p>
    <w:p w:rsidR="004837F2" w:rsidRPr="001C00DC" w:rsidRDefault="004837F2" w:rsidP="003920C7">
      <w:pPr>
        <w:spacing w:before="0" w:after="200" w:line="276" w:lineRule="auto"/>
        <w:ind w:right="598"/>
        <w:jc w:val="left"/>
        <w:rPr>
          <w:rFonts w:ascii="Calibri" w:eastAsia="Times New Roman" w:hAnsi="Calibri" w:cs="Calibri"/>
          <w:b/>
          <w:bCs/>
          <w:iCs/>
          <w:szCs w:val="28"/>
          <w:lang w:eastAsia="en-AU"/>
        </w:rPr>
      </w:pPr>
      <w:r w:rsidRPr="001C00DC">
        <w:rPr>
          <w:rFonts w:ascii="Calibri" w:hAnsi="Calibri" w:cs="Calibri"/>
        </w:rPr>
        <w:br w:type="page"/>
      </w:r>
    </w:p>
    <w:p w:rsidR="006C073E" w:rsidRPr="001C00DC" w:rsidRDefault="006C073E" w:rsidP="003920C7">
      <w:pPr>
        <w:pStyle w:val="Heading2"/>
        <w:ind w:right="598"/>
        <w:rPr>
          <w:rFonts w:ascii="Calibri" w:hAnsi="Calibri" w:cs="Calibri"/>
        </w:rPr>
      </w:pPr>
      <w:bookmarkStart w:id="19" w:name="_Toc384415029"/>
      <w:r w:rsidRPr="001C00DC">
        <w:rPr>
          <w:rFonts w:ascii="Calibri" w:hAnsi="Calibri" w:cs="Calibri"/>
        </w:rPr>
        <w:lastRenderedPageBreak/>
        <w:t xml:space="preserve">Integration into </w:t>
      </w:r>
      <w:r w:rsidR="00C83790" w:rsidRPr="001C00DC">
        <w:rPr>
          <w:rFonts w:ascii="Calibri" w:hAnsi="Calibri" w:cs="Calibri"/>
        </w:rPr>
        <w:t>polyFORTH</w:t>
      </w:r>
      <w:bookmarkEnd w:id="19"/>
    </w:p>
    <w:p w:rsidR="006C073E" w:rsidRDefault="006C073E" w:rsidP="007E58ED">
      <w:pPr>
        <w:pStyle w:val="AusencoNormalIndent"/>
      </w:pPr>
      <w:r w:rsidRPr="001C00DC">
        <w:t xml:space="preserve">Until now we have used our </w:t>
      </w:r>
      <w:r w:rsidR="00F108E5">
        <w:t>one-wire interface with arrayFORTH</w:t>
      </w:r>
      <w:r w:rsidRPr="001C00DC">
        <w:t>. In order to fully support the</w:t>
      </w:r>
      <w:r w:rsidR="00F108E5">
        <w:t xml:space="preserve"> one-wire protocols</w:t>
      </w:r>
      <w:r w:rsidRPr="001C00DC">
        <w:t xml:space="preserve"> and its features we must implement a little driver that converts the </w:t>
      </w:r>
      <w:r w:rsidR="00F108E5">
        <w:t xml:space="preserve">one-wire commands to Read/Write bytes. To simplify the task we load </w:t>
      </w:r>
      <w:r w:rsidR="007E58ED">
        <w:t>block 300</w:t>
      </w:r>
      <w:r w:rsidRPr="001C00DC">
        <w:t xml:space="preserve"> for loading the </w:t>
      </w:r>
      <w:r w:rsidR="00F108E5">
        <w:t>one-wire driver</w:t>
      </w:r>
      <w:r w:rsidRPr="001C00DC">
        <w:t xml:space="preserve">. </w:t>
      </w:r>
    </w:p>
    <w:p w:rsidR="00F108E5" w:rsidRPr="001C00DC" w:rsidRDefault="00F108E5" w:rsidP="003920C7">
      <w:pPr>
        <w:pStyle w:val="Default"/>
        <w:ind w:right="598"/>
        <w:rPr>
          <w:sz w:val="20"/>
          <w:szCs w:val="20"/>
        </w:rPr>
      </w:pPr>
    </w:p>
    <w:p w:rsidR="006C073E" w:rsidRPr="001C00DC" w:rsidRDefault="0013294C" w:rsidP="003920C7">
      <w:pPr>
        <w:pStyle w:val="Default"/>
        <w:ind w:right="598"/>
        <w:jc w:val="center"/>
        <w:rPr>
          <w:sz w:val="20"/>
          <w:szCs w:val="20"/>
        </w:rPr>
      </w:pPr>
      <w:r>
        <w:rPr>
          <w:noProof/>
        </w:rPr>
        <w:drawing>
          <wp:inline distT="0" distB="0" distL="0" distR="0" wp14:anchorId="1E938858" wp14:editId="3593EB1D">
            <wp:extent cx="4397088"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6529" cy="1963636"/>
                    </a:xfrm>
                    <a:prstGeom prst="rect">
                      <a:avLst/>
                    </a:prstGeom>
                  </pic:spPr>
                </pic:pic>
              </a:graphicData>
            </a:graphic>
          </wp:inline>
        </w:drawing>
      </w:r>
    </w:p>
    <w:p w:rsidR="006C073E" w:rsidRPr="001C00DC" w:rsidRDefault="00F108E5" w:rsidP="003920C7">
      <w:pPr>
        <w:pStyle w:val="AusencoNormalIndent"/>
        <w:ind w:right="598"/>
        <w:jc w:val="center"/>
        <w:rPr>
          <w:rFonts w:cs="Calibri"/>
          <w:szCs w:val="20"/>
        </w:rPr>
      </w:pPr>
      <w:r>
        <w:rPr>
          <w:rFonts w:cs="Calibri"/>
          <w:szCs w:val="20"/>
        </w:rPr>
        <w:t>One-wire</w:t>
      </w:r>
      <w:r w:rsidR="006C073E" w:rsidRPr="001C00DC">
        <w:rPr>
          <w:rFonts w:cs="Calibri"/>
          <w:szCs w:val="20"/>
        </w:rPr>
        <w:t xml:space="preserve"> loading</w:t>
      </w:r>
    </w:p>
    <w:p w:rsidR="006C073E" w:rsidRPr="001C00DC" w:rsidRDefault="006C073E" w:rsidP="003920C7">
      <w:pPr>
        <w:pStyle w:val="Heading3"/>
        <w:ind w:right="598"/>
        <w:rPr>
          <w:rFonts w:ascii="Calibri" w:hAnsi="Calibri" w:cs="Calibri"/>
        </w:rPr>
      </w:pPr>
      <w:bookmarkStart w:id="20" w:name="_Toc384415030"/>
      <w:r w:rsidRPr="001C00DC">
        <w:rPr>
          <w:rFonts w:ascii="Calibri" w:hAnsi="Calibri" w:cs="Calibri"/>
        </w:rPr>
        <w:t>Accessing GA144 node</w:t>
      </w:r>
      <w:bookmarkEnd w:id="20"/>
    </w:p>
    <w:p w:rsidR="006C073E" w:rsidRPr="001C00DC" w:rsidRDefault="006C073E" w:rsidP="007E58ED">
      <w:pPr>
        <w:pStyle w:val="AusencoNormalIndent"/>
      </w:pPr>
      <w:r w:rsidRPr="001C00DC">
        <w:t>Block 301 defines the words (</w:t>
      </w:r>
      <w:r w:rsidR="00E70698" w:rsidRPr="001C00DC">
        <w:t xml:space="preserve">OWRESET, OWSLOT, OWTOUCH, OWPUT, </w:t>
      </w:r>
      <w:r w:rsidR="00743596" w:rsidRPr="001C00DC">
        <w:t xml:space="preserve">and </w:t>
      </w:r>
      <w:r w:rsidR="00E70698" w:rsidRPr="001C00DC">
        <w:t>OWGET</w:t>
      </w:r>
      <w:r w:rsidRPr="001C00DC">
        <w:t xml:space="preserve">) for actually accessing the </w:t>
      </w:r>
      <w:r w:rsidR="000F73D3">
        <w:t>one-wire</w:t>
      </w:r>
      <w:r w:rsidR="00E70698" w:rsidRPr="001C00DC">
        <w:t xml:space="preserve"> kernel</w:t>
      </w:r>
      <w:r w:rsidRPr="001C00DC">
        <w:t xml:space="preserve"> read and </w:t>
      </w:r>
      <w:proofErr w:type="gramStart"/>
      <w:r w:rsidRPr="001C00DC">
        <w:t>write</w:t>
      </w:r>
      <w:proofErr w:type="gramEnd"/>
      <w:r w:rsidRPr="001C00DC">
        <w:t xml:space="preserve"> </w:t>
      </w:r>
      <w:r w:rsidR="00E70698" w:rsidRPr="001C00DC">
        <w:t xml:space="preserve">to 517.17 </w:t>
      </w:r>
      <w:proofErr w:type="spellStart"/>
      <w:r w:rsidR="00E70698" w:rsidRPr="001C00DC">
        <w:t>io</w:t>
      </w:r>
      <w:proofErr w:type="spellEnd"/>
      <w:r w:rsidR="00E70698" w:rsidRPr="001C00DC">
        <w:t xml:space="preserve"> pin</w:t>
      </w:r>
      <w:r w:rsidRPr="001C00DC">
        <w:t>.</w:t>
      </w:r>
      <w:r w:rsidR="007E58ED">
        <w:t xml:space="preserve"> </w:t>
      </w:r>
    </w:p>
    <w:p w:rsidR="006C073E" w:rsidRDefault="0013294C" w:rsidP="003920C7">
      <w:pPr>
        <w:ind w:right="598"/>
        <w:jc w:val="center"/>
        <w:rPr>
          <w:rFonts w:ascii="Calibri" w:hAnsi="Calibri" w:cs="Calibri"/>
        </w:rPr>
      </w:pPr>
      <w:r>
        <w:rPr>
          <w:noProof/>
          <w:lang w:val="en-US"/>
        </w:rPr>
        <w:drawing>
          <wp:inline distT="0" distB="0" distL="0" distR="0" wp14:anchorId="76229ACC" wp14:editId="25A4A0BE">
            <wp:extent cx="4480560" cy="20071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95480" cy="2013841"/>
                    </a:xfrm>
                    <a:prstGeom prst="rect">
                      <a:avLst/>
                    </a:prstGeom>
                  </pic:spPr>
                </pic:pic>
              </a:graphicData>
            </a:graphic>
          </wp:inline>
        </w:drawing>
      </w:r>
    </w:p>
    <w:p w:rsidR="007E58ED" w:rsidRDefault="00840690" w:rsidP="007E58ED">
      <w:pPr>
        <w:spacing w:before="0" w:after="0"/>
        <w:ind w:right="598"/>
        <w:jc w:val="center"/>
        <w:rPr>
          <w:rFonts w:ascii="Calibri" w:hAnsi="Calibri" w:cs="Calibri"/>
        </w:rPr>
      </w:pPr>
      <w:proofErr w:type="gramStart"/>
      <w:r>
        <w:rPr>
          <w:rFonts w:ascii="Calibri" w:hAnsi="Calibri" w:cs="Calibri"/>
        </w:rPr>
        <w:t>polyFORTH</w:t>
      </w:r>
      <w:proofErr w:type="gramEnd"/>
      <w:r>
        <w:rPr>
          <w:rFonts w:ascii="Calibri" w:hAnsi="Calibri" w:cs="Calibri"/>
        </w:rPr>
        <w:t xml:space="preserve"> Block 301</w:t>
      </w:r>
    </w:p>
    <w:p w:rsidR="007E58ED" w:rsidRPr="001C00DC" w:rsidRDefault="007E58ED" w:rsidP="007E58ED">
      <w:pPr>
        <w:pStyle w:val="AusencoNormalIndent"/>
      </w:pPr>
      <w:r>
        <w:t xml:space="preserve">Note that we first define a path to Node 516 which will finally talk to Node 517.  </w:t>
      </w:r>
      <w:r w:rsidR="000B6E78">
        <w:t>The wire path to Node 516 uses Snorkel</w:t>
      </w:r>
      <w:r w:rsidR="000755E9">
        <w:t xml:space="preserve"> and Ganglia via the polyFORTH virtual machine</w:t>
      </w:r>
      <w:r w:rsidR="000B6E78">
        <w:t>. Then we further re-define each one-</w:t>
      </w:r>
      <w:r>
        <w:t>wire</w:t>
      </w:r>
      <w:r w:rsidR="000B6E78">
        <w:t xml:space="preserve"> words in Node 517 for polyFORTH VM interpretation.  I leave it to the reader to study Application Note 009 for other existing examples of using Node 142 for R</w:t>
      </w:r>
      <w:proofErr w:type="gramStart"/>
      <w:r w:rsidR="000B6E78">
        <w:t>!,</w:t>
      </w:r>
      <w:proofErr w:type="gramEnd"/>
      <w:r w:rsidR="000B6E78">
        <w:t xml:space="preserve"> R@ and R!@ commands.</w:t>
      </w:r>
    </w:p>
    <w:p w:rsidR="00AA07C0" w:rsidRDefault="00AA07C0" w:rsidP="003920C7">
      <w:pPr>
        <w:pStyle w:val="Heading3"/>
        <w:ind w:right="598"/>
        <w:rPr>
          <w:rFonts w:ascii="Calibri" w:hAnsi="Calibri" w:cs="Calibri"/>
        </w:rPr>
      </w:pPr>
      <w:r w:rsidRPr="001C00DC">
        <w:rPr>
          <w:rFonts w:ascii="Calibri" w:hAnsi="Calibri" w:cs="Calibri"/>
        </w:rPr>
        <w:br w:type="page"/>
      </w:r>
      <w:bookmarkStart w:id="21" w:name="_Toc384415031"/>
      <w:r w:rsidR="00B03CC6" w:rsidRPr="001C00DC">
        <w:rPr>
          <w:rFonts w:ascii="Calibri" w:hAnsi="Calibri" w:cs="Calibri"/>
        </w:rPr>
        <w:lastRenderedPageBreak/>
        <w:t>ROM Search Algorithm</w:t>
      </w:r>
      <w:bookmarkEnd w:id="21"/>
    </w:p>
    <w:p w:rsidR="000B6E78" w:rsidRPr="000B6E78" w:rsidRDefault="000B6E78" w:rsidP="000B6E78">
      <w:pPr>
        <w:pStyle w:val="AusencoNormalIndent"/>
      </w:pPr>
      <w:r>
        <w:t xml:space="preserve">To search for available devices over the one-wire bus, </w:t>
      </w:r>
      <w:r w:rsidR="000755E9">
        <w:t>D</w:t>
      </w:r>
      <w:r>
        <w:t xml:space="preserve">allas </w:t>
      </w:r>
      <w:r w:rsidR="000755E9">
        <w:t>S</w:t>
      </w:r>
      <w:r>
        <w:t xml:space="preserve">emiconductors has provided a search algorithm outline on their </w:t>
      </w:r>
      <w:r w:rsidR="00840690">
        <w:t xml:space="preserve">Book for </w:t>
      </w:r>
      <w:proofErr w:type="spellStart"/>
      <w:r w:rsidR="00840690">
        <w:t>iButton</w:t>
      </w:r>
      <w:proofErr w:type="spellEnd"/>
      <w:r w:rsidR="00840690">
        <w:t xml:space="preserve"> Standards [8] Figure 5-3</w:t>
      </w:r>
      <w:r>
        <w:t>.</w:t>
      </w:r>
    </w:p>
    <w:p w:rsidR="00B03CC6" w:rsidRDefault="00B03CC6" w:rsidP="003920C7">
      <w:pPr>
        <w:ind w:right="598"/>
        <w:jc w:val="center"/>
        <w:rPr>
          <w:rFonts w:ascii="Calibri" w:hAnsi="Calibri" w:cs="Calibri"/>
        </w:rPr>
      </w:pPr>
      <w:r w:rsidRPr="001C00DC">
        <w:rPr>
          <w:rFonts w:ascii="Calibri" w:hAnsi="Calibri" w:cs="Calibri"/>
          <w:noProof/>
          <w:lang w:val="en-US"/>
        </w:rPr>
        <w:drawing>
          <wp:inline distT="0" distB="0" distL="0" distR="0" wp14:anchorId="2283AF6A" wp14:editId="30ED49BA">
            <wp:extent cx="4433112" cy="5471769"/>
            <wp:effectExtent l="171450" t="171450" r="386715" b="358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34170" cy="5473075"/>
                    </a:xfrm>
                    <a:prstGeom prst="rect">
                      <a:avLst/>
                    </a:prstGeom>
                    <a:ln>
                      <a:noFill/>
                    </a:ln>
                    <a:effectLst>
                      <a:outerShdw blurRad="292100" dist="139700" dir="2700000" algn="tl" rotWithShape="0">
                        <a:srgbClr val="333333">
                          <a:alpha val="65000"/>
                        </a:srgbClr>
                      </a:outerShdw>
                    </a:effectLst>
                  </pic:spPr>
                </pic:pic>
              </a:graphicData>
            </a:graphic>
          </wp:inline>
        </w:drawing>
      </w:r>
    </w:p>
    <w:p w:rsidR="00840690" w:rsidRDefault="00840690" w:rsidP="003920C7">
      <w:pPr>
        <w:ind w:right="598"/>
        <w:jc w:val="center"/>
        <w:rPr>
          <w:rFonts w:ascii="Calibri" w:hAnsi="Calibri" w:cs="Calibri"/>
        </w:rPr>
      </w:pPr>
      <w:r>
        <w:rPr>
          <w:rFonts w:ascii="Calibri" w:hAnsi="Calibri" w:cs="Calibri"/>
        </w:rPr>
        <w:t>ROM Search Algorithm</w:t>
      </w:r>
    </w:p>
    <w:p w:rsidR="00840690" w:rsidRPr="001C00DC" w:rsidRDefault="00840690" w:rsidP="00840690">
      <w:pPr>
        <w:pStyle w:val="AusencoNormalIndent"/>
      </w:pPr>
      <w:r>
        <w:t xml:space="preserve">Blocks 302, 303 and 304 referenced below are used from 4e4th one-wire implementation </w:t>
      </w:r>
      <w:r w:rsidR="000755E9">
        <w:t>by</w:t>
      </w:r>
      <w:r>
        <w:t xml:space="preserve"> Brad Rodrigues [6].  What is not included in [6] are the LSHIFT and RSHIFT commands that I implemented in polyFORTH.</w:t>
      </w:r>
    </w:p>
    <w:p w:rsidR="00840690" w:rsidRDefault="00840690" w:rsidP="00840690">
      <w:pPr>
        <w:pStyle w:val="AusencoNormalIndent"/>
      </w:pPr>
      <w:r>
        <w:lastRenderedPageBreak/>
        <w:t xml:space="preserve">Block 302 defines the all the variables </w:t>
      </w:r>
      <w:r w:rsidR="00A810D3">
        <w:t xml:space="preserve">bytes </w:t>
      </w:r>
      <w:r>
        <w:t>for the ROM Search Algorithm.  Here we also define missing Left Shift (LSHIFT) and Right Shift (RSHIFT) from the polyFORTH VM.</w:t>
      </w:r>
    </w:p>
    <w:p w:rsidR="00B03CC6" w:rsidRDefault="00B03CC6" w:rsidP="00A810D3">
      <w:pPr>
        <w:spacing w:before="0" w:after="0"/>
        <w:ind w:right="598"/>
        <w:jc w:val="center"/>
        <w:rPr>
          <w:rFonts w:ascii="Calibri" w:hAnsi="Calibri" w:cs="Calibri"/>
        </w:rPr>
      </w:pPr>
      <w:r w:rsidRPr="001C00DC">
        <w:rPr>
          <w:rFonts w:ascii="Calibri" w:hAnsi="Calibri" w:cs="Calibri"/>
          <w:noProof/>
          <w:lang w:val="en-US"/>
        </w:rPr>
        <w:drawing>
          <wp:inline distT="0" distB="0" distL="0" distR="0" wp14:anchorId="1FFE8CFE" wp14:editId="0373BB67">
            <wp:extent cx="4073255" cy="1806854"/>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77969" cy="1808945"/>
                    </a:xfrm>
                    <a:prstGeom prst="rect">
                      <a:avLst/>
                    </a:prstGeom>
                  </pic:spPr>
                </pic:pic>
              </a:graphicData>
            </a:graphic>
          </wp:inline>
        </w:drawing>
      </w:r>
    </w:p>
    <w:p w:rsidR="00840690" w:rsidRDefault="00840690" w:rsidP="003920C7">
      <w:pPr>
        <w:ind w:right="598"/>
        <w:jc w:val="center"/>
        <w:rPr>
          <w:rFonts w:ascii="Calibri" w:hAnsi="Calibri" w:cs="Calibri"/>
        </w:rPr>
      </w:pPr>
      <w:proofErr w:type="gramStart"/>
      <w:r>
        <w:rPr>
          <w:rFonts w:ascii="Calibri" w:hAnsi="Calibri" w:cs="Calibri"/>
        </w:rPr>
        <w:t>polyFORTH</w:t>
      </w:r>
      <w:proofErr w:type="gramEnd"/>
      <w:r>
        <w:rPr>
          <w:rFonts w:ascii="Calibri" w:hAnsi="Calibri" w:cs="Calibri"/>
        </w:rPr>
        <w:t xml:space="preserve"> Block 302</w:t>
      </w:r>
    </w:p>
    <w:p w:rsidR="00840690" w:rsidRPr="001C00DC" w:rsidRDefault="00A810D3" w:rsidP="00840690">
      <w:pPr>
        <w:pStyle w:val="AusencoNormalIndent"/>
      </w:pPr>
      <w:r>
        <w:t xml:space="preserve">Block 303 defines the ROMBIT fetch and store routines and reset of </w:t>
      </w:r>
    </w:p>
    <w:p w:rsidR="00B03CC6" w:rsidRDefault="00184178" w:rsidP="00A810D3">
      <w:pPr>
        <w:spacing w:after="0"/>
        <w:ind w:right="598"/>
        <w:jc w:val="center"/>
        <w:rPr>
          <w:rFonts w:ascii="Calibri" w:hAnsi="Calibri" w:cs="Calibri"/>
        </w:rPr>
      </w:pPr>
      <w:r>
        <w:rPr>
          <w:noProof/>
          <w:lang w:val="en-US"/>
        </w:rPr>
        <w:drawing>
          <wp:inline distT="0" distB="0" distL="0" distR="0" wp14:anchorId="78C277F5" wp14:editId="1B799C10">
            <wp:extent cx="4049485" cy="1802367"/>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55510" cy="1805049"/>
                    </a:xfrm>
                    <a:prstGeom prst="rect">
                      <a:avLst/>
                    </a:prstGeom>
                  </pic:spPr>
                </pic:pic>
              </a:graphicData>
            </a:graphic>
          </wp:inline>
        </w:drawing>
      </w:r>
    </w:p>
    <w:p w:rsidR="00840690" w:rsidRDefault="00840690" w:rsidP="00A810D3">
      <w:pPr>
        <w:spacing w:before="0"/>
        <w:ind w:right="598"/>
        <w:jc w:val="center"/>
        <w:rPr>
          <w:rFonts w:ascii="Calibri" w:hAnsi="Calibri" w:cs="Calibri"/>
        </w:rPr>
      </w:pPr>
      <w:proofErr w:type="gramStart"/>
      <w:r>
        <w:rPr>
          <w:rFonts w:ascii="Calibri" w:hAnsi="Calibri" w:cs="Calibri"/>
        </w:rPr>
        <w:t>polyFORTH</w:t>
      </w:r>
      <w:proofErr w:type="gramEnd"/>
      <w:r>
        <w:rPr>
          <w:rFonts w:ascii="Calibri" w:hAnsi="Calibri" w:cs="Calibri"/>
        </w:rPr>
        <w:t xml:space="preserve"> Block 303</w:t>
      </w:r>
    </w:p>
    <w:p w:rsidR="00A810D3" w:rsidRPr="001C00DC" w:rsidRDefault="00A810D3" w:rsidP="00A810D3">
      <w:pPr>
        <w:pStyle w:val="AusencoNormalIndent"/>
      </w:pPr>
      <w:r>
        <w:t>Block 304 defines the ROM SEARCH algorithm [8] as outlined by the logical diagram Figure 5-3.</w:t>
      </w:r>
    </w:p>
    <w:p w:rsidR="00B03CC6" w:rsidRDefault="005E1E5F" w:rsidP="00A810D3">
      <w:pPr>
        <w:spacing w:after="0"/>
        <w:ind w:right="598"/>
        <w:jc w:val="center"/>
        <w:rPr>
          <w:rFonts w:ascii="Calibri" w:hAnsi="Calibri" w:cs="Calibri"/>
        </w:rPr>
      </w:pPr>
      <w:r>
        <w:rPr>
          <w:noProof/>
          <w:lang w:val="en-US"/>
        </w:rPr>
        <w:drawing>
          <wp:inline distT="0" distB="0" distL="0" distR="0" wp14:anchorId="264613D3" wp14:editId="07F58F8A">
            <wp:extent cx="4101319" cy="184033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2135" cy="1840701"/>
                    </a:xfrm>
                    <a:prstGeom prst="rect">
                      <a:avLst/>
                    </a:prstGeom>
                  </pic:spPr>
                </pic:pic>
              </a:graphicData>
            </a:graphic>
          </wp:inline>
        </w:drawing>
      </w:r>
    </w:p>
    <w:p w:rsidR="00B03CC6" w:rsidRPr="001C00DC" w:rsidRDefault="00840690" w:rsidP="000755E9">
      <w:pPr>
        <w:spacing w:before="0"/>
        <w:ind w:right="598"/>
        <w:jc w:val="center"/>
        <w:rPr>
          <w:rFonts w:ascii="Calibri" w:hAnsi="Calibri" w:cs="Calibri"/>
        </w:rPr>
      </w:pPr>
      <w:proofErr w:type="gramStart"/>
      <w:r>
        <w:rPr>
          <w:rFonts w:ascii="Calibri" w:hAnsi="Calibri" w:cs="Calibri"/>
        </w:rPr>
        <w:t>polyFORTH</w:t>
      </w:r>
      <w:proofErr w:type="gramEnd"/>
      <w:r>
        <w:rPr>
          <w:rFonts w:ascii="Calibri" w:hAnsi="Calibri" w:cs="Calibri"/>
        </w:rPr>
        <w:t xml:space="preserve"> Block 304</w:t>
      </w:r>
    </w:p>
    <w:p w:rsidR="00B03CC6" w:rsidRDefault="00B03CC6" w:rsidP="003920C7">
      <w:pPr>
        <w:pStyle w:val="Heading3"/>
        <w:ind w:right="598"/>
        <w:rPr>
          <w:rFonts w:ascii="Calibri" w:hAnsi="Calibri" w:cs="Calibri"/>
        </w:rPr>
      </w:pPr>
      <w:bookmarkStart w:id="22" w:name="_Toc384415032"/>
      <w:r w:rsidRPr="001C00DC">
        <w:rPr>
          <w:rFonts w:ascii="Calibri" w:hAnsi="Calibri" w:cs="Calibri"/>
        </w:rPr>
        <w:lastRenderedPageBreak/>
        <w:t xml:space="preserve">High Level </w:t>
      </w:r>
      <w:r w:rsidR="000F73D3">
        <w:rPr>
          <w:rFonts w:ascii="Calibri" w:hAnsi="Calibri" w:cs="Calibri"/>
        </w:rPr>
        <w:t>one-wire</w:t>
      </w:r>
      <w:r w:rsidRPr="001C00DC">
        <w:rPr>
          <w:rFonts w:ascii="Calibri" w:hAnsi="Calibri" w:cs="Calibri"/>
        </w:rPr>
        <w:t xml:space="preserve"> </w:t>
      </w:r>
      <w:r w:rsidR="00C83790" w:rsidRPr="001C00DC">
        <w:rPr>
          <w:rFonts w:ascii="Calibri" w:hAnsi="Calibri" w:cs="Calibri"/>
        </w:rPr>
        <w:t>polyFORTH</w:t>
      </w:r>
      <w:r w:rsidRPr="001C00DC">
        <w:rPr>
          <w:rFonts w:ascii="Calibri" w:hAnsi="Calibri" w:cs="Calibri"/>
        </w:rPr>
        <w:t xml:space="preserve"> Code</w:t>
      </w:r>
      <w:bookmarkEnd w:id="22"/>
    </w:p>
    <w:p w:rsidR="005B7D32" w:rsidRPr="005B7D32" w:rsidRDefault="005B7D32" w:rsidP="005B7D32">
      <w:pPr>
        <w:pStyle w:val="AusencoNormalIndent"/>
      </w:pPr>
      <w:r>
        <w:t>Block 305 finally defines the last of the high level polyFORTH interface to the one-wire protocol. The SHOWIDS uses the ROMSEARCH a</w:t>
      </w:r>
      <w:r w:rsidR="000755E9">
        <w:t>lgorithm to display any device</w:t>
      </w:r>
      <w:r>
        <w:t xml:space="preserve"> ID on the network.  SENDID focuses on that particular device for further commands.  READSCRATCH, OWCONVERT and READTEMP are specific to the DS18S20 temperature device.</w:t>
      </w:r>
    </w:p>
    <w:p w:rsidR="00B03CC6" w:rsidRDefault="00184178" w:rsidP="003920C7">
      <w:pPr>
        <w:ind w:right="598"/>
        <w:jc w:val="center"/>
        <w:rPr>
          <w:rFonts w:ascii="Calibri" w:hAnsi="Calibri" w:cs="Calibri"/>
        </w:rPr>
      </w:pPr>
      <w:r>
        <w:rPr>
          <w:noProof/>
          <w:lang w:val="en-US"/>
        </w:rPr>
        <w:drawing>
          <wp:inline distT="0" distB="0" distL="0" distR="0" wp14:anchorId="581F1853" wp14:editId="7AD6D8C7">
            <wp:extent cx="4702628" cy="210312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13889" cy="2108156"/>
                    </a:xfrm>
                    <a:prstGeom prst="rect">
                      <a:avLst/>
                    </a:prstGeom>
                  </pic:spPr>
                </pic:pic>
              </a:graphicData>
            </a:graphic>
          </wp:inline>
        </w:drawing>
      </w:r>
    </w:p>
    <w:p w:rsidR="005B7D32" w:rsidRDefault="005B7D32" w:rsidP="003920C7">
      <w:pPr>
        <w:ind w:right="598"/>
        <w:jc w:val="center"/>
        <w:rPr>
          <w:rFonts w:ascii="Calibri" w:hAnsi="Calibri" w:cs="Calibri"/>
        </w:rPr>
      </w:pPr>
      <w:proofErr w:type="gramStart"/>
      <w:r>
        <w:rPr>
          <w:rFonts w:ascii="Calibri" w:hAnsi="Calibri" w:cs="Calibri"/>
        </w:rPr>
        <w:t>polyFORTH</w:t>
      </w:r>
      <w:proofErr w:type="gramEnd"/>
      <w:r>
        <w:rPr>
          <w:rFonts w:ascii="Calibri" w:hAnsi="Calibri" w:cs="Calibri"/>
        </w:rPr>
        <w:t xml:space="preserve"> Block 305</w:t>
      </w:r>
    </w:p>
    <w:p w:rsidR="005B7D32" w:rsidRPr="001C00DC" w:rsidRDefault="000755E9" w:rsidP="00F34D43">
      <w:pPr>
        <w:pStyle w:val="AusencoNormalIndent"/>
        <w:ind w:right="-5"/>
      </w:pPr>
      <w:r>
        <w:t xml:space="preserve">Although </w:t>
      </w:r>
      <w:r w:rsidR="001D028E">
        <w:t xml:space="preserve">NOT </w:t>
      </w:r>
      <w:r>
        <w:t xml:space="preserve">coded </w:t>
      </w:r>
      <w:r w:rsidR="00686E87">
        <w:t>verbatim</w:t>
      </w:r>
      <w:r>
        <w:t xml:space="preserve"> from reference [6], the “TEMP&gt;PAD” </w:t>
      </w:r>
      <w:r w:rsidR="00F34D43">
        <w:t>is now refined for this polyFORTH implementation.</w:t>
      </w:r>
    </w:p>
    <w:p w:rsidR="006C1DAF" w:rsidRPr="00686E87" w:rsidRDefault="00184178" w:rsidP="00686E87">
      <w:pPr>
        <w:ind w:right="598"/>
        <w:jc w:val="center"/>
        <w:rPr>
          <w:rFonts w:ascii="Calibri" w:hAnsi="Calibri" w:cs="Calibri"/>
          <w:noProof/>
          <w:lang w:val="en-US"/>
        </w:rPr>
      </w:pPr>
      <w:r>
        <w:rPr>
          <w:noProof/>
          <w:lang w:val="en-US"/>
        </w:rPr>
        <w:drawing>
          <wp:inline distT="0" distB="0" distL="0" distR="0" wp14:anchorId="7C042D85" wp14:editId="5E39AA1A">
            <wp:extent cx="4707128" cy="2103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9082" cy="2112929"/>
                    </a:xfrm>
                    <a:prstGeom prst="rect">
                      <a:avLst/>
                    </a:prstGeom>
                  </pic:spPr>
                </pic:pic>
              </a:graphicData>
            </a:graphic>
          </wp:inline>
        </w:drawing>
      </w:r>
    </w:p>
    <w:p w:rsidR="005B7D32" w:rsidRPr="001C00DC" w:rsidRDefault="005B7D32" w:rsidP="003920C7">
      <w:pPr>
        <w:ind w:right="598"/>
        <w:jc w:val="center"/>
        <w:rPr>
          <w:rFonts w:ascii="Calibri" w:hAnsi="Calibri" w:cs="Calibri"/>
        </w:rPr>
      </w:pPr>
      <w:r>
        <w:rPr>
          <w:rFonts w:ascii="Calibri" w:hAnsi="Calibri" w:cs="Calibri"/>
        </w:rPr>
        <w:t>PolyFORTH Block 306</w:t>
      </w:r>
    </w:p>
    <w:p w:rsidR="001D028E" w:rsidRPr="001C00DC" w:rsidRDefault="001D028E" w:rsidP="001D028E">
      <w:pPr>
        <w:pStyle w:val="AusencoNormalIndent"/>
      </w:pPr>
      <w:r>
        <w:t xml:space="preserve">It’s my hope that in a future Application Note that </w:t>
      </w:r>
      <w:r w:rsidR="00F34D43">
        <w:t xml:space="preserve">I can implement </w:t>
      </w:r>
      <w:r>
        <w:t xml:space="preserve">a Floating Point library </w:t>
      </w:r>
      <w:r w:rsidR="00F34D43">
        <w:t>for</w:t>
      </w:r>
      <w:r>
        <w:t xml:space="preserve"> polyFORTH.</w:t>
      </w:r>
    </w:p>
    <w:p w:rsidR="00B03CC6" w:rsidRPr="001C00DC" w:rsidRDefault="00B03CC6" w:rsidP="003920C7">
      <w:pPr>
        <w:ind w:right="598"/>
        <w:jc w:val="left"/>
        <w:rPr>
          <w:rFonts w:ascii="Calibri" w:hAnsi="Calibri" w:cs="Calibri"/>
        </w:rPr>
      </w:pPr>
    </w:p>
    <w:p w:rsidR="00B03CC6" w:rsidRPr="001C00DC" w:rsidRDefault="00B03CC6" w:rsidP="003920C7">
      <w:pPr>
        <w:spacing w:before="0" w:after="200" w:line="276" w:lineRule="auto"/>
        <w:ind w:right="598"/>
        <w:jc w:val="left"/>
        <w:rPr>
          <w:rFonts w:ascii="Calibri" w:eastAsia="Times New Roman" w:hAnsi="Calibri" w:cs="Calibri"/>
          <w:b/>
          <w:bCs/>
          <w:szCs w:val="26"/>
          <w:lang w:eastAsia="en-AU"/>
        </w:rPr>
      </w:pPr>
      <w:r w:rsidRPr="001C00DC">
        <w:rPr>
          <w:rFonts w:ascii="Calibri" w:hAnsi="Calibri" w:cs="Calibri"/>
        </w:rPr>
        <w:br w:type="page"/>
      </w:r>
    </w:p>
    <w:p w:rsidR="004837F2" w:rsidRDefault="00C83790" w:rsidP="003920C7">
      <w:pPr>
        <w:pStyle w:val="Heading3"/>
        <w:ind w:right="598"/>
        <w:rPr>
          <w:rFonts w:ascii="Calibri" w:hAnsi="Calibri" w:cs="Calibri"/>
        </w:rPr>
      </w:pPr>
      <w:bookmarkStart w:id="23" w:name="_Toc384415033"/>
      <w:proofErr w:type="gramStart"/>
      <w:r w:rsidRPr="001C00DC">
        <w:rPr>
          <w:rFonts w:ascii="Calibri" w:hAnsi="Calibri" w:cs="Calibri"/>
        </w:rPr>
        <w:lastRenderedPageBreak/>
        <w:t>polyFORTH</w:t>
      </w:r>
      <w:proofErr w:type="gramEnd"/>
      <w:r w:rsidR="004837F2" w:rsidRPr="001C00DC">
        <w:rPr>
          <w:rFonts w:ascii="Calibri" w:hAnsi="Calibri" w:cs="Calibri"/>
        </w:rPr>
        <w:t xml:space="preserve"> </w:t>
      </w:r>
      <w:r w:rsidR="00C35C41" w:rsidRPr="001C00DC">
        <w:rPr>
          <w:rFonts w:ascii="Calibri" w:hAnsi="Calibri" w:cs="Calibri"/>
        </w:rPr>
        <w:t>Example 1</w:t>
      </w:r>
      <w:bookmarkEnd w:id="23"/>
      <w:r w:rsidR="00E37111">
        <w:rPr>
          <w:rFonts w:ascii="Calibri" w:hAnsi="Calibri" w:cs="Calibri"/>
        </w:rPr>
        <w:t xml:space="preserve"> </w:t>
      </w:r>
    </w:p>
    <w:p w:rsidR="00E37111" w:rsidRPr="00E37111" w:rsidRDefault="00E37111" w:rsidP="00E37111">
      <w:pPr>
        <w:pStyle w:val="AusencoNormalIndent"/>
      </w:pPr>
      <w:r>
        <w:t>The following sequence of steps are coded block 306 as the define EXAMPLE1 polyFORTH word.</w:t>
      </w:r>
      <w:r w:rsidR="004403F0">
        <w:t xml:space="preserve">  As you can see, the simplicity of Forth is apparent when viewed in the top down hierarchical forth word command arrangements.</w:t>
      </w:r>
    </w:p>
    <w:p w:rsidR="006030A7" w:rsidRPr="001C00DC" w:rsidRDefault="004403F0" w:rsidP="003920C7">
      <w:pPr>
        <w:pStyle w:val="AusencoNormalIndent"/>
        <w:ind w:right="598"/>
        <w:rPr>
          <w:rFonts w:cs="Calibri"/>
        </w:rPr>
      </w:pPr>
      <w:r>
        <w:rPr>
          <w:rFonts w:cs="Calibri"/>
          <w:noProof/>
          <w:lang w:val="en-US" w:eastAsia="en-US"/>
        </w:rPr>
        <w:t xml:space="preserve"> </w:t>
      </w:r>
      <w:r w:rsidR="006030A7" w:rsidRPr="001C00DC">
        <w:rPr>
          <w:rFonts w:cs="Calibri"/>
          <w:noProof/>
          <w:lang w:val="en-US" w:eastAsia="en-US"/>
        </w:rPr>
        <w:drawing>
          <wp:inline distT="0" distB="0" distL="0" distR="0" wp14:anchorId="46ADC36B" wp14:editId="132EC241">
            <wp:extent cx="48577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57750" cy="2276475"/>
                    </a:xfrm>
                    <a:prstGeom prst="rect">
                      <a:avLst/>
                    </a:prstGeom>
                  </pic:spPr>
                </pic:pic>
              </a:graphicData>
            </a:graphic>
          </wp:inline>
        </w:drawing>
      </w:r>
    </w:p>
    <w:p w:rsidR="00C35C41" w:rsidRPr="00DC6628" w:rsidRDefault="004403F0" w:rsidP="009F528F">
      <w:pPr>
        <w:pStyle w:val="AusencoNormalIndent"/>
      </w:pPr>
      <w:r>
        <w:t xml:space="preserve">Below are some of the working commands for the one-wire protocol.  The first command “SHOWIDS” will query the one-wire bus </w:t>
      </w:r>
      <w:r w:rsidR="009623D5">
        <w:t>for available devices.  I had a bug in the ROMSEARCH algorithm that took more than</w:t>
      </w:r>
      <w:r>
        <w:t xml:space="preserve"> one time to actually get all the devices ID</w:t>
      </w:r>
      <w:r w:rsidR="009623D5">
        <w:t>, but this is now corrected</w:t>
      </w:r>
      <w:r>
        <w:t>.  In my particular one-wire network I only have two DS18S20 devices.</w:t>
      </w:r>
    </w:p>
    <w:p w:rsidR="004837F2" w:rsidRDefault="00184178" w:rsidP="004403F0">
      <w:pPr>
        <w:pStyle w:val="AusencoNormalIndent"/>
        <w:ind w:right="598"/>
        <w:jc w:val="center"/>
        <w:rPr>
          <w:rFonts w:cs="Calibri"/>
        </w:rPr>
      </w:pPr>
      <w:r>
        <w:rPr>
          <w:rFonts w:cs="Calibri"/>
          <w:noProof/>
          <w:lang w:val="en-US" w:eastAsia="en-US"/>
        </w:rPr>
        <w:drawing>
          <wp:inline distT="0" distB="0" distL="0" distR="0">
            <wp:extent cx="4177745" cy="19281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IRE EXAMPLE.png"/>
                    <pic:cNvPicPr/>
                  </pic:nvPicPr>
                  <pic:blipFill>
                    <a:blip r:embed="rId39">
                      <a:extLst>
                        <a:ext uri="{28A0092B-C50C-407E-A947-70E740481C1C}">
                          <a14:useLocalDpi xmlns:a14="http://schemas.microsoft.com/office/drawing/2010/main" val="0"/>
                        </a:ext>
                      </a:extLst>
                    </a:blip>
                    <a:stretch>
                      <a:fillRect/>
                    </a:stretch>
                  </pic:blipFill>
                  <pic:spPr>
                    <a:xfrm>
                      <a:off x="0" y="0"/>
                      <a:ext cx="4192197" cy="1934861"/>
                    </a:xfrm>
                    <a:prstGeom prst="rect">
                      <a:avLst/>
                    </a:prstGeom>
                  </pic:spPr>
                </pic:pic>
              </a:graphicData>
            </a:graphic>
          </wp:inline>
        </w:drawing>
      </w:r>
    </w:p>
    <w:p w:rsidR="004403F0" w:rsidRDefault="004403F0" w:rsidP="004403F0">
      <w:pPr>
        <w:pStyle w:val="AusencoNormalIndent"/>
        <w:ind w:right="598"/>
        <w:jc w:val="center"/>
        <w:rPr>
          <w:rFonts w:cs="Calibri"/>
        </w:rPr>
      </w:pPr>
      <w:r>
        <w:rPr>
          <w:rFonts w:cs="Calibri"/>
        </w:rPr>
        <w:t>Working One-wire commands</w:t>
      </w:r>
    </w:p>
    <w:p w:rsidR="004403F0" w:rsidRPr="001C00DC" w:rsidRDefault="004403F0" w:rsidP="004403F0">
      <w:pPr>
        <w:pStyle w:val="AusencoNormalIndent"/>
        <w:ind w:right="598"/>
        <w:jc w:val="left"/>
        <w:rPr>
          <w:rFonts w:cs="Calibri"/>
        </w:rPr>
      </w:pPr>
      <w:r>
        <w:rPr>
          <w:rFonts w:cs="Calibri"/>
        </w:rPr>
        <w:t xml:space="preserve">Lastly, we show the “FINAL1” &amp; “FINAL2” working words that receives the temperature of both devices in degrees centigrade, respectively.  Lastly, we show the data received back from the example 1 above.  The scratchpad data from Sensor1 displays all the available </w:t>
      </w:r>
      <w:r w:rsidR="009438BA">
        <w:rPr>
          <w:rFonts w:cs="Calibri"/>
        </w:rPr>
        <w:t>information as described section 2.4.</w:t>
      </w:r>
    </w:p>
    <w:p w:rsidR="000972A3" w:rsidRPr="001C00DC" w:rsidRDefault="000972A3" w:rsidP="003920C7">
      <w:pPr>
        <w:pStyle w:val="Heading1"/>
        <w:ind w:right="598"/>
        <w:rPr>
          <w:rFonts w:ascii="Calibri" w:hAnsi="Calibri" w:cs="Calibri"/>
        </w:rPr>
      </w:pPr>
      <w:bookmarkStart w:id="24" w:name="_Toc384415034"/>
      <w:r w:rsidRPr="001C00DC">
        <w:rPr>
          <w:rFonts w:ascii="Calibri" w:hAnsi="Calibri" w:cs="Calibri"/>
        </w:rPr>
        <w:lastRenderedPageBreak/>
        <w:t>Conclusions</w:t>
      </w:r>
      <w:bookmarkEnd w:id="24"/>
    </w:p>
    <w:p w:rsidR="000972A3" w:rsidRPr="001C00DC" w:rsidRDefault="0043331F" w:rsidP="003920C7">
      <w:pPr>
        <w:pStyle w:val="AusencoNormal"/>
        <w:ind w:right="598"/>
        <w:rPr>
          <w:rFonts w:ascii="Calibri" w:hAnsi="Calibri" w:cs="Calibri"/>
        </w:rPr>
      </w:pPr>
      <w:r w:rsidRPr="001C00DC">
        <w:rPr>
          <w:rFonts w:ascii="Calibri" w:hAnsi="Calibri" w:cs="Calibri"/>
        </w:rPr>
        <w:t xml:space="preserve">We have shown how to interface the Dallas Semiconductor </w:t>
      </w:r>
      <w:r w:rsidR="000F73D3">
        <w:rPr>
          <w:rFonts w:ascii="Calibri" w:hAnsi="Calibri" w:cs="Calibri"/>
        </w:rPr>
        <w:t>one-wire</w:t>
      </w:r>
      <w:r w:rsidRPr="001C00DC">
        <w:rPr>
          <w:rFonts w:ascii="Calibri" w:hAnsi="Calibri" w:cs="Calibri"/>
        </w:rPr>
        <w:t xml:space="preserve"> master protocol in the multi-computer architecture of the GA144 chip. Combining F18A machine level language using </w:t>
      </w:r>
      <w:r w:rsidR="00C83790" w:rsidRPr="001C00DC">
        <w:rPr>
          <w:rFonts w:ascii="Calibri" w:hAnsi="Calibri" w:cs="Calibri"/>
        </w:rPr>
        <w:t>arrayFORTH</w:t>
      </w:r>
      <w:r w:rsidRPr="001C00DC">
        <w:rPr>
          <w:rFonts w:ascii="Calibri" w:hAnsi="Calibri" w:cs="Calibri"/>
        </w:rPr>
        <w:t xml:space="preserve"> and high level </w:t>
      </w:r>
      <w:r w:rsidR="00C83790" w:rsidRPr="001C00DC">
        <w:rPr>
          <w:rFonts w:ascii="Calibri" w:hAnsi="Calibri" w:cs="Calibri"/>
        </w:rPr>
        <w:t>polyFORTH</w:t>
      </w:r>
      <w:r w:rsidRPr="001C00DC">
        <w:rPr>
          <w:rFonts w:ascii="Calibri" w:hAnsi="Calibri" w:cs="Calibri"/>
        </w:rPr>
        <w:t xml:space="preserve"> virtual machine gives any novice or experienced </w:t>
      </w:r>
      <w:r w:rsidR="004D2E25" w:rsidRPr="001C00DC">
        <w:rPr>
          <w:rFonts w:ascii="Calibri" w:hAnsi="Calibri" w:cs="Calibri"/>
        </w:rPr>
        <w:t>developer the</w:t>
      </w:r>
      <w:r w:rsidRPr="001C00DC">
        <w:rPr>
          <w:rFonts w:ascii="Calibri" w:hAnsi="Calibri" w:cs="Calibri"/>
        </w:rPr>
        <w:t xml:space="preserve"> flexibility to design both </w:t>
      </w:r>
      <w:r w:rsidR="004D2E25" w:rsidRPr="001C00DC">
        <w:rPr>
          <w:rFonts w:ascii="Calibri" w:hAnsi="Calibri" w:cs="Calibri"/>
        </w:rPr>
        <w:t xml:space="preserve">in </w:t>
      </w:r>
      <w:r w:rsidRPr="001C00DC">
        <w:rPr>
          <w:rFonts w:ascii="Calibri" w:hAnsi="Calibri" w:cs="Calibri"/>
        </w:rPr>
        <w:t>Hardware and Software.  It is further em</w:t>
      </w:r>
      <w:r w:rsidR="004D2E25" w:rsidRPr="001C00DC">
        <w:rPr>
          <w:rFonts w:ascii="Calibri" w:hAnsi="Calibri" w:cs="Calibri"/>
        </w:rPr>
        <w:t xml:space="preserve">phasized that the </w:t>
      </w:r>
      <w:r w:rsidR="000F73D3">
        <w:rPr>
          <w:rFonts w:ascii="Calibri" w:hAnsi="Calibri" w:cs="Calibri"/>
        </w:rPr>
        <w:t>one-wire</w:t>
      </w:r>
      <w:r w:rsidR="004D2E25" w:rsidRPr="001C00DC">
        <w:rPr>
          <w:rFonts w:ascii="Calibri" w:hAnsi="Calibri" w:cs="Calibri"/>
        </w:rPr>
        <w:t xml:space="preserve"> kernel, although considered a slow protocol by GreenArrays</w:t>
      </w:r>
      <w:r w:rsidR="00451C65" w:rsidRPr="001C00DC">
        <w:rPr>
          <w:rFonts w:ascii="Calibri" w:hAnsi="Calibri" w:cs="Calibri"/>
        </w:rPr>
        <w:t xml:space="preserve"> standard</w:t>
      </w:r>
      <w:r w:rsidR="004D2E25" w:rsidRPr="001C00DC">
        <w:rPr>
          <w:rFonts w:ascii="Calibri" w:hAnsi="Calibri" w:cs="Calibri"/>
        </w:rPr>
        <w:t xml:space="preserve">, </w:t>
      </w:r>
      <w:r w:rsidRPr="001C00DC">
        <w:rPr>
          <w:rFonts w:ascii="Calibri" w:hAnsi="Calibri" w:cs="Calibri"/>
        </w:rPr>
        <w:t>was im</w:t>
      </w:r>
      <w:r w:rsidR="00451C65" w:rsidRPr="001C00DC">
        <w:rPr>
          <w:rFonts w:ascii="Calibri" w:hAnsi="Calibri" w:cs="Calibri"/>
        </w:rPr>
        <w:t>plemented using a mere 50 words on 1 out of 144 nodes.</w:t>
      </w:r>
    </w:p>
    <w:p w:rsidR="0043331F" w:rsidRPr="001C00DC" w:rsidRDefault="0043331F" w:rsidP="003920C7">
      <w:pPr>
        <w:pStyle w:val="AusencoNormal"/>
        <w:ind w:right="598"/>
        <w:rPr>
          <w:rFonts w:ascii="Calibri" w:hAnsi="Calibri" w:cs="Calibri"/>
          <w:szCs w:val="20"/>
        </w:rPr>
      </w:pPr>
      <w:r w:rsidRPr="001C00DC">
        <w:rPr>
          <w:rFonts w:ascii="Calibri" w:hAnsi="Calibri" w:cs="Calibri"/>
        </w:rPr>
        <w:t>The author of this document is a system integrator for a controls engineering company.  This is the author’s 1</w:t>
      </w:r>
      <w:r w:rsidRPr="001C00DC">
        <w:rPr>
          <w:rFonts w:ascii="Calibri" w:hAnsi="Calibri" w:cs="Calibri"/>
          <w:vertAlign w:val="superscript"/>
        </w:rPr>
        <w:t>st</w:t>
      </w:r>
      <w:r w:rsidRPr="001C00DC">
        <w:rPr>
          <w:rFonts w:ascii="Calibri" w:hAnsi="Calibri" w:cs="Calibri"/>
        </w:rPr>
        <w:t xml:space="preserve"> attempt at implementing forth in any application. W</w:t>
      </w:r>
      <w:r w:rsidRPr="001C00DC">
        <w:rPr>
          <w:rFonts w:ascii="Calibri" w:hAnsi="Calibri" w:cs="Calibri"/>
          <w:szCs w:val="20"/>
        </w:rPr>
        <w:t xml:space="preserve">ith the help of the documents and staff from GreenArrays it was possible to write the driver software in a few weeks. Although </w:t>
      </w:r>
      <w:r w:rsidR="00C83790" w:rsidRPr="001C00DC">
        <w:rPr>
          <w:rFonts w:ascii="Calibri" w:hAnsi="Calibri" w:cs="Calibri"/>
          <w:szCs w:val="20"/>
        </w:rPr>
        <w:t>arrayFORTH</w:t>
      </w:r>
      <w:r w:rsidRPr="001C00DC">
        <w:rPr>
          <w:rFonts w:ascii="Calibri" w:hAnsi="Calibri" w:cs="Calibri"/>
          <w:szCs w:val="20"/>
        </w:rPr>
        <w:t xml:space="preserve"> and </w:t>
      </w:r>
      <w:r w:rsidR="00C83790" w:rsidRPr="001C00DC">
        <w:rPr>
          <w:rFonts w:ascii="Calibri" w:hAnsi="Calibri" w:cs="Calibri"/>
          <w:szCs w:val="20"/>
        </w:rPr>
        <w:t>polyFORTH</w:t>
      </w:r>
      <w:r w:rsidRPr="001C00DC">
        <w:rPr>
          <w:rFonts w:ascii="Calibri" w:hAnsi="Calibri" w:cs="Calibri"/>
          <w:szCs w:val="20"/>
        </w:rPr>
        <w:t xml:space="preserve"> are very different than environment</w:t>
      </w:r>
      <w:r w:rsidR="004D2E25" w:rsidRPr="001C00DC">
        <w:rPr>
          <w:rFonts w:ascii="Calibri" w:hAnsi="Calibri" w:cs="Calibri"/>
          <w:szCs w:val="20"/>
        </w:rPr>
        <w:t>s most programmers are used to,</w:t>
      </w:r>
      <w:r w:rsidRPr="001C00DC">
        <w:rPr>
          <w:rFonts w:ascii="Calibri" w:hAnsi="Calibri" w:cs="Calibri"/>
          <w:szCs w:val="20"/>
        </w:rPr>
        <w:t xml:space="preserve"> GreenArrays tools</w:t>
      </w:r>
      <w:r w:rsidR="004D2E25" w:rsidRPr="001C00DC">
        <w:rPr>
          <w:rFonts w:ascii="Calibri" w:hAnsi="Calibri" w:cs="Calibri"/>
          <w:szCs w:val="20"/>
        </w:rPr>
        <w:t xml:space="preserve"> were complementary to its architecture</w:t>
      </w:r>
      <w:r w:rsidR="000F73D3">
        <w:rPr>
          <w:rFonts w:ascii="Calibri" w:hAnsi="Calibri" w:cs="Calibri"/>
          <w:szCs w:val="20"/>
        </w:rPr>
        <w:t xml:space="preserve"> 1) simple and 2) modular</w:t>
      </w:r>
      <w:r w:rsidRPr="001C00DC">
        <w:rPr>
          <w:rFonts w:ascii="Calibri" w:hAnsi="Calibri" w:cs="Calibri"/>
          <w:szCs w:val="20"/>
        </w:rPr>
        <w:t xml:space="preserve">. </w:t>
      </w:r>
    </w:p>
    <w:p w:rsidR="0043331F" w:rsidRPr="001C00DC" w:rsidRDefault="0043331F" w:rsidP="003920C7">
      <w:pPr>
        <w:pStyle w:val="AusencoNormal"/>
        <w:ind w:right="598"/>
        <w:rPr>
          <w:rFonts w:ascii="Calibri" w:hAnsi="Calibri" w:cs="Calibri"/>
        </w:rPr>
      </w:pPr>
      <w:r w:rsidRPr="001C00DC">
        <w:rPr>
          <w:rFonts w:ascii="Calibri" w:hAnsi="Calibri" w:cs="Calibri"/>
          <w:szCs w:val="20"/>
        </w:rPr>
        <w:t xml:space="preserve">This application note was finished at nights while carrying </w:t>
      </w:r>
      <w:r w:rsidR="004811E7" w:rsidRPr="001C00DC">
        <w:rPr>
          <w:rFonts w:ascii="Calibri" w:hAnsi="Calibri" w:cs="Calibri"/>
          <w:szCs w:val="20"/>
        </w:rPr>
        <w:t>the author’s</w:t>
      </w:r>
      <w:r w:rsidR="004D2E25" w:rsidRPr="001C00DC">
        <w:rPr>
          <w:rFonts w:ascii="Calibri" w:hAnsi="Calibri" w:cs="Calibri"/>
          <w:szCs w:val="20"/>
        </w:rPr>
        <w:t xml:space="preserve"> 9 month year old on </w:t>
      </w:r>
      <w:r w:rsidR="004811E7" w:rsidRPr="001C00DC">
        <w:rPr>
          <w:rFonts w:ascii="Calibri" w:hAnsi="Calibri" w:cs="Calibri"/>
          <w:szCs w:val="20"/>
        </w:rPr>
        <w:t>a baby carrier</w:t>
      </w:r>
      <w:r w:rsidRPr="001C00DC">
        <w:rPr>
          <w:rFonts w:ascii="Calibri" w:hAnsi="Calibri" w:cs="Calibri"/>
          <w:szCs w:val="20"/>
        </w:rPr>
        <w:t xml:space="preserve">. The author wants to thank for the help and patience he received from the </w:t>
      </w:r>
      <w:proofErr w:type="spellStart"/>
      <w:r w:rsidRPr="001C00DC">
        <w:rPr>
          <w:rFonts w:ascii="Calibri" w:hAnsi="Calibri" w:cs="Calibri"/>
          <w:szCs w:val="20"/>
        </w:rPr>
        <w:t>GreenArray</w:t>
      </w:r>
      <w:proofErr w:type="spellEnd"/>
      <w:r w:rsidRPr="001C00DC">
        <w:rPr>
          <w:rFonts w:ascii="Calibri" w:hAnsi="Calibri" w:cs="Calibri"/>
          <w:szCs w:val="20"/>
        </w:rPr>
        <w:t xml:space="preserve"> staff</w:t>
      </w:r>
      <w:r w:rsidR="003D274C" w:rsidRPr="001C00DC">
        <w:rPr>
          <w:rFonts w:ascii="Calibri" w:hAnsi="Calibri" w:cs="Calibri"/>
          <w:szCs w:val="20"/>
        </w:rPr>
        <w:t>, Charley Shattuck</w:t>
      </w:r>
      <w:r w:rsidRPr="001C00DC">
        <w:rPr>
          <w:rFonts w:ascii="Calibri" w:hAnsi="Calibri" w:cs="Calibri"/>
          <w:szCs w:val="20"/>
        </w:rPr>
        <w:t>.</w:t>
      </w:r>
    </w:p>
    <w:p w:rsidR="000972A3" w:rsidRPr="001C00DC" w:rsidRDefault="000972A3" w:rsidP="003920C7">
      <w:pPr>
        <w:pStyle w:val="Heading1"/>
        <w:ind w:right="598"/>
        <w:rPr>
          <w:rFonts w:ascii="Calibri" w:hAnsi="Calibri" w:cs="Calibri"/>
        </w:rPr>
      </w:pPr>
      <w:bookmarkStart w:id="25" w:name="_Toc384415035"/>
      <w:r w:rsidRPr="001C00DC">
        <w:rPr>
          <w:rFonts w:ascii="Calibri" w:hAnsi="Calibri" w:cs="Calibri"/>
        </w:rPr>
        <w:t>References</w:t>
      </w:r>
      <w:bookmarkEnd w:id="25"/>
    </w:p>
    <w:p w:rsidR="008A0F28" w:rsidRPr="001C00DC" w:rsidRDefault="004238B9" w:rsidP="003920C7">
      <w:pPr>
        <w:pStyle w:val="Default"/>
        <w:ind w:right="598"/>
        <w:rPr>
          <w:sz w:val="18"/>
          <w:szCs w:val="18"/>
        </w:rPr>
      </w:pPr>
      <w:r w:rsidRPr="001C00DC">
        <w:rPr>
          <w:sz w:val="18"/>
          <w:szCs w:val="18"/>
        </w:rPr>
        <w:t>[1]</w:t>
      </w:r>
      <w:r w:rsidR="004811E7" w:rsidRPr="001C00DC">
        <w:rPr>
          <w:sz w:val="18"/>
          <w:szCs w:val="18"/>
        </w:rPr>
        <w:t xml:space="preserve"> </w:t>
      </w:r>
      <w:r w:rsidR="008A0F28" w:rsidRPr="001C00DC">
        <w:rPr>
          <w:sz w:val="18"/>
          <w:szCs w:val="18"/>
        </w:rPr>
        <w:t>“</w:t>
      </w:r>
      <w:r w:rsidR="00C83790" w:rsidRPr="001C00DC">
        <w:rPr>
          <w:sz w:val="18"/>
          <w:szCs w:val="18"/>
        </w:rPr>
        <w:t>ArrayFORTH</w:t>
      </w:r>
      <w:r w:rsidR="008A0F28" w:rsidRPr="001C00DC">
        <w:rPr>
          <w:sz w:val="18"/>
          <w:szCs w:val="18"/>
        </w:rPr>
        <w:t xml:space="preserve"> User’s Manual, for G144A12 and EVB001”, Green Arrays DB004 </w:t>
      </w:r>
    </w:p>
    <w:p w:rsidR="008A0F28" w:rsidRPr="001C00DC" w:rsidRDefault="008A0F28" w:rsidP="003920C7">
      <w:pPr>
        <w:pStyle w:val="Default"/>
        <w:ind w:right="598"/>
        <w:rPr>
          <w:sz w:val="18"/>
          <w:szCs w:val="18"/>
        </w:rPr>
      </w:pPr>
    </w:p>
    <w:p w:rsidR="008A0F28" w:rsidRPr="001C00DC" w:rsidRDefault="008A0F28" w:rsidP="003920C7">
      <w:pPr>
        <w:pStyle w:val="Default"/>
        <w:ind w:right="598"/>
        <w:rPr>
          <w:sz w:val="18"/>
          <w:szCs w:val="18"/>
        </w:rPr>
      </w:pPr>
      <w:r w:rsidRPr="001C00DC">
        <w:rPr>
          <w:sz w:val="18"/>
          <w:szCs w:val="18"/>
        </w:rPr>
        <w:t>[2] “</w:t>
      </w:r>
      <w:proofErr w:type="gramStart"/>
      <w:r w:rsidR="00C83790" w:rsidRPr="001C00DC">
        <w:rPr>
          <w:sz w:val="18"/>
          <w:szCs w:val="18"/>
        </w:rPr>
        <w:t>polyFORTH</w:t>
      </w:r>
      <w:proofErr w:type="gramEnd"/>
      <w:r w:rsidRPr="001C00DC">
        <w:rPr>
          <w:sz w:val="18"/>
          <w:szCs w:val="18"/>
        </w:rPr>
        <w:t xml:space="preserve"> Reference manual”, GreenArrays Data Books: DB005 </w:t>
      </w:r>
    </w:p>
    <w:p w:rsidR="008A0F28" w:rsidRPr="001C00DC" w:rsidRDefault="008A0F28" w:rsidP="003920C7">
      <w:pPr>
        <w:pStyle w:val="Default"/>
        <w:ind w:right="598"/>
        <w:rPr>
          <w:sz w:val="18"/>
          <w:szCs w:val="18"/>
        </w:rPr>
      </w:pPr>
    </w:p>
    <w:p w:rsidR="008A0F28" w:rsidRPr="001C00DC" w:rsidRDefault="008A0F28" w:rsidP="003920C7">
      <w:pPr>
        <w:pStyle w:val="Default"/>
        <w:ind w:right="598"/>
        <w:rPr>
          <w:sz w:val="18"/>
          <w:szCs w:val="18"/>
        </w:rPr>
      </w:pPr>
      <w:r w:rsidRPr="001C00DC">
        <w:rPr>
          <w:sz w:val="18"/>
          <w:szCs w:val="18"/>
        </w:rPr>
        <w:t xml:space="preserve">[3] “G144A12 </w:t>
      </w:r>
      <w:r w:rsidR="00C83790" w:rsidRPr="001C00DC">
        <w:rPr>
          <w:sz w:val="18"/>
          <w:szCs w:val="18"/>
        </w:rPr>
        <w:t>polyFORTH</w:t>
      </w:r>
      <w:r w:rsidRPr="001C00DC">
        <w:rPr>
          <w:sz w:val="18"/>
          <w:szCs w:val="18"/>
        </w:rPr>
        <w:t xml:space="preserve"> supplement to DB005”, GreenArrays Data Books: DB06 </w:t>
      </w:r>
    </w:p>
    <w:p w:rsidR="008A0F28" w:rsidRPr="001C00DC" w:rsidRDefault="008A0F28" w:rsidP="003920C7">
      <w:pPr>
        <w:ind w:right="598"/>
        <w:rPr>
          <w:rFonts w:ascii="Calibri" w:hAnsi="Calibri" w:cs="Calibri"/>
          <w:sz w:val="18"/>
          <w:szCs w:val="18"/>
        </w:rPr>
      </w:pPr>
      <w:r w:rsidRPr="001C00DC">
        <w:rPr>
          <w:rFonts w:ascii="Calibri" w:hAnsi="Calibri" w:cs="Calibri"/>
          <w:sz w:val="18"/>
          <w:szCs w:val="18"/>
        </w:rPr>
        <w:t>[4] “F18A Technology Reference”, GreenArrays Data Books: DB001</w:t>
      </w:r>
    </w:p>
    <w:p w:rsidR="008A0F28" w:rsidRPr="001C00DC" w:rsidRDefault="008A0F28" w:rsidP="003920C7">
      <w:pPr>
        <w:ind w:right="598"/>
        <w:rPr>
          <w:rFonts w:ascii="Calibri" w:hAnsi="Calibri" w:cs="Calibri"/>
          <w:sz w:val="18"/>
          <w:szCs w:val="18"/>
        </w:rPr>
      </w:pPr>
      <w:r w:rsidRPr="001C00DC">
        <w:rPr>
          <w:rFonts w:ascii="Calibri" w:hAnsi="Calibri" w:cs="Calibri"/>
          <w:sz w:val="18"/>
          <w:szCs w:val="18"/>
        </w:rPr>
        <w:t>[5] “Attaching a PS/2 Keyboard”, GreenArrays App Note: AN009</w:t>
      </w:r>
    </w:p>
    <w:p w:rsidR="004238B9" w:rsidRPr="002468C7" w:rsidRDefault="008A0F28" w:rsidP="003920C7">
      <w:pPr>
        <w:ind w:right="598"/>
        <w:rPr>
          <w:rStyle w:val="Hyperlink"/>
          <w:rFonts w:ascii="Calibri" w:hAnsi="Calibri" w:cs="Calibri"/>
          <w:sz w:val="18"/>
          <w:szCs w:val="18"/>
        </w:rPr>
      </w:pPr>
      <w:r w:rsidRPr="002468C7">
        <w:rPr>
          <w:rFonts w:ascii="Calibri" w:hAnsi="Calibri" w:cs="Calibri"/>
          <w:color w:val="000000"/>
          <w:sz w:val="18"/>
          <w:szCs w:val="18"/>
          <w:lang w:val="en-US"/>
        </w:rPr>
        <w:t xml:space="preserve">[6] </w:t>
      </w:r>
      <w:hyperlink r:id="rId40" w:history="1">
        <w:r w:rsidR="004811E7" w:rsidRPr="002468C7">
          <w:rPr>
            <w:rStyle w:val="Hyperlink"/>
            <w:rFonts w:ascii="Calibri" w:hAnsi="Calibri" w:cs="Calibri"/>
            <w:sz w:val="18"/>
            <w:szCs w:val="18"/>
          </w:rPr>
          <w:t>http://www.camelforth.com/download.php?view.27</w:t>
        </w:r>
      </w:hyperlink>
    </w:p>
    <w:p w:rsidR="009D2838" w:rsidRPr="002468C7" w:rsidRDefault="008A0F28" w:rsidP="003920C7">
      <w:pPr>
        <w:ind w:right="598"/>
        <w:rPr>
          <w:rFonts w:ascii="Calibri" w:hAnsi="Calibri" w:cs="Calibri"/>
          <w:sz w:val="18"/>
          <w:szCs w:val="18"/>
        </w:rPr>
      </w:pPr>
      <w:r w:rsidRPr="002468C7">
        <w:rPr>
          <w:rFonts w:ascii="Calibri" w:hAnsi="Calibri" w:cs="Calibri"/>
          <w:sz w:val="18"/>
          <w:szCs w:val="18"/>
        </w:rPr>
        <w:t>[7</w:t>
      </w:r>
      <w:r w:rsidR="009D2838" w:rsidRPr="002468C7">
        <w:rPr>
          <w:rFonts w:ascii="Calibri" w:hAnsi="Calibri" w:cs="Calibri"/>
          <w:sz w:val="18"/>
          <w:szCs w:val="18"/>
        </w:rPr>
        <w:t xml:space="preserve">] </w:t>
      </w:r>
      <w:hyperlink r:id="rId41" w:history="1">
        <w:r w:rsidR="009D2838" w:rsidRPr="002468C7">
          <w:rPr>
            <w:rStyle w:val="Hyperlink"/>
            <w:rFonts w:ascii="Calibri" w:hAnsi="Calibri" w:cs="Calibri"/>
            <w:sz w:val="18"/>
            <w:szCs w:val="18"/>
          </w:rPr>
          <w:t>http://datasheets.maximintegrated.com/en/ds/DS18S20.pdf</w:t>
        </w:r>
      </w:hyperlink>
    </w:p>
    <w:p w:rsidR="004238B9" w:rsidRPr="002468C7" w:rsidRDefault="008A0F28" w:rsidP="003920C7">
      <w:pPr>
        <w:ind w:right="598"/>
        <w:rPr>
          <w:rFonts w:ascii="Calibri" w:hAnsi="Calibri" w:cs="Calibri"/>
          <w:color w:val="006621"/>
          <w:sz w:val="18"/>
          <w:szCs w:val="18"/>
          <w:shd w:val="clear" w:color="auto" w:fill="FFFFFF"/>
        </w:rPr>
      </w:pPr>
      <w:r w:rsidRPr="002468C7">
        <w:rPr>
          <w:rFonts w:ascii="Calibri" w:hAnsi="Calibri" w:cs="Calibri"/>
          <w:sz w:val="18"/>
          <w:szCs w:val="18"/>
        </w:rPr>
        <w:t>[8</w:t>
      </w:r>
      <w:r w:rsidR="004238B9" w:rsidRPr="002468C7">
        <w:rPr>
          <w:rFonts w:ascii="Calibri" w:hAnsi="Calibri" w:cs="Calibri"/>
          <w:sz w:val="18"/>
          <w:szCs w:val="18"/>
        </w:rPr>
        <w:t>]</w:t>
      </w:r>
      <w:r w:rsidR="009D2838" w:rsidRPr="002468C7">
        <w:rPr>
          <w:rFonts w:ascii="Calibri" w:hAnsi="Calibri" w:cs="Calibri"/>
          <w:color w:val="006621"/>
          <w:sz w:val="18"/>
          <w:szCs w:val="18"/>
          <w:shd w:val="clear" w:color="auto" w:fill="FFFFFF"/>
        </w:rPr>
        <w:t xml:space="preserve"> </w:t>
      </w:r>
      <w:hyperlink r:id="rId42" w:history="1">
        <w:r w:rsidR="009D2838" w:rsidRPr="002468C7">
          <w:rPr>
            <w:rStyle w:val="Hyperlink"/>
            <w:rFonts w:ascii="Calibri" w:hAnsi="Calibri" w:cs="Calibri"/>
            <w:sz w:val="18"/>
            <w:szCs w:val="18"/>
            <w:shd w:val="clear" w:color="auto" w:fill="FFFFFF"/>
          </w:rPr>
          <w:t>http://pdfserv.maximintegrated.com/en/an/</w:t>
        </w:r>
        <w:r w:rsidR="009D2838" w:rsidRPr="002468C7">
          <w:rPr>
            <w:rStyle w:val="Hyperlink"/>
            <w:rFonts w:ascii="Calibri" w:hAnsi="Calibri" w:cs="Calibri"/>
            <w:bCs/>
            <w:sz w:val="18"/>
            <w:szCs w:val="18"/>
            <w:shd w:val="clear" w:color="auto" w:fill="FFFFFF"/>
          </w:rPr>
          <w:t>AN937</w:t>
        </w:r>
        <w:r w:rsidR="009D2838" w:rsidRPr="002468C7">
          <w:rPr>
            <w:rStyle w:val="Hyperlink"/>
            <w:rFonts w:ascii="Calibri" w:hAnsi="Calibri" w:cs="Calibri"/>
            <w:sz w:val="18"/>
            <w:szCs w:val="18"/>
            <w:shd w:val="clear" w:color="auto" w:fill="FFFFFF"/>
          </w:rPr>
          <w:t>.pdf</w:t>
        </w:r>
      </w:hyperlink>
      <w:r w:rsidR="009D2838" w:rsidRPr="002468C7">
        <w:rPr>
          <w:rFonts w:ascii="Calibri" w:hAnsi="Calibri" w:cs="Calibri"/>
          <w:color w:val="006621"/>
          <w:sz w:val="18"/>
          <w:szCs w:val="18"/>
          <w:shd w:val="clear" w:color="auto" w:fill="FFFFFF"/>
        </w:rPr>
        <w:t xml:space="preserve"> </w:t>
      </w:r>
    </w:p>
    <w:p w:rsidR="00ED02B8" w:rsidRPr="002468C7" w:rsidRDefault="00ED02B8" w:rsidP="003920C7">
      <w:pPr>
        <w:ind w:right="598"/>
        <w:rPr>
          <w:rStyle w:val="Hyperlink"/>
          <w:rFonts w:ascii="Calibri" w:hAnsi="Calibri" w:cs="Calibri"/>
          <w:sz w:val="18"/>
          <w:szCs w:val="18"/>
        </w:rPr>
      </w:pPr>
      <w:r w:rsidRPr="002468C7">
        <w:rPr>
          <w:rFonts w:ascii="Calibri" w:hAnsi="Calibri" w:cs="Calibri"/>
          <w:sz w:val="18"/>
          <w:szCs w:val="18"/>
          <w:shd w:val="clear" w:color="auto" w:fill="FFFFFF"/>
        </w:rPr>
        <w:t xml:space="preserve">[9] </w:t>
      </w:r>
      <w:hyperlink r:id="rId43" w:history="1">
        <w:r w:rsidRPr="002468C7">
          <w:rPr>
            <w:rStyle w:val="Hyperlink"/>
            <w:rFonts w:ascii="Calibri" w:hAnsi="Calibri" w:cs="Calibri"/>
            <w:sz w:val="18"/>
            <w:szCs w:val="18"/>
          </w:rPr>
          <w:t>http://en.wikipedia.org/wiki/1-Wire</w:t>
        </w:r>
      </w:hyperlink>
    </w:p>
    <w:p w:rsidR="004238B9" w:rsidRPr="002468C7" w:rsidRDefault="002468C7" w:rsidP="003920C7">
      <w:pPr>
        <w:ind w:right="598"/>
        <w:rPr>
          <w:rStyle w:val="Hyperlink"/>
          <w:rFonts w:ascii="Calibri" w:hAnsi="Calibri" w:cs="Calibri"/>
          <w:color w:val="auto"/>
          <w:sz w:val="18"/>
          <w:szCs w:val="18"/>
          <w:u w:val="none"/>
        </w:rPr>
      </w:pPr>
      <w:r w:rsidRPr="002468C7">
        <w:rPr>
          <w:rStyle w:val="Hyperlink"/>
          <w:rFonts w:ascii="Calibri" w:hAnsi="Calibri" w:cs="Calibri"/>
          <w:color w:val="auto"/>
          <w:sz w:val="18"/>
          <w:szCs w:val="18"/>
          <w:u w:val="none"/>
        </w:rPr>
        <w:t xml:space="preserve">[10] </w:t>
      </w:r>
      <w:hyperlink r:id="rId44" w:history="1">
        <w:r w:rsidRPr="002468C7">
          <w:rPr>
            <w:rStyle w:val="Hyperlink"/>
            <w:rFonts w:ascii="Calibri" w:hAnsi="Calibri" w:cs="Calibri"/>
            <w:sz w:val="18"/>
            <w:szCs w:val="18"/>
          </w:rPr>
          <w:t>http://www.camelforth.com/news.php</w:t>
        </w:r>
      </w:hyperlink>
    </w:p>
    <w:p w:rsidR="002468C7" w:rsidRPr="002468C7" w:rsidRDefault="002468C7" w:rsidP="003920C7">
      <w:pPr>
        <w:ind w:right="598"/>
        <w:rPr>
          <w:rFonts w:ascii="Calibri" w:hAnsi="Calibri" w:cs="Calibri"/>
        </w:rPr>
      </w:pPr>
    </w:p>
    <w:sectPr w:rsidR="002468C7" w:rsidRPr="002468C7" w:rsidSect="00F34D43">
      <w:headerReference w:type="default" r:id="rId45"/>
      <w:footerReference w:type="default" r:id="rId46"/>
      <w:pgSz w:w="12240" w:h="15840" w:code="9"/>
      <w:pgMar w:top="1985" w:right="900" w:bottom="1701" w:left="1985" w:header="851"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9EB" w:rsidRDefault="006649EB" w:rsidP="00851F16">
      <w:pPr>
        <w:spacing w:before="0" w:after="0"/>
      </w:pPr>
      <w:r>
        <w:separator/>
      </w:r>
    </w:p>
  </w:endnote>
  <w:endnote w:type="continuationSeparator" w:id="0">
    <w:p w:rsidR="006649EB" w:rsidRDefault="006649EB" w:rsidP="00851F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690" w:rsidRPr="00363976" w:rsidRDefault="00840690">
    <w:pPr>
      <w:pStyle w:val="Footer"/>
      <w:rPr>
        <w:rFonts w:ascii="Calibri" w:hAnsi="Calibri" w:cs="Calibri"/>
        <w:sz w:val="14"/>
      </w:rPr>
    </w:pPr>
    <w:r w:rsidRPr="00363976">
      <w:rPr>
        <w:rFonts w:ascii="Calibri" w:hAnsi="Calibri" w:cs="Calibri"/>
        <w:b/>
        <w:sz w:val="24"/>
      </w:rPr>
      <w:fldChar w:fldCharType="begin"/>
    </w:r>
    <w:r w:rsidRPr="00363976">
      <w:rPr>
        <w:rFonts w:ascii="Calibri" w:hAnsi="Calibri" w:cs="Calibri"/>
        <w:b/>
        <w:sz w:val="24"/>
      </w:rPr>
      <w:instrText xml:space="preserve"> PAGE   \* MERGEFORMAT </w:instrText>
    </w:r>
    <w:r w:rsidRPr="00363976">
      <w:rPr>
        <w:rFonts w:ascii="Calibri" w:hAnsi="Calibri" w:cs="Calibri"/>
        <w:b/>
        <w:sz w:val="24"/>
      </w:rPr>
      <w:fldChar w:fldCharType="separate"/>
    </w:r>
    <w:r w:rsidR="00660B40">
      <w:rPr>
        <w:rFonts w:ascii="Calibri" w:hAnsi="Calibri" w:cs="Calibri"/>
        <w:b/>
        <w:noProof/>
        <w:sz w:val="24"/>
      </w:rPr>
      <w:t>1</w:t>
    </w:r>
    <w:r w:rsidRPr="00363976">
      <w:rPr>
        <w:rFonts w:ascii="Calibri" w:hAnsi="Calibri" w:cs="Calibri"/>
        <w:b/>
        <w:noProof/>
        <w:sz w:val="24"/>
      </w:rPr>
      <w:fldChar w:fldCharType="end"/>
    </w:r>
    <w:r w:rsidRPr="00363976">
      <w:rPr>
        <w:rFonts w:ascii="Calibri" w:hAnsi="Calibri" w:cs="Calibri"/>
        <w:sz w:val="14"/>
      </w:rPr>
      <w:ptab w:relativeTo="margin" w:alignment="center" w:leader="none"/>
    </w:r>
    <w:r w:rsidRPr="00363976">
      <w:rPr>
        <w:rFonts w:ascii="Calibri" w:hAnsi="Calibri" w:cs="Calibri"/>
        <w:sz w:val="14"/>
      </w:rPr>
      <w:ptab w:relativeTo="margin" w:alignment="right" w:leader="none"/>
    </w:r>
    <w:r w:rsidR="00970257">
      <w:rPr>
        <w:rFonts w:ascii="Calibri" w:hAnsi="Calibri" w:cs="Calibri"/>
        <w:sz w:val="22"/>
        <w:szCs w:val="20"/>
      </w:rPr>
      <w:t>By Franklin Amador</w:t>
    </w:r>
    <w:r w:rsidR="00F36CC2">
      <w:rPr>
        <w:rFonts w:ascii="Calibri" w:hAnsi="Calibri" w:cs="Calibri"/>
        <w:sz w:val="22"/>
        <w:szCs w:val="20"/>
      </w:rPr>
      <w:t xml:space="preserve">. </w:t>
    </w:r>
    <w:r w:rsidR="00DC4107">
      <w:rPr>
        <w:rFonts w:ascii="Calibri" w:hAnsi="Calibri" w:cs="Calibri"/>
        <w:sz w:val="22"/>
        <w:szCs w:val="20"/>
      </w:rPr>
      <w:t>7/</w:t>
    </w:r>
    <w:r w:rsidRPr="00363976">
      <w:rPr>
        <w:rFonts w:ascii="Calibri" w:hAnsi="Calibri" w:cs="Calibri"/>
        <w:sz w:val="22"/>
        <w:szCs w:val="20"/>
      </w:rPr>
      <w:t>5/2014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9EB" w:rsidRDefault="006649EB" w:rsidP="00851F16">
      <w:pPr>
        <w:spacing w:before="0" w:after="0"/>
      </w:pPr>
      <w:r>
        <w:separator/>
      </w:r>
    </w:p>
  </w:footnote>
  <w:footnote w:type="continuationSeparator" w:id="0">
    <w:p w:rsidR="006649EB" w:rsidRDefault="006649EB" w:rsidP="00851F1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690" w:rsidRPr="00E23F74" w:rsidRDefault="00840690">
    <w:pPr>
      <w:pStyle w:val="Header"/>
      <w:rPr>
        <w:rFonts w:ascii="Calibri" w:hAnsi="Calibri" w:cs="Calibri"/>
        <w:sz w:val="22"/>
      </w:rPr>
    </w:pPr>
    <w:r w:rsidRPr="00E23F74">
      <w:rPr>
        <w:rFonts w:ascii="Calibri" w:hAnsi="Calibri" w:cs="Calibri"/>
        <w:sz w:val="22"/>
        <w:szCs w:val="20"/>
      </w:rPr>
      <w:t>Exploring 1-Wire Devices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A66A1A8"/>
    <w:lvl w:ilvl="0">
      <w:start w:val="1"/>
      <w:numFmt w:val="decimal"/>
      <w:lvlText w:val="%1."/>
      <w:lvlJc w:val="left"/>
      <w:pPr>
        <w:tabs>
          <w:tab w:val="num" w:pos="926"/>
        </w:tabs>
        <w:ind w:left="926" w:hanging="360"/>
      </w:pPr>
    </w:lvl>
  </w:abstractNum>
  <w:abstractNum w:abstractNumId="1">
    <w:nsid w:val="FFFFFF7F"/>
    <w:multiLevelType w:val="singleLevel"/>
    <w:tmpl w:val="E228A4AE"/>
    <w:lvl w:ilvl="0">
      <w:start w:val="1"/>
      <w:numFmt w:val="decimal"/>
      <w:lvlText w:val="%1."/>
      <w:lvlJc w:val="left"/>
      <w:pPr>
        <w:tabs>
          <w:tab w:val="num" w:pos="643"/>
        </w:tabs>
        <w:ind w:left="643" w:hanging="360"/>
      </w:pPr>
    </w:lvl>
  </w:abstractNum>
  <w:abstractNum w:abstractNumId="2">
    <w:nsid w:val="FFFFFF82"/>
    <w:multiLevelType w:val="singleLevel"/>
    <w:tmpl w:val="BCE6372A"/>
    <w:lvl w:ilvl="0">
      <w:start w:val="1"/>
      <w:numFmt w:val="bullet"/>
      <w:lvlText w:val=""/>
      <w:lvlJc w:val="left"/>
      <w:pPr>
        <w:ind w:left="2345" w:hanging="360"/>
      </w:pPr>
      <w:rPr>
        <w:rFonts w:ascii="Symbol" w:hAnsi="Symbol" w:hint="default"/>
      </w:rPr>
    </w:lvl>
  </w:abstractNum>
  <w:abstractNum w:abstractNumId="3">
    <w:nsid w:val="FFFFFF83"/>
    <w:multiLevelType w:val="singleLevel"/>
    <w:tmpl w:val="ABF6737E"/>
    <w:lvl w:ilvl="0">
      <w:start w:val="1"/>
      <w:numFmt w:val="bullet"/>
      <w:lvlText w:val="o"/>
      <w:lvlJc w:val="left"/>
      <w:pPr>
        <w:ind w:left="1778" w:hanging="360"/>
      </w:pPr>
      <w:rPr>
        <w:rFonts w:ascii="Courier New" w:hAnsi="Courier New" w:cs="Courier New" w:hint="default"/>
      </w:rPr>
    </w:lvl>
  </w:abstractNum>
  <w:abstractNum w:abstractNumId="4">
    <w:nsid w:val="FFFFFF88"/>
    <w:multiLevelType w:val="singleLevel"/>
    <w:tmpl w:val="03C84A8A"/>
    <w:lvl w:ilvl="0">
      <w:start w:val="1"/>
      <w:numFmt w:val="decimal"/>
      <w:lvlText w:val="%1."/>
      <w:lvlJc w:val="left"/>
      <w:pPr>
        <w:tabs>
          <w:tab w:val="num" w:pos="360"/>
        </w:tabs>
        <w:ind w:left="360" w:hanging="360"/>
      </w:pPr>
    </w:lvl>
  </w:abstractNum>
  <w:abstractNum w:abstractNumId="5">
    <w:nsid w:val="FFFFFF89"/>
    <w:multiLevelType w:val="singleLevel"/>
    <w:tmpl w:val="22DEF3B8"/>
    <w:lvl w:ilvl="0">
      <w:start w:val="1"/>
      <w:numFmt w:val="bullet"/>
      <w:lvlText w:val=""/>
      <w:lvlJc w:val="left"/>
      <w:pPr>
        <w:tabs>
          <w:tab w:val="num" w:pos="360"/>
        </w:tabs>
        <w:ind w:left="360" w:hanging="360"/>
      </w:pPr>
      <w:rPr>
        <w:rFonts w:ascii="Symbol" w:hAnsi="Symbol" w:hint="default"/>
      </w:rPr>
    </w:lvl>
  </w:abstractNum>
  <w:abstractNum w:abstractNumId="6">
    <w:nsid w:val="0C7C2532"/>
    <w:multiLevelType w:val="multilevel"/>
    <w:tmpl w:val="2682BACA"/>
    <w:lvl w:ilvl="0">
      <w:start w:val="1"/>
      <w:numFmt w:val="bullet"/>
      <w:pStyle w:val="List-Bullet1"/>
      <w:lvlText w:val=""/>
      <w:lvlJc w:val="left"/>
      <w:pPr>
        <w:tabs>
          <w:tab w:val="num" w:pos="1418"/>
        </w:tabs>
        <w:ind w:left="1418" w:hanging="567"/>
      </w:pPr>
      <w:rPr>
        <w:rFonts w:ascii="Symbol" w:hAnsi="Symbol" w:hint="default"/>
      </w:rPr>
    </w:lvl>
    <w:lvl w:ilvl="1">
      <w:start w:val="1"/>
      <w:numFmt w:val="bullet"/>
      <w:lvlRestart w:val="0"/>
      <w:pStyle w:val="List-Bullet2"/>
      <w:lvlText w:val="o"/>
      <w:lvlJc w:val="left"/>
      <w:pPr>
        <w:tabs>
          <w:tab w:val="num" w:pos="1985"/>
        </w:tabs>
        <w:ind w:left="1985" w:hanging="567"/>
      </w:pPr>
      <w:rPr>
        <w:rFonts w:ascii="Courier New" w:hAnsi="Courier New" w:hint="default"/>
      </w:rPr>
    </w:lvl>
    <w:lvl w:ilvl="2">
      <w:start w:val="1"/>
      <w:numFmt w:val="bullet"/>
      <w:pStyle w:val="List-Bullet3"/>
      <w:lvlText w:val="-"/>
      <w:lvlJc w:val="left"/>
      <w:pPr>
        <w:tabs>
          <w:tab w:val="num" w:pos="2552"/>
        </w:tabs>
        <w:ind w:left="2552" w:hanging="567"/>
      </w:pPr>
      <w:rPr>
        <w:rFonts w:ascii="Arial" w:hAnsi="Arial" w:hint="default"/>
      </w:rPr>
    </w:lvl>
    <w:lvl w:ilvl="3">
      <w:start w:val="1"/>
      <w:numFmt w:val="none"/>
      <w:lvlText w:val="%1.%2.%3.%4"/>
      <w:lvlJc w:val="left"/>
      <w:pPr>
        <w:tabs>
          <w:tab w:val="num" w:pos="4536"/>
        </w:tabs>
        <w:ind w:left="4536" w:hanging="851"/>
      </w:pPr>
      <w:rPr>
        <w:rFonts w:hint="default"/>
      </w:rPr>
    </w:lvl>
    <w:lvl w:ilvl="4">
      <w:start w:val="1"/>
      <w:numFmt w:val="none"/>
      <w:lvlText w:val="%1.%2.%3.%4.%5"/>
      <w:lvlJc w:val="left"/>
      <w:pPr>
        <w:tabs>
          <w:tab w:val="num" w:pos="3685"/>
        </w:tabs>
        <w:ind w:left="3685" w:firstLine="0"/>
      </w:pPr>
      <w:rPr>
        <w:rFonts w:hint="default"/>
      </w:rPr>
    </w:lvl>
    <w:lvl w:ilvl="5">
      <w:start w:val="1"/>
      <w:numFmt w:val="none"/>
      <w:lvlText w:val="%1.%2.%3.%4.%5.%6"/>
      <w:lvlJc w:val="left"/>
      <w:pPr>
        <w:tabs>
          <w:tab w:val="num" w:pos="3685"/>
        </w:tabs>
        <w:ind w:left="3685" w:firstLine="0"/>
      </w:pPr>
      <w:rPr>
        <w:rFonts w:hint="default"/>
      </w:rPr>
    </w:lvl>
    <w:lvl w:ilvl="6">
      <w:start w:val="1"/>
      <w:numFmt w:val="none"/>
      <w:lvlText w:val="%1.%2.%3.%4.%5.%6.%7"/>
      <w:lvlJc w:val="left"/>
      <w:pPr>
        <w:tabs>
          <w:tab w:val="num" w:pos="3685"/>
        </w:tabs>
        <w:ind w:left="3685" w:firstLine="0"/>
      </w:pPr>
      <w:rPr>
        <w:rFonts w:hint="default"/>
      </w:rPr>
    </w:lvl>
    <w:lvl w:ilvl="7">
      <w:start w:val="1"/>
      <w:numFmt w:val="none"/>
      <w:lvlText w:val="%1.%2.%3.%4.%5.%6.%7.%8"/>
      <w:lvlJc w:val="left"/>
      <w:pPr>
        <w:tabs>
          <w:tab w:val="num" w:pos="3685"/>
        </w:tabs>
        <w:ind w:left="3685" w:firstLine="0"/>
      </w:pPr>
      <w:rPr>
        <w:rFonts w:hint="default"/>
      </w:rPr>
    </w:lvl>
    <w:lvl w:ilvl="8">
      <w:start w:val="1"/>
      <w:numFmt w:val="none"/>
      <w:lvlText w:val="%1.%2.%3.%4.%5.%6.%7.%8.%9"/>
      <w:lvlJc w:val="left"/>
      <w:pPr>
        <w:tabs>
          <w:tab w:val="num" w:pos="3685"/>
        </w:tabs>
        <w:ind w:left="3685" w:firstLine="0"/>
      </w:pPr>
      <w:rPr>
        <w:rFonts w:hint="default"/>
      </w:rPr>
    </w:lvl>
  </w:abstractNum>
  <w:abstractNum w:abstractNumId="7">
    <w:nsid w:val="2F312871"/>
    <w:multiLevelType w:val="multilevel"/>
    <w:tmpl w:val="5DDC50D8"/>
    <w:lvl w:ilvl="0">
      <w:start w:val="1"/>
      <w:numFmt w:val="bullet"/>
      <w:pStyle w:val="Table-List-Bullet1"/>
      <w:lvlText w:val=""/>
      <w:lvlJc w:val="left"/>
      <w:pPr>
        <w:tabs>
          <w:tab w:val="num" w:pos="567"/>
        </w:tabs>
        <w:ind w:left="567" w:hanging="567"/>
      </w:pPr>
      <w:rPr>
        <w:rFonts w:ascii="Symbol" w:hAnsi="Symbol" w:hint="default"/>
      </w:rPr>
    </w:lvl>
    <w:lvl w:ilvl="1">
      <w:start w:val="1"/>
      <w:numFmt w:val="bullet"/>
      <w:lvlRestart w:val="0"/>
      <w:pStyle w:val="Table-List-Bullet2"/>
      <w:lvlText w:val="o"/>
      <w:lvlJc w:val="left"/>
      <w:pPr>
        <w:tabs>
          <w:tab w:val="num" w:pos="1134"/>
        </w:tabs>
        <w:ind w:left="1134" w:hanging="567"/>
      </w:pPr>
      <w:rPr>
        <w:rFonts w:ascii="Courier New" w:hAnsi="Courier New" w:hint="default"/>
      </w:rPr>
    </w:lvl>
    <w:lvl w:ilvl="2">
      <w:start w:val="1"/>
      <w:numFmt w:val="bullet"/>
      <w:pStyle w:val="Table-List-Bullet3"/>
      <w:lvlText w:val="-"/>
      <w:lvlJc w:val="left"/>
      <w:pPr>
        <w:tabs>
          <w:tab w:val="num" w:pos="1701"/>
        </w:tabs>
        <w:ind w:left="1701" w:hanging="567"/>
      </w:pPr>
      <w:rPr>
        <w:rFonts w:ascii="Arial" w:hAnsi="Arial" w:hint="default"/>
      </w:rPr>
    </w:lvl>
    <w:lvl w:ilvl="3">
      <w:start w:val="1"/>
      <w:numFmt w:val="none"/>
      <w:lvlText w:val="%1.%2.%3.%4"/>
      <w:lvlJc w:val="left"/>
      <w:pPr>
        <w:tabs>
          <w:tab w:val="num" w:pos="3685"/>
        </w:tabs>
        <w:ind w:left="3685" w:hanging="851"/>
      </w:pPr>
      <w:rPr>
        <w:rFonts w:hint="default"/>
      </w:rPr>
    </w:lvl>
    <w:lvl w:ilvl="4">
      <w:start w:val="1"/>
      <w:numFmt w:val="none"/>
      <w:lvlText w:val="%1.%2.%3.%4.%5"/>
      <w:lvlJc w:val="left"/>
      <w:pPr>
        <w:tabs>
          <w:tab w:val="num" w:pos="2834"/>
        </w:tabs>
        <w:ind w:left="2834" w:firstLine="0"/>
      </w:pPr>
      <w:rPr>
        <w:rFonts w:hint="default"/>
      </w:rPr>
    </w:lvl>
    <w:lvl w:ilvl="5">
      <w:start w:val="1"/>
      <w:numFmt w:val="none"/>
      <w:lvlText w:val="%1.%2.%3.%4.%5.%6"/>
      <w:lvlJc w:val="left"/>
      <w:pPr>
        <w:tabs>
          <w:tab w:val="num" w:pos="2834"/>
        </w:tabs>
        <w:ind w:left="2834" w:firstLine="0"/>
      </w:pPr>
      <w:rPr>
        <w:rFonts w:hint="default"/>
      </w:rPr>
    </w:lvl>
    <w:lvl w:ilvl="6">
      <w:start w:val="1"/>
      <w:numFmt w:val="none"/>
      <w:lvlText w:val="%1.%2.%3.%4.%5.%6.%7"/>
      <w:lvlJc w:val="left"/>
      <w:pPr>
        <w:tabs>
          <w:tab w:val="num" w:pos="2834"/>
        </w:tabs>
        <w:ind w:left="2834" w:firstLine="0"/>
      </w:pPr>
      <w:rPr>
        <w:rFonts w:hint="default"/>
      </w:rPr>
    </w:lvl>
    <w:lvl w:ilvl="7">
      <w:start w:val="1"/>
      <w:numFmt w:val="none"/>
      <w:lvlText w:val="%1.%2.%3.%4.%5.%6.%7.%8"/>
      <w:lvlJc w:val="left"/>
      <w:pPr>
        <w:tabs>
          <w:tab w:val="num" w:pos="2834"/>
        </w:tabs>
        <w:ind w:left="2834" w:firstLine="0"/>
      </w:pPr>
      <w:rPr>
        <w:rFonts w:hint="default"/>
      </w:rPr>
    </w:lvl>
    <w:lvl w:ilvl="8">
      <w:start w:val="1"/>
      <w:numFmt w:val="none"/>
      <w:lvlText w:val="%1.%2.%3.%4.%5.%6.%7.%8.%9"/>
      <w:lvlJc w:val="left"/>
      <w:pPr>
        <w:tabs>
          <w:tab w:val="num" w:pos="2834"/>
        </w:tabs>
        <w:ind w:left="2834" w:firstLine="0"/>
      </w:pPr>
      <w:rPr>
        <w:rFonts w:hint="default"/>
      </w:rPr>
    </w:lvl>
  </w:abstractNum>
  <w:abstractNum w:abstractNumId="8">
    <w:nsid w:val="39B93DF1"/>
    <w:multiLevelType w:val="multilevel"/>
    <w:tmpl w:val="02C0FF1A"/>
    <w:lvl w:ilvl="0">
      <w:start w:val="1"/>
      <w:numFmt w:val="decimal"/>
      <w:pStyle w:val="List-Number1"/>
      <w:lvlText w:val="%1."/>
      <w:lvlJc w:val="left"/>
      <w:pPr>
        <w:tabs>
          <w:tab w:val="num" w:pos="1418"/>
        </w:tabs>
        <w:ind w:left="1418" w:hanging="567"/>
      </w:pPr>
      <w:rPr>
        <w:rFonts w:hint="default"/>
      </w:rPr>
    </w:lvl>
    <w:lvl w:ilvl="1">
      <w:start w:val="1"/>
      <w:numFmt w:val="lowerLetter"/>
      <w:pStyle w:val="List-Number2"/>
      <w:lvlText w:val="%2)"/>
      <w:lvlJc w:val="left"/>
      <w:pPr>
        <w:tabs>
          <w:tab w:val="num" w:pos="1985"/>
        </w:tabs>
        <w:ind w:left="1985" w:hanging="567"/>
      </w:pPr>
      <w:rPr>
        <w:rFonts w:hint="default"/>
      </w:rPr>
    </w:lvl>
    <w:lvl w:ilvl="2">
      <w:start w:val="1"/>
      <w:numFmt w:val="lowerRoman"/>
      <w:pStyle w:val="List-Number3"/>
      <w:lvlText w:val="%3)"/>
      <w:lvlJc w:val="left"/>
      <w:pPr>
        <w:tabs>
          <w:tab w:val="num" w:pos="2552"/>
        </w:tabs>
        <w:ind w:left="2552" w:hanging="567"/>
      </w:pPr>
      <w:rPr>
        <w:rFonts w:hint="default"/>
      </w:rPr>
    </w:lvl>
    <w:lvl w:ilvl="3">
      <w:start w:val="1"/>
      <w:numFmt w:val="decimal"/>
      <w:lvlText w:val="%1.%2.%3.%4"/>
      <w:lvlJc w:val="left"/>
      <w:pPr>
        <w:tabs>
          <w:tab w:val="num" w:pos="1702"/>
        </w:tabs>
        <w:ind w:left="1702" w:hanging="851"/>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9">
    <w:nsid w:val="44CD3369"/>
    <w:multiLevelType w:val="multilevel"/>
    <w:tmpl w:val="F79CA8B0"/>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4964A49"/>
    <w:multiLevelType w:val="multilevel"/>
    <w:tmpl w:val="2CEEEA6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nsid w:val="6F085D6C"/>
    <w:multiLevelType w:val="multilevel"/>
    <w:tmpl w:val="0826EA8C"/>
    <w:lvl w:ilvl="0">
      <w:start w:val="1"/>
      <w:numFmt w:val="decimal"/>
      <w:lvlText w:val="%1)"/>
      <w:lvlJc w:val="left"/>
      <w:pPr>
        <w:tabs>
          <w:tab w:val="num" w:pos="851"/>
        </w:tabs>
        <w:ind w:left="567" w:firstLine="284"/>
      </w:pPr>
      <w:rPr>
        <w:rFonts w:hint="default"/>
      </w:rPr>
    </w:lvl>
    <w:lvl w:ilvl="1">
      <w:start w:val="1"/>
      <w:numFmt w:val="lowerLetter"/>
      <w:lvlText w:val="%2)"/>
      <w:lvlJc w:val="left"/>
      <w:pPr>
        <w:tabs>
          <w:tab w:val="num" w:pos="1418"/>
        </w:tabs>
        <w:ind w:left="567" w:firstLine="851"/>
      </w:pPr>
      <w:rPr>
        <w:rFonts w:hint="default"/>
      </w:rPr>
    </w:lvl>
    <w:lvl w:ilvl="2">
      <w:start w:val="1"/>
      <w:numFmt w:val="lowerRoman"/>
      <w:lvlText w:val="%3)"/>
      <w:lvlJc w:val="left"/>
      <w:pPr>
        <w:ind w:left="567" w:firstLine="141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705D6EBF"/>
    <w:multiLevelType w:val="multilevel"/>
    <w:tmpl w:val="29982BF4"/>
    <w:lvl w:ilvl="0">
      <w:start w:val="1"/>
      <w:numFmt w:val="decimal"/>
      <w:pStyle w:val="Table-List-Number1"/>
      <w:lvlText w:val="%1."/>
      <w:lvlJc w:val="left"/>
      <w:pPr>
        <w:tabs>
          <w:tab w:val="num" w:pos="567"/>
        </w:tabs>
        <w:ind w:left="567" w:hanging="567"/>
      </w:pPr>
      <w:rPr>
        <w:rFonts w:hint="default"/>
      </w:rPr>
    </w:lvl>
    <w:lvl w:ilvl="1">
      <w:start w:val="1"/>
      <w:numFmt w:val="lowerLetter"/>
      <w:pStyle w:val="Table-List-Number2"/>
      <w:lvlText w:val="%2)"/>
      <w:lvlJc w:val="left"/>
      <w:pPr>
        <w:tabs>
          <w:tab w:val="num" w:pos="1134"/>
        </w:tabs>
        <w:ind w:left="1134" w:hanging="567"/>
      </w:pPr>
      <w:rPr>
        <w:rFonts w:hint="default"/>
      </w:rPr>
    </w:lvl>
    <w:lvl w:ilvl="2">
      <w:start w:val="1"/>
      <w:numFmt w:val="lowerRoman"/>
      <w:pStyle w:val="Table-List-Number3"/>
      <w:lvlText w:val="%3."/>
      <w:lvlJc w:val="left"/>
      <w:pPr>
        <w:tabs>
          <w:tab w:val="num" w:pos="1701"/>
        </w:tabs>
        <w:ind w:left="1701" w:hanging="567"/>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9"/>
  </w:num>
  <w:num w:numId="2">
    <w:abstractNumId w:val="9"/>
  </w:num>
  <w:num w:numId="3">
    <w:abstractNumId w:val="9"/>
  </w:num>
  <w:num w:numId="4">
    <w:abstractNumId w:val="9"/>
  </w:num>
  <w:num w:numId="5">
    <w:abstractNumId w:val="5"/>
  </w:num>
  <w:num w:numId="6">
    <w:abstractNumId w:val="5"/>
  </w:num>
  <w:num w:numId="7">
    <w:abstractNumId w:val="4"/>
  </w:num>
  <w:num w:numId="8">
    <w:abstractNumId w:val="11"/>
  </w:num>
  <w:num w:numId="9">
    <w:abstractNumId w:val="3"/>
  </w:num>
  <w:num w:numId="10">
    <w:abstractNumId w:val="3"/>
  </w:num>
  <w:num w:numId="11">
    <w:abstractNumId w:val="2"/>
  </w:num>
  <w:num w:numId="12">
    <w:abstractNumId w:val="2"/>
  </w:num>
  <w:num w:numId="13">
    <w:abstractNumId w:val="1"/>
  </w:num>
  <w:num w:numId="14">
    <w:abstractNumId w:val="11"/>
  </w:num>
  <w:num w:numId="15">
    <w:abstractNumId w:val="0"/>
  </w:num>
  <w:num w:numId="16">
    <w:abstractNumId w:val="11"/>
  </w:num>
  <w:num w:numId="17">
    <w:abstractNumId w:val="10"/>
  </w:num>
  <w:num w:numId="18">
    <w:abstractNumId w:val="10"/>
  </w:num>
  <w:num w:numId="19">
    <w:abstractNumId w:val="10"/>
  </w:num>
  <w:num w:numId="20">
    <w:abstractNumId w:val="10"/>
  </w:num>
  <w:num w:numId="21">
    <w:abstractNumId w:val="6"/>
  </w:num>
  <w:num w:numId="22">
    <w:abstractNumId w:val="6"/>
  </w:num>
  <w:num w:numId="23">
    <w:abstractNumId w:val="6"/>
  </w:num>
  <w:num w:numId="24">
    <w:abstractNumId w:val="8"/>
  </w:num>
  <w:num w:numId="25">
    <w:abstractNumId w:val="8"/>
  </w:num>
  <w:num w:numId="26">
    <w:abstractNumId w:val="8"/>
  </w:num>
  <w:num w:numId="27">
    <w:abstractNumId w:val="7"/>
  </w:num>
  <w:num w:numId="28">
    <w:abstractNumId w:val="7"/>
  </w:num>
  <w:num w:numId="29">
    <w:abstractNumId w:val="7"/>
  </w:num>
  <w:num w:numId="30">
    <w:abstractNumId w:val="12"/>
  </w:num>
  <w:num w:numId="31">
    <w:abstractNumId w:val="1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5BD"/>
    <w:rsid w:val="000016FF"/>
    <w:rsid w:val="000042F6"/>
    <w:rsid w:val="0002185F"/>
    <w:rsid w:val="00033C1C"/>
    <w:rsid w:val="000427E1"/>
    <w:rsid w:val="000475A5"/>
    <w:rsid w:val="00053D7E"/>
    <w:rsid w:val="00066FC1"/>
    <w:rsid w:val="00075199"/>
    <w:rsid w:val="000755E9"/>
    <w:rsid w:val="0008130C"/>
    <w:rsid w:val="000972A3"/>
    <w:rsid w:val="000A0821"/>
    <w:rsid w:val="000B2E67"/>
    <w:rsid w:val="000B5FBF"/>
    <w:rsid w:val="000B6E78"/>
    <w:rsid w:val="000C232E"/>
    <w:rsid w:val="000D52ED"/>
    <w:rsid w:val="000E5A48"/>
    <w:rsid w:val="000F73D3"/>
    <w:rsid w:val="00103EC6"/>
    <w:rsid w:val="0012040E"/>
    <w:rsid w:val="001224AF"/>
    <w:rsid w:val="00127B11"/>
    <w:rsid w:val="0013294C"/>
    <w:rsid w:val="00136C96"/>
    <w:rsid w:val="00136E1B"/>
    <w:rsid w:val="0014187D"/>
    <w:rsid w:val="00145300"/>
    <w:rsid w:val="001552F1"/>
    <w:rsid w:val="001565E2"/>
    <w:rsid w:val="001677CD"/>
    <w:rsid w:val="001732C5"/>
    <w:rsid w:val="00174473"/>
    <w:rsid w:val="00184178"/>
    <w:rsid w:val="001A1962"/>
    <w:rsid w:val="001B0417"/>
    <w:rsid w:val="001B5DE3"/>
    <w:rsid w:val="001C00DC"/>
    <w:rsid w:val="001C3404"/>
    <w:rsid w:val="001D028E"/>
    <w:rsid w:val="001D0430"/>
    <w:rsid w:val="001D07C0"/>
    <w:rsid w:val="001D47AE"/>
    <w:rsid w:val="001E1AC6"/>
    <w:rsid w:val="001E538E"/>
    <w:rsid w:val="001F592E"/>
    <w:rsid w:val="001F7A06"/>
    <w:rsid w:val="00201A3C"/>
    <w:rsid w:val="0021082E"/>
    <w:rsid w:val="0021525A"/>
    <w:rsid w:val="00220D22"/>
    <w:rsid w:val="002468C7"/>
    <w:rsid w:val="00264A96"/>
    <w:rsid w:val="0029091D"/>
    <w:rsid w:val="00294EA4"/>
    <w:rsid w:val="002A6970"/>
    <w:rsid w:val="002B3267"/>
    <w:rsid w:val="002C1521"/>
    <w:rsid w:val="002C429E"/>
    <w:rsid w:val="002D2ACF"/>
    <w:rsid w:val="002E5D15"/>
    <w:rsid w:val="002E6152"/>
    <w:rsid w:val="002F04B0"/>
    <w:rsid w:val="002F3D3A"/>
    <w:rsid w:val="003119DD"/>
    <w:rsid w:val="003128DE"/>
    <w:rsid w:val="00314A95"/>
    <w:rsid w:val="00315E46"/>
    <w:rsid w:val="003169DA"/>
    <w:rsid w:val="00316EFE"/>
    <w:rsid w:val="0032439A"/>
    <w:rsid w:val="00356EAC"/>
    <w:rsid w:val="003626F0"/>
    <w:rsid w:val="00363976"/>
    <w:rsid w:val="00364D98"/>
    <w:rsid w:val="0036517D"/>
    <w:rsid w:val="00365404"/>
    <w:rsid w:val="003806DF"/>
    <w:rsid w:val="00382149"/>
    <w:rsid w:val="003920C7"/>
    <w:rsid w:val="003965D7"/>
    <w:rsid w:val="003D274C"/>
    <w:rsid w:val="003D2AE6"/>
    <w:rsid w:val="003D5135"/>
    <w:rsid w:val="003E2AB3"/>
    <w:rsid w:val="003E31FA"/>
    <w:rsid w:val="003E3F5A"/>
    <w:rsid w:val="003E7DE1"/>
    <w:rsid w:val="003F34D9"/>
    <w:rsid w:val="00400738"/>
    <w:rsid w:val="0041088D"/>
    <w:rsid w:val="004122EA"/>
    <w:rsid w:val="00415290"/>
    <w:rsid w:val="00416A86"/>
    <w:rsid w:val="004238B9"/>
    <w:rsid w:val="004305BD"/>
    <w:rsid w:val="0043331F"/>
    <w:rsid w:val="00436B3D"/>
    <w:rsid w:val="004370F5"/>
    <w:rsid w:val="004403F0"/>
    <w:rsid w:val="00442D69"/>
    <w:rsid w:val="00444B6E"/>
    <w:rsid w:val="00451C65"/>
    <w:rsid w:val="004811E7"/>
    <w:rsid w:val="004837F2"/>
    <w:rsid w:val="00483813"/>
    <w:rsid w:val="00495C74"/>
    <w:rsid w:val="004D2E25"/>
    <w:rsid w:val="004D60F8"/>
    <w:rsid w:val="004E03CA"/>
    <w:rsid w:val="004E3883"/>
    <w:rsid w:val="004F197B"/>
    <w:rsid w:val="004F1C24"/>
    <w:rsid w:val="004F23A0"/>
    <w:rsid w:val="00502BF8"/>
    <w:rsid w:val="00506947"/>
    <w:rsid w:val="005078EB"/>
    <w:rsid w:val="0051233A"/>
    <w:rsid w:val="00523801"/>
    <w:rsid w:val="0052506F"/>
    <w:rsid w:val="00537F94"/>
    <w:rsid w:val="0056519B"/>
    <w:rsid w:val="00573EC5"/>
    <w:rsid w:val="00577F4A"/>
    <w:rsid w:val="00592E94"/>
    <w:rsid w:val="005A6CC7"/>
    <w:rsid w:val="005B7D32"/>
    <w:rsid w:val="005D4FDB"/>
    <w:rsid w:val="005D671A"/>
    <w:rsid w:val="005E1E5F"/>
    <w:rsid w:val="005E2207"/>
    <w:rsid w:val="005E67A8"/>
    <w:rsid w:val="005F7008"/>
    <w:rsid w:val="00602125"/>
    <w:rsid w:val="006030A7"/>
    <w:rsid w:val="006076F8"/>
    <w:rsid w:val="00607EDC"/>
    <w:rsid w:val="006301D2"/>
    <w:rsid w:val="0063203C"/>
    <w:rsid w:val="00636393"/>
    <w:rsid w:val="006406F2"/>
    <w:rsid w:val="006420CF"/>
    <w:rsid w:val="00644238"/>
    <w:rsid w:val="00660350"/>
    <w:rsid w:val="00660B40"/>
    <w:rsid w:val="006649EB"/>
    <w:rsid w:val="00664AE5"/>
    <w:rsid w:val="00671741"/>
    <w:rsid w:val="00675E45"/>
    <w:rsid w:val="006761CD"/>
    <w:rsid w:val="00686E87"/>
    <w:rsid w:val="00695C0D"/>
    <w:rsid w:val="006965CF"/>
    <w:rsid w:val="006B2252"/>
    <w:rsid w:val="006C073E"/>
    <w:rsid w:val="006C1DAF"/>
    <w:rsid w:val="006D0702"/>
    <w:rsid w:val="006F713F"/>
    <w:rsid w:val="00704587"/>
    <w:rsid w:val="00705055"/>
    <w:rsid w:val="00706E3D"/>
    <w:rsid w:val="00717909"/>
    <w:rsid w:val="0073489E"/>
    <w:rsid w:val="00743596"/>
    <w:rsid w:val="00751318"/>
    <w:rsid w:val="00753ED0"/>
    <w:rsid w:val="00754023"/>
    <w:rsid w:val="00755655"/>
    <w:rsid w:val="00782663"/>
    <w:rsid w:val="00790939"/>
    <w:rsid w:val="007922F5"/>
    <w:rsid w:val="00795CF2"/>
    <w:rsid w:val="007B7DBB"/>
    <w:rsid w:val="007C28EC"/>
    <w:rsid w:val="007C3725"/>
    <w:rsid w:val="007D35F9"/>
    <w:rsid w:val="007D4C14"/>
    <w:rsid w:val="007E1900"/>
    <w:rsid w:val="007E58ED"/>
    <w:rsid w:val="00800E53"/>
    <w:rsid w:val="00803647"/>
    <w:rsid w:val="00840225"/>
    <w:rsid w:val="00840690"/>
    <w:rsid w:val="00851F16"/>
    <w:rsid w:val="00853143"/>
    <w:rsid w:val="00860806"/>
    <w:rsid w:val="00862D0B"/>
    <w:rsid w:val="00864A73"/>
    <w:rsid w:val="008852C2"/>
    <w:rsid w:val="00893C30"/>
    <w:rsid w:val="008A0F28"/>
    <w:rsid w:val="008A1416"/>
    <w:rsid w:val="008A582B"/>
    <w:rsid w:val="008B1386"/>
    <w:rsid w:val="008B2443"/>
    <w:rsid w:val="008B2C0E"/>
    <w:rsid w:val="008C6A5A"/>
    <w:rsid w:val="008D1D60"/>
    <w:rsid w:val="00907E5B"/>
    <w:rsid w:val="00916FBC"/>
    <w:rsid w:val="0092225D"/>
    <w:rsid w:val="00931890"/>
    <w:rsid w:val="00932650"/>
    <w:rsid w:val="00934E4E"/>
    <w:rsid w:val="009438BA"/>
    <w:rsid w:val="009623D5"/>
    <w:rsid w:val="0096701D"/>
    <w:rsid w:val="00970257"/>
    <w:rsid w:val="00986292"/>
    <w:rsid w:val="00987870"/>
    <w:rsid w:val="0099552D"/>
    <w:rsid w:val="00996805"/>
    <w:rsid w:val="009A2148"/>
    <w:rsid w:val="009A4337"/>
    <w:rsid w:val="009D2838"/>
    <w:rsid w:val="009D4D51"/>
    <w:rsid w:val="009F1BB6"/>
    <w:rsid w:val="009F528F"/>
    <w:rsid w:val="009F5CDB"/>
    <w:rsid w:val="00A13042"/>
    <w:rsid w:val="00A13379"/>
    <w:rsid w:val="00A14650"/>
    <w:rsid w:val="00A165F7"/>
    <w:rsid w:val="00A2003A"/>
    <w:rsid w:val="00A35F92"/>
    <w:rsid w:val="00A40BCF"/>
    <w:rsid w:val="00A45E8D"/>
    <w:rsid w:val="00A5400F"/>
    <w:rsid w:val="00A57CE6"/>
    <w:rsid w:val="00A60D34"/>
    <w:rsid w:val="00A66C4F"/>
    <w:rsid w:val="00A810D3"/>
    <w:rsid w:val="00A92099"/>
    <w:rsid w:val="00A95142"/>
    <w:rsid w:val="00AA07C0"/>
    <w:rsid w:val="00AA499C"/>
    <w:rsid w:val="00AA6E16"/>
    <w:rsid w:val="00AB29FD"/>
    <w:rsid w:val="00AB6E63"/>
    <w:rsid w:val="00AD37A4"/>
    <w:rsid w:val="00B01EFA"/>
    <w:rsid w:val="00B03CC6"/>
    <w:rsid w:val="00B1052A"/>
    <w:rsid w:val="00B3084F"/>
    <w:rsid w:val="00B42C41"/>
    <w:rsid w:val="00B4484F"/>
    <w:rsid w:val="00B454EC"/>
    <w:rsid w:val="00B54C50"/>
    <w:rsid w:val="00B55352"/>
    <w:rsid w:val="00B65722"/>
    <w:rsid w:val="00B66C2B"/>
    <w:rsid w:val="00B70C05"/>
    <w:rsid w:val="00B71E28"/>
    <w:rsid w:val="00B7553E"/>
    <w:rsid w:val="00BB1A34"/>
    <w:rsid w:val="00BB2472"/>
    <w:rsid w:val="00BB429F"/>
    <w:rsid w:val="00BB78F2"/>
    <w:rsid w:val="00BF347B"/>
    <w:rsid w:val="00C02CD5"/>
    <w:rsid w:val="00C22210"/>
    <w:rsid w:val="00C35C41"/>
    <w:rsid w:val="00C4503A"/>
    <w:rsid w:val="00C618FA"/>
    <w:rsid w:val="00C6529C"/>
    <w:rsid w:val="00C74333"/>
    <w:rsid w:val="00C83790"/>
    <w:rsid w:val="00C871C3"/>
    <w:rsid w:val="00C918E3"/>
    <w:rsid w:val="00CC2E16"/>
    <w:rsid w:val="00CC47CD"/>
    <w:rsid w:val="00CC4F45"/>
    <w:rsid w:val="00CD1791"/>
    <w:rsid w:val="00CF61C2"/>
    <w:rsid w:val="00CF7318"/>
    <w:rsid w:val="00D2282F"/>
    <w:rsid w:val="00D271F8"/>
    <w:rsid w:val="00D27FD2"/>
    <w:rsid w:val="00D326CF"/>
    <w:rsid w:val="00D35110"/>
    <w:rsid w:val="00D45685"/>
    <w:rsid w:val="00D534B8"/>
    <w:rsid w:val="00D53BE9"/>
    <w:rsid w:val="00D54B1C"/>
    <w:rsid w:val="00D56BE2"/>
    <w:rsid w:val="00D64634"/>
    <w:rsid w:val="00D74FAF"/>
    <w:rsid w:val="00D85E1C"/>
    <w:rsid w:val="00D86368"/>
    <w:rsid w:val="00D91543"/>
    <w:rsid w:val="00DB3E3A"/>
    <w:rsid w:val="00DB4CE0"/>
    <w:rsid w:val="00DB4F85"/>
    <w:rsid w:val="00DB5E37"/>
    <w:rsid w:val="00DC4107"/>
    <w:rsid w:val="00DC6628"/>
    <w:rsid w:val="00DC7BD3"/>
    <w:rsid w:val="00DE06F5"/>
    <w:rsid w:val="00DF10B1"/>
    <w:rsid w:val="00E10B97"/>
    <w:rsid w:val="00E225E9"/>
    <w:rsid w:val="00E23F74"/>
    <w:rsid w:val="00E254E9"/>
    <w:rsid w:val="00E27799"/>
    <w:rsid w:val="00E27914"/>
    <w:rsid w:val="00E31100"/>
    <w:rsid w:val="00E37111"/>
    <w:rsid w:val="00E51ABF"/>
    <w:rsid w:val="00E537C4"/>
    <w:rsid w:val="00E549ED"/>
    <w:rsid w:val="00E56F52"/>
    <w:rsid w:val="00E70698"/>
    <w:rsid w:val="00E73794"/>
    <w:rsid w:val="00E738F8"/>
    <w:rsid w:val="00E73CBD"/>
    <w:rsid w:val="00E74A71"/>
    <w:rsid w:val="00E842B0"/>
    <w:rsid w:val="00E8647B"/>
    <w:rsid w:val="00E90EAB"/>
    <w:rsid w:val="00E93E96"/>
    <w:rsid w:val="00E96936"/>
    <w:rsid w:val="00E97A42"/>
    <w:rsid w:val="00EA23F8"/>
    <w:rsid w:val="00EA242A"/>
    <w:rsid w:val="00EA4B26"/>
    <w:rsid w:val="00EB05E8"/>
    <w:rsid w:val="00EB1EF4"/>
    <w:rsid w:val="00EB65AB"/>
    <w:rsid w:val="00ED02B8"/>
    <w:rsid w:val="00ED1826"/>
    <w:rsid w:val="00EE7981"/>
    <w:rsid w:val="00EF794B"/>
    <w:rsid w:val="00F06D52"/>
    <w:rsid w:val="00F108E5"/>
    <w:rsid w:val="00F12E14"/>
    <w:rsid w:val="00F15C06"/>
    <w:rsid w:val="00F22CCC"/>
    <w:rsid w:val="00F230CD"/>
    <w:rsid w:val="00F246F3"/>
    <w:rsid w:val="00F321C7"/>
    <w:rsid w:val="00F34D43"/>
    <w:rsid w:val="00F35756"/>
    <w:rsid w:val="00F36CC2"/>
    <w:rsid w:val="00F40DBC"/>
    <w:rsid w:val="00F520A8"/>
    <w:rsid w:val="00F96E86"/>
    <w:rsid w:val="00FB3D77"/>
    <w:rsid w:val="00FB4C33"/>
    <w:rsid w:val="00FB76A3"/>
    <w:rsid w:val="00FC0402"/>
    <w:rsid w:val="00FC50B4"/>
    <w:rsid w:val="00FC65BB"/>
    <w:rsid w:val="00FE3472"/>
    <w:rsid w:val="00FF3193"/>
    <w:rsid w:val="00FF60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caption" w:uiPriority="0" w:unhideWhenUsed="1" w:qFormat="1"/>
    <w:lsdException w:name="toa heading" w:unhideWhenUsed="1"/>
    <w:lsdException w:name="List Bullet" w:uiPriority="2"/>
    <w:lsdException w:name="List Number" w:uiPriority="2"/>
    <w:lsdException w:name="List Bullet 2" w:uiPriority="2"/>
    <w:lsdException w:name="List Bullet 3" w:uiPriority="2"/>
    <w:lsdException w:name="List Number 2" w:uiPriority="2"/>
    <w:lsdException w:name="List Number 3" w:uiPriority="2"/>
    <w:lsdException w:name="Title" w:semiHidden="0" w:uiPriority="0" w:qFormat="1"/>
    <w:lsdException w:name="Default Paragraph Font" w:uiPriority="1" w:unhideWhenUsed="1"/>
    <w:lsdException w:name="Subtitle" w:uiPriority="1" w:qFormat="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unhideWhenUsed="1"/>
    <w:lsdException w:name="TOC Heading" w:uiPriority="39" w:qFormat="1"/>
  </w:latentStyles>
  <w:style w:type="paragraph" w:default="1" w:styleId="Normal">
    <w:name w:val="Normal"/>
    <w:semiHidden/>
    <w:qFormat/>
    <w:rsid w:val="00602125"/>
    <w:pPr>
      <w:spacing w:before="240" w:after="240" w:line="240" w:lineRule="auto"/>
      <w:jc w:val="both"/>
    </w:pPr>
    <w:rPr>
      <w:rFonts w:ascii="Arial" w:hAnsi="Arial"/>
      <w:sz w:val="20"/>
    </w:rPr>
  </w:style>
  <w:style w:type="paragraph" w:styleId="Heading1">
    <w:name w:val="heading 1"/>
    <w:next w:val="AusencoNormalIndent"/>
    <w:link w:val="Heading1Char"/>
    <w:qFormat/>
    <w:rsid w:val="00D45685"/>
    <w:pPr>
      <w:keepNext/>
      <w:numPr>
        <w:numId w:val="20"/>
      </w:numPr>
      <w:pBdr>
        <w:top w:val="single" w:sz="4" w:space="3" w:color="auto"/>
      </w:pBdr>
      <w:spacing w:before="720" w:after="60" w:line="240" w:lineRule="auto"/>
      <w:jc w:val="both"/>
      <w:outlineLvl w:val="0"/>
    </w:pPr>
    <w:rPr>
      <w:rFonts w:ascii="Arial Bold" w:eastAsia="Times New Roman" w:hAnsi="Arial Bold" w:cs="Arial"/>
      <w:b/>
      <w:bCs/>
      <w:kern w:val="32"/>
      <w:sz w:val="24"/>
      <w:szCs w:val="32"/>
      <w:lang w:eastAsia="en-AU"/>
    </w:rPr>
  </w:style>
  <w:style w:type="paragraph" w:styleId="Heading2">
    <w:name w:val="heading 2"/>
    <w:next w:val="AusencoNormalIndent"/>
    <w:link w:val="Heading2Char"/>
    <w:qFormat/>
    <w:rsid w:val="00D45685"/>
    <w:pPr>
      <w:keepNext/>
      <w:numPr>
        <w:ilvl w:val="1"/>
        <w:numId w:val="20"/>
      </w:numPr>
      <w:spacing w:before="240" w:after="60" w:line="240" w:lineRule="auto"/>
      <w:jc w:val="both"/>
      <w:outlineLvl w:val="1"/>
    </w:pPr>
    <w:rPr>
      <w:rFonts w:ascii="Arial" w:eastAsia="Times New Roman" w:hAnsi="Arial" w:cs="Arial"/>
      <w:b/>
      <w:bCs/>
      <w:iCs/>
      <w:sz w:val="20"/>
      <w:szCs w:val="28"/>
      <w:lang w:eastAsia="en-AU"/>
    </w:rPr>
  </w:style>
  <w:style w:type="paragraph" w:styleId="Heading3">
    <w:name w:val="heading 3"/>
    <w:next w:val="AusencoNormalIndent"/>
    <w:link w:val="Heading3Char"/>
    <w:qFormat/>
    <w:rsid w:val="00D45685"/>
    <w:pPr>
      <w:keepNext/>
      <w:numPr>
        <w:ilvl w:val="2"/>
        <w:numId w:val="20"/>
      </w:numPr>
      <w:spacing w:before="240" w:after="60" w:line="240" w:lineRule="auto"/>
      <w:jc w:val="both"/>
      <w:outlineLvl w:val="2"/>
    </w:pPr>
    <w:rPr>
      <w:rFonts w:ascii="Arial" w:eastAsia="Times New Roman" w:hAnsi="Arial" w:cs="Arial"/>
      <w:b/>
      <w:bCs/>
      <w:sz w:val="20"/>
      <w:szCs w:val="26"/>
      <w:lang w:eastAsia="en-AU"/>
    </w:rPr>
  </w:style>
  <w:style w:type="paragraph" w:styleId="Heading4">
    <w:name w:val="heading 4"/>
    <w:next w:val="AusencoNormalIndent"/>
    <w:link w:val="Heading4Char"/>
    <w:qFormat/>
    <w:rsid w:val="00D45685"/>
    <w:pPr>
      <w:keepNext/>
      <w:numPr>
        <w:ilvl w:val="3"/>
        <w:numId w:val="20"/>
      </w:numPr>
      <w:spacing w:before="240" w:after="60" w:line="240" w:lineRule="auto"/>
      <w:jc w:val="both"/>
      <w:outlineLvl w:val="3"/>
    </w:pPr>
    <w:rPr>
      <w:rFonts w:ascii="Arial" w:eastAsia="Times New Roman" w:hAnsi="Arial" w:cs="Times New Roman"/>
      <w:bCs/>
      <w:sz w:val="20"/>
      <w:szCs w:val="28"/>
      <w:lang w:eastAsia="en-AU"/>
    </w:rPr>
  </w:style>
  <w:style w:type="paragraph" w:styleId="Heading5">
    <w:name w:val="heading 5"/>
    <w:basedOn w:val="Normal"/>
    <w:next w:val="Normal"/>
    <w:link w:val="Heading5Char"/>
    <w:uiPriority w:val="9"/>
    <w:semiHidden/>
    <w:qFormat/>
    <w:rsid w:val="00577F4A"/>
    <w:pPr>
      <w:keepNext/>
      <w:keepLines/>
      <w:numPr>
        <w:ilvl w:val="4"/>
        <w:numId w:val="20"/>
      </w:numPr>
      <w:spacing w:before="200" w:after="0"/>
      <w:outlineLvl w:val="4"/>
    </w:pPr>
    <w:rPr>
      <w:rFonts w:asciiTheme="majorHAnsi" w:eastAsiaTheme="majorEastAsia" w:hAnsiTheme="majorHAnsi" w:cstheme="majorBidi"/>
      <w:color w:val="4A0B16" w:themeColor="accent1" w:themeShade="7F"/>
    </w:rPr>
  </w:style>
  <w:style w:type="paragraph" w:styleId="Heading6">
    <w:name w:val="heading 6"/>
    <w:basedOn w:val="Normal"/>
    <w:next w:val="Normal"/>
    <w:link w:val="Heading6Char"/>
    <w:uiPriority w:val="9"/>
    <w:semiHidden/>
    <w:qFormat/>
    <w:rsid w:val="00577F4A"/>
    <w:pPr>
      <w:keepNext/>
      <w:keepLines/>
      <w:numPr>
        <w:ilvl w:val="5"/>
        <w:numId w:val="20"/>
      </w:numPr>
      <w:spacing w:before="200" w:after="0"/>
      <w:outlineLvl w:val="5"/>
    </w:pPr>
    <w:rPr>
      <w:rFonts w:asciiTheme="majorHAnsi" w:eastAsiaTheme="majorEastAsia" w:hAnsiTheme="majorHAnsi" w:cstheme="majorBidi"/>
      <w:i/>
      <w:iCs/>
      <w:color w:val="4A0B16" w:themeColor="accent1" w:themeShade="7F"/>
    </w:rPr>
  </w:style>
  <w:style w:type="paragraph" w:styleId="Heading7">
    <w:name w:val="heading 7"/>
    <w:basedOn w:val="Normal"/>
    <w:next w:val="Normal"/>
    <w:link w:val="Heading7Char"/>
    <w:uiPriority w:val="9"/>
    <w:semiHidden/>
    <w:qFormat/>
    <w:rsid w:val="00577F4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577F4A"/>
    <w:pPr>
      <w:keepNext/>
      <w:keepLines/>
      <w:numPr>
        <w:ilvl w:val="7"/>
        <w:numId w:val="2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qFormat/>
    <w:rsid w:val="00577F4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Normal"/>
    <w:qFormat/>
    <w:rsid w:val="003128DE"/>
    <w:pPr>
      <w:keepNext/>
      <w:pBdr>
        <w:top w:val="single" w:sz="4" w:space="3" w:color="auto"/>
      </w:pBdr>
      <w:spacing w:before="720" w:after="240" w:line="240" w:lineRule="auto"/>
      <w:jc w:val="both"/>
    </w:pPr>
    <w:rPr>
      <w:rFonts w:ascii="Arial Bold" w:eastAsia="Times New Roman" w:hAnsi="Arial Bold" w:cs="Times New Roman"/>
      <w:b/>
      <w:sz w:val="28"/>
      <w:szCs w:val="24"/>
      <w:lang w:eastAsia="en-AU"/>
    </w:rPr>
  </w:style>
  <w:style w:type="paragraph" w:customStyle="1" w:styleId="Appendix">
    <w:name w:val="Appendix"/>
    <w:basedOn w:val="Heading"/>
    <w:next w:val="Normal"/>
    <w:rsid w:val="003128DE"/>
    <w:pPr>
      <w:pageBreakBefore/>
      <w:spacing w:after="120"/>
    </w:pPr>
  </w:style>
  <w:style w:type="paragraph" w:customStyle="1" w:styleId="Attachment">
    <w:name w:val="Attachment"/>
    <w:basedOn w:val="Heading"/>
    <w:next w:val="Normal"/>
    <w:rsid w:val="003128DE"/>
    <w:pPr>
      <w:pageBreakBefore/>
    </w:pPr>
  </w:style>
  <w:style w:type="paragraph" w:customStyle="1" w:styleId="AusencoNormal">
    <w:name w:val="Ausenco Normal"/>
    <w:qFormat/>
    <w:rsid w:val="00D45685"/>
    <w:pPr>
      <w:spacing w:before="240" w:after="240" w:line="240" w:lineRule="auto"/>
      <w:jc w:val="both"/>
    </w:pPr>
    <w:rPr>
      <w:rFonts w:ascii="Arial" w:eastAsia="Times New Roman" w:hAnsi="Arial" w:cs="Times New Roman"/>
      <w:sz w:val="20"/>
      <w:szCs w:val="24"/>
      <w:lang w:eastAsia="en-AU"/>
    </w:rPr>
  </w:style>
  <w:style w:type="character" w:customStyle="1" w:styleId="Heading1Char">
    <w:name w:val="Heading 1 Char"/>
    <w:basedOn w:val="DefaultParagraphFont"/>
    <w:link w:val="Heading1"/>
    <w:rsid w:val="00577F4A"/>
    <w:rPr>
      <w:rFonts w:ascii="Arial Bold" w:eastAsia="Times New Roman" w:hAnsi="Arial Bold" w:cs="Arial"/>
      <w:b/>
      <w:bCs/>
      <w:kern w:val="32"/>
      <w:sz w:val="24"/>
      <w:szCs w:val="32"/>
      <w:lang w:eastAsia="en-AU"/>
    </w:rPr>
  </w:style>
  <w:style w:type="character" w:customStyle="1" w:styleId="Heading2Char">
    <w:name w:val="Heading 2 Char"/>
    <w:basedOn w:val="DefaultParagraphFont"/>
    <w:link w:val="Heading2"/>
    <w:rsid w:val="00577F4A"/>
    <w:rPr>
      <w:rFonts w:ascii="Arial" w:eastAsia="Times New Roman" w:hAnsi="Arial" w:cs="Arial"/>
      <w:b/>
      <w:bCs/>
      <w:iCs/>
      <w:sz w:val="20"/>
      <w:szCs w:val="28"/>
      <w:lang w:eastAsia="en-AU"/>
    </w:rPr>
  </w:style>
  <w:style w:type="character" w:customStyle="1" w:styleId="Heading3Char">
    <w:name w:val="Heading 3 Char"/>
    <w:basedOn w:val="DefaultParagraphFont"/>
    <w:link w:val="Heading3"/>
    <w:rsid w:val="00577F4A"/>
    <w:rPr>
      <w:rFonts w:ascii="Arial" w:eastAsia="Times New Roman" w:hAnsi="Arial" w:cs="Arial"/>
      <w:b/>
      <w:bCs/>
      <w:sz w:val="20"/>
      <w:szCs w:val="26"/>
      <w:lang w:eastAsia="en-AU"/>
    </w:rPr>
  </w:style>
  <w:style w:type="character" w:customStyle="1" w:styleId="Heading4Char">
    <w:name w:val="Heading 4 Char"/>
    <w:basedOn w:val="DefaultParagraphFont"/>
    <w:link w:val="Heading4"/>
    <w:rsid w:val="00577F4A"/>
    <w:rPr>
      <w:rFonts w:ascii="Arial" w:eastAsia="Times New Roman" w:hAnsi="Arial" w:cs="Times New Roman"/>
      <w:bCs/>
      <w:sz w:val="20"/>
      <w:szCs w:val="28"/>
      <w:lang w:eastAsia="en-AU"/>
    </w:rPr>
  </w:style>
  <w:style w:type="character" w:customStyle="1" w:styleId="Heading5Char">
    <w:name w:val="Heading 5 Char"/>
    <w:basedOn w:val="DefaultParagraphFont"/>
    <w:link w:val="Heading5"/>
    <w:uiPriority w:val="9"/>
    <w:semiHidden/>
    <w:rsid w:val="00F520A8"/>
    <w:rPr>
      <w:rFonts w:asciiTheme="majorHAnsi" w:eastAsiaTheme="majorEastAsia" w:hAnsiTheme="majorHAnsi" w:cstheme="majorBidi"/>
      <w:color w:val="4A0B16" w:themeColor="accent1" w:themeShade="7F"/>
    </w:rPr>
  </w:style>
  <w:style w:type="character" w:customStyle="1" w:styleId="Heading6Char">
    <w:name w:val="Heading 6 Char"/>
    <w:basedOn w:val="DefaultParagraphFont"/>
    <w:link w:val="Heading6"/>
    <w:uiPriority w:val="9"/>
    <w:semiHidden/>
    <w:rsid w:val="00F520A8"/>
    <w:rPr>
      <w:rFonts w:asciiTheme="majorHAnsi" w:eastAsiaTheme="majorEastAsia" w:hAnsiTheme="majorHAnsi" w:cstheme="majorBidi"/>
      <w:i/>
      <w:iCs/>
      <w:color w:val="4A0B16" w:themeColor="accent1" w:themeShade="7F"/>
    </w:rPr>
  </w:style>
  <w:style w:type="character" w:customStyle="1" w:styleId="Heading7Char">
    <w:name w:val="Heading 7 Char"/>
    <w:basedOn w:val="DefaultParagraphFont"/>
    <w:link w:val="Heading7"/>
    <w:uiPriority w:val="9"/>
    <w:semiHidden/>
    <w:rsid w:val="00F520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20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20A8"/>
    <w:rPr>
      <w:rFonts w:asciiTheme="majorHAnsi" w:eastAsiaTheme="majorEastAsia" w:hAnsiTheme="majorHAnsi" w:cstheme="majorBidi"/>
      <w:i/>
      <w:iCs/>
      <w:color w:val="404040" w:themeColor="text1" w:themeTint="BF"/>
      <w:sz w:val="20"/>
      <w:szCs w:val="20"/>
    </w:rPr>
  </w:style>
  <w:style w:type="paragraph" w:customStyle="1" w:styleId="AusencoNormalIndent">
    <w:name w:val="Ausenco Normal Indent"/>
    <w:basedOn w:val="AusencoNormal"/>
    <w:qFormat/>
    <w:rsid w:val="00075199"/>
    <w:pPr>
      <w:ind w:left="851"/>
    </w:pPr>
    <w:rPr>
      <w:rFonts w:ascii="Calibri" w:hAnsi="Calibri"/>
    </w:rPr>
  </w:style>
  <w:style w:type="paragraph" w:styleId="Bibliography">
    <w:name w:val="Bibliography"/>
    <w:basedOn w:val="AusencoNormalIndent"/>
    <w:rsid w:val="00D45685"/>
    <w:pPr>
      <w:ind w:left="1418" w:hanging="567"/>
    </w:pPr>
  </w:style>
  <w:style w:type="paragraph" w:styleId="Caption">
    <w:name w:val="caption"/>
    <w:next w:val="Normal"/>
    <w:rsid w:val="00D45685"/>
    <w:pPr>
      <w:keepNext/>
      <w:spacing w:before="120" w:after="120" w:line="240" w:lineRule="auto"/>
      <w:ind w:left="851"/>
      <w:jc w:val="both"/>
    </w:pPr>
    <w:rPr>
      <w:rFonts w:ascii="Arial" w:eastAsia="Times New Roman" w:hAnsi="Arial" w:cs="Times New Roman"/>
      <w:b/>
      <w:bCs/>
      <w:sz w:val="16"/>
      <w:szCs w:val="20"/>
      <w:lang w:eastAsia="en-AU"/>
    </w:rPr>
  </w:style>
  <w:style w:type="paragraph" w:customStyle="1" w:styleId="HangingIndent">
    <w:name w:val="Hanging Indent"/>
    <w:basedOn w:val="AusencoNormalIndent"/>
    <w:rsid w:val="00D45685"/>
    <w:pPr>
      <w:spacing w:before="120" w:after="120"/>
      <w:ind w:left="3970" w:hanging="3119"/>
    </w:pPr>
  </w:style>
  <w:style w:type="paragraph" w:customStyle="1" w:styleId="Image">
    <w:name w:val="Image"/>
    <w:basedOn w:val="AusencoNormal"/>
    <w:rsid w:val="00D45685"/>
    <w:pPr>
      <w:keepNext/>
      <w:spacing w:before="120" w:after="120"/>
      <w:ind w:left="851"/>
    </w:pPr>
  </w:style>
  <w:style w:type="paragraph" w:customStyle="1" w:styleId="List-Bullet1">
    <w:name w:val="List - Bullet 1"/>
    <w:basedOn w:val="AusencoNormalIndent"/>
    <w:rsid w:val="00D45685"/>
    <w:pPr>
      <w:keepLines/>
      <w:numPr>
        <w:numId w:val="23"/>
      </w:numPr>
      <w:spacing w:before="120" w:after="120"/>
    </w:pPr>
  </w:style>
  <w:style w:type="paragraph" w:customStyle="1" w:styleId="List-Bullet2">
    <w:name w:val="List - Bullet 2"/>
    <w:basedOn w:val="AusencoNormalIndent"/>
    <w:rsid w:val="00D45685"/>
    <w:pPr>
      <w:numPr>
        <w:ilvl w:val="1"/>
        <w:numId w:val="23"/>
      </w:numPr>
      <w:spacing w:before="120" w:after="120"/>
    </w:pPr>
  </w:style>
  <w:style w:type="paragraph" w:customStyle="1" w:styleId="List-Bullet3">
    <w:name w:val="List - Bullet 3"/>
    <w:basedOn w:val="AusencoNormalIndent"/>
    <w:rsid w:val="00D45685"/>
    <w:pPr>
      <w:numPr>
        <w:ilvl w:val="2"/>
        <w:numId w:val="23"/>
      </w:numPr>
      <w:spacing w:before="60" w:after="60"/>
    </w:pPr>
  </w:style>
  <w:style w:type="paragraph" w:customStyle="1" w:styleId="List-Number1">
    <w:name w:val="List - Number 1"/>
    <w:basedOn w:val="AusencoNormalIndent"/>
    <w:rsid w:val="00D45685"/>
    <w:pPr>
      <w:keepLines/>
      <w:numPr>
        <w:numId w:val="26"/>
      </w:numPr>
      <w:spacing w:before="120" w:after="120"/>
    </w:pPr>
  </w:style>
  <w:style w:type="paragraph" w:customStyle="1" w:styleId="List-Number2">
    <w:name w:val="List - Number 2"/>
    <w:basedOn w:val="AusencoNormalIndent"/>
    <w:rsid w:val="00D45685"/>
    <w:pPr>
      <w:keepLines/>
      <w:numPr>
        <w:ilvl w:val="1"/>
        <w:numId w:val="26"/>
      </w:numPr>
      <w:spacing w:before="120" w:after="120"/>
    </w:pPr>
  </w:style>
  <w:style w:type="paragraph" w:customStyle="1" w:styleId="List-Number3">
    <w:name w:val="List - Number 3"/>
    <w:basedOn w:val="AusencoNormalIndent"/>
    <w:rsid w:val="00D45685"/>
    <w:pPr>
      <w:keepLines/>
      <w:numPr>
        <w:ilvl w:val="2"/>
        <w:numId w:val="26"/>
      </w:numPr>
      <w:spacing w:before="120" w:after="120"/>
    </w:pPr>
  </w:style>
  <w:style w:type="table" w:customStyle="1" w:styleId="Ausenco-SingleHeader">
    <w:name w:val="Ausenco - Single Header"/>
    <w:basedOn w:val="TableNormal"/>
    <w:uiPriority w:val="99"/>
    <w:qFormat/>
    <w:rsid w:val="0096701D"/>
    <w:pPr>
      <w:spacing w:after="0" w:line="240" w:lineRule="auto"/>
    </w:pPr>
    <w:rPr>
      <w:rFonts w:ascii="Arial" w:eastAsia="Times New Roman" w:hAnsi="Arial" w:cs="Times New Roman"/>
      <w:sz w:val="18"/>
      <w:szCs w:val="20"/>
      <w:lang w:eastAsia="en-AU"/>
    </w:rPr>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Ausenco-FirstColumn">
    <w:name w:val="Ausenco - First Column"/>
    <w:basedOn w:val="Ausenco-SingleHeader"/>
    <w:uiPriority w:val="99"/>
    <w:qFormat/>
    <w:rsid w:val="0096701D"/>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rPr>
        <w:cantSplit w:val="0"/>
        <w:tblHeader/>
      </w:tr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000000" w:themeFill="text1"/>
      </w:tcPr>
    </w:tblStylePr>
    <w:tblStylePr w:type="firstCol">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Table-Ausenco">
    <w:name w:val="Table - Ausenco"/>
    <w:basedOn w:val="TableNormal"/>
    <w:rsid w:val="00DE06F5"/>
    <w:pPr>
      <w:spacing w:before="40" w:after="40" w:line="240" w:lineRule="auto"/>
    </w:pPr>
    <w:rPr>
      <w:rFonts w:ascii="Arial" w:eastAsia="Times New Roman" w:hAnsi="Arial" w:cs="Times New Roman"/>
      <w:sz w:val="18"/>
      <w:szCs w:val="20"/>
      <w:lang w:eastAsia="en-AU"/>
    </w:rPr>
    <w:tblPr>
      <w:tblStyleRowBandSize w:val="1"/>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8" w:type="dxa"/>
        <w:bottom w:w="0" w:type="dxa"/>
        <w:right w:w="108" w:type="dxa"/>
      </w:tblCellMar>
    </w:tblPr>
    <w:trPr>
      <w:cantSplit/>
    </w:trPr>
    <w:tcPr>
      <w:vAlign w:val="center"/>
    </w:tcPr>
    <w:tblStylePr w:type="firstRow">
      <w:pPr>
        <w:wordWrap/>
        <w:spacing w:beforeLines="0" w:before="0" w:beforeAutospacing="0" w:afterLines="0" w:after="0" w:afterAutospacing="0"/>
      </w:pPr>
      <w:rPr>
        <w:rFonts w:ascii="Arial Bold" w:hAnsi="Arial Bold"/>
        <w:b/>
        <w:sz w:val="20"/>
      </w:rPr>
      <w:tblPr/>
      <w:trPr>
        <w:tblHeader/>
      </w:trPr>
      <w:tcPr>
        <w:tcBorders>
          <w:top w:val="single" w:sz="2" w:space="0" w:color="auto"/>
          <w:left w:val="single" w:sz="2" w:space="0" w:color="auto"/>
          <w:bottom w:val="single" w:sz="2" w:space="0" w:color="auto"/>
          <w:right w:val="single" w:sz="2" w:space="0" w:color="auto"/>
          <w:insideH w:val="nil"/>
          <w:insideV w:val="single" w:sz="2" w:space="0" w:color="FFFFFF" w:themeColor="background1"/>
          <w:tl2br w:val="nil"/>
          <w:tr2bl w:val="nil"/>
        </w:tcBorders>
        <w:shd w:val="clear" w:color="auto" w:fill="000000"/>
      </w:tcPr>
    </w:tblStylePr>
    <w:tblStylePr w:type="band1Horz">
      <w:pPr>
        <w:wordWrap/>
        <w:spacing w:beforeLines="40" w:beforeAutospacing="0" w:afterLines="40" w:afterAutospacing="0"/>
        <w:jc w:val="left"/>
      </w:pPr>
      <w:rPr>
        <w:rFonts w:ascii="Arial" w:hAnsi="Arial"/>
        <w:sz w:val="18"/>
      </w:rPr>
      <w:tblPr/>
      <w:tcPr>
        <w:vAlign w:val="center"/>
      </w:tcPr>
    </w:tblStylePr>
    <w:tblStylePr w:type="band2Horz">
      <w:pPr>
        <w:wordWrap/>
        <w:spacing w:beforeLines="40" w:beforeAutospacing="0" w:afterLines="40" w:afterAutospacing="0"/>
        <w:jc w:val="left"/>
      </w:pPr>
      <w:rPr>
        <w:rFonts w:ascii="Arial" w:hAnsi="Arial"/>
        <w:sz w:val="18"/>
      </w:rPr>
      <w:tblPr/>
      <w:tcPr>
        <w:vAlign w:val="center"/>
      </w:tcPr>
    </w:tblStylePr>
  </w:style>
  <w:style w:type="paragraph" w:customStyle="1" w:styleId="TableText-Paragraph">
    <w:name w:val="Table Text - Paragraph"/>
    <w:rsid w:val="00E97A42"/>
    <w:pPr>
      <w:spacing w:before="120" w:after="120" w:line="240" w:lineRule="auto"/>
    </w:pPr>
    <w:rPr>
      <w:rFonts w:ascii="Arial" w:eastAsia="Times New Roman" w:hAnsi="Arial" w:cs="Times New Roman"/>
      <w:sz w:val="18"/>
      <w:szCs w:val="24"/>
      <w:lang w:eastAsia="en-AU"/>
    </w:rPr>
  </w:style>
  <w:style w:type="paragraph" w:customStyle="1" w:styleId="TableText-List">
    <w:name w:val="Table Text - List"/>
    <w:basedOn w:val="TableText-Paragraph"/>
    <w:rsid w:val="001B5DE3"/>
    <w:pPr>
      <w:spacing w:before="40" w:after="40"/>
    </w:pPr>
  </w:style>
  <w:style w:type="paragraph" w:customStyle="1" w:styleId="Table-List-Bullet1">
    <w:name w:val="Table - List - Bullet 1"/>
    <w:basedOn w:val="TableText-List"/>
    <w:rsid w:val="00D45685"/>
    <w:pPr>
      <w:keepLines/>
      <w:numPr>
        <w:numId w:val="29"/>
      </w:numPr>
      <w:spacing w:after="0"/>
    </w:pPr>
  </w:style>
  <w:style w:type="paragraph" w:customStyle="1" w:styleId="Table-List-Bullet2">
    <w:name w:val="Table - List - Bullet 2"/>
    <w:basedOn w:val="TableText-List"/>
    <w:rsid w:val="00D45685"/>
    <w:pPr>
      <w:keepLines/>
      <w:numPr>
        <w:ilvl w:val="1"/>
        <w:numId w:val="29"/>
      </w:numPr>
      <w:spacing w:after="0"/>
    </w:pPr>
  </w:style>
  <w:style w:type="paragraph" w:customStyle="1" w:styleId="Table-List-Bullet3">
    <w:name w:val="Table - List - Bullet 3"/>
    <w:basedOn w:val="Table-List-Bullet2"/>
    <w:rsid w:val="00D45685"/>
    <w:pPr>
      <w:numPr>
        <w:ilvl w:val="2"/>
      </w:numPr>
    </w:pPr>
  </w:style>
  <w:style w:type="paragraph" w:customStyle="1" w:styleId="Table-List-Number1">
    <w:name w:val="Table - List - Number 1"/>
    <w:basedOn w:val="TableText-List"/>
    <w:rsid w:val="00D45685"/>
    <w:pPr>
      <w:keepLines/>
      <w:numPr>
        <w:numId w:val="32"/>
      </w:numPr>
      <w:spacing w:after="0"/>
    </w:pPr>
  </w:style>
  <w:style w:type="paragraph" w:customStyle="1" w:styleId="Table-List-Number2">
    <w:name w:val="Table - List - Number 2"/>
    <w:basedOn w:val="TableText-List"/>
    <w:rsid w:val="00D45685"/>
    <w:pPr>
      <w:numPr>
        <w:ilvl w:val="1"/>
        <w:numId w:val="32"/>
      </w:numPr>
      <w:spacing w:after="0"/>
    </w:pPr>
  </w:style>
  <w:style w:type="paragraph" w:customStyle="1" w:styleId="Table-List-Number3">
    <w:name w:val="Table - List - Number 3"/>
    <w:basedOn w:val="TableText-List"/>
    <w:rsid w:val="00D45685"/>
    <w:pPr>
      <w:keepLines/>
      <w:numPr>
        <w:ilvl w:val="2"/>
        <w:numId w:val="32"/>
      </w:numPr>
      <w:spacing w:after="0"/>
    </w:pPr>
  </w:style>
  <w:style w:type="paragraph" w:styleId="Title">
    <w:name w:val="Title"/>
    <w:basedOn w:val="AusencoNormal"/>
    <w:next w:val="AusencoNormal"/>
    <w:link w:val="TitleChar"/>
    <w:qFormat/>
    <w:rsid w:val="00D45685"/>
    <w:pPr>
      <w:jc w:val="left"/>
    </w:pPr>
    <w:rPr>
      <w:rFonts w:cs="Arial"/>
      <w:b/>
      <w:bCs/>
      <w:kern w:val="28"/>
      <w:sz w:val="60"/>
      <w:szCs w:val="32"/>
    </w:rPr>
  </w:style>
  <w:style w:type="character" w:customStyle="1" w:styleId="TitleChar">
    <w:name w:val="Title Char"/>
    <w:basedOn w:val="DefaultParagraphFont"/>
    <w:link w:val="Title"/>
    <w:rsid w:val="00D45685"/>
    <w:rPr>
      <w:rFonts w:ascii="Arial" w:eastAsia="Times New Roman" w:hAnsi="Arial" w:cs="Arial"/>
      <w:b/>
      <w:bCs/>
      <w:kern w:val="28"/>
      <w:sz w:val="60"/>
      <w:szCs w:val="32"/>
      <w:lang w:eastAsia="en-AU"/>
    </w:rPr>
  </w:style>
  <w:style w:type="paragraph" w:styleId="TOC1">
    <w:name w:val="toc 1"/>
    <w:basedOn w:val="Normal"/>
    <w:next w:val="Normal"/>
    <w:uiPriority w:val="39"/>
    <w:qFormat/>
    <w:rsid w:val="00F35756"/>
    <w:pPr>
      <w:tabs>
        <w:tab w:val="right" w:pos="8222"/>
      </w:tabs>
      <w:spacing w:before="120" w:after="0"/>
      <w:ind w:left="851" w:hanging="851"/>
      <w:jc w:val="left"/>
    </w:pPr>
    <w:rPr>
      <w:rFonts w:eastAsia="Times New Roman" w:cs="Times New Roman"/>
      <w:b/>
      <w:szCs w:val="24"/>
      <w:lang w:eastAsia="en-AU"/>
    </w:rPr>
  </w:style>
  <w:style w:type="paragraph" w:customStyle="1" w:styleId="Contents">
    <w:name w:val="Contents"/>
    <w:basedOn w:val="Heading"/>
    <w:next w:val="AusencoNormal"/>
    <w:rsid w:val="003128DE"/>
  </w:style>
  <w:style w:type="paragraph" w:customStyle="1" w:styleId="Part">
    <w:name w:val="Part"/>
    <w:basedOn w:val="Heading"/>
    <w:next w:val="AusencoNormal"/>
    <w:rsid w:val="003128DE"/>
    <w:rPr>
      <w:sz w:val="32"/>
    </w:rPr>
  </w:style>
  <w:style w:type="paragraph" w:customStyle="1" w:styleId="TableHeading">
    <w:name w:val="Table Heading"/>
    <w:rsid w:val="00E97A42"/>
    <w:pPr>
      <w:keepNext/>
      <w:spacing w:before="60" w:after="60" w:line="240" w:lineRule="auto"/>
    </w:pPr>
    <w:rPr>
      <w:rFonts w:ascii="Arial" w:eastAsia="Times New Roman" w:hAnsi="Arial" w:cs="Times New Roman"/>
      <w:b/>
      <w:sz w:val="20"/>
      <w:szCs w:val="24"/>
      <w:lang w:eastAsia="en-AU"/>
    </w:rPr>
  </w:style>
  <w:style w:type="table" w:styleId="TableGrid">
    <w:name w:val="Table Grid"/>
    <w:basedOn w:val="TableNormal"/>
    <w:uiPriority w:val="59"/>
    <w:rsid w:val="00E97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uiPriority w:val="39"/>
    <w:qFormat/>
    <w:rsid w:val="00F35756"/>
    <w:pPr>
      <w:tabs>
        <w:tab w:val="right" w:pos="8222"/>
      </w:tabs>
      <w:spacing w:before="0" w:after="0"/>
      <w:ind w:left="851" w:hanging="851"/>
      <w:jc w:val="left"/>
    </w:pPr>
    <w:rPr>
      <w:rFonts w:eastAsia="Times New Roman" w:cs="Times New Roman"/>
      <w:szCs w:val="24"/>
      <w:lang w:eastAsia="en-AU"/>
    </w:rPr>
  </w:style>
  <w:style w:type="character" w:styleId="Hyperlink">
    <w:name w:val="Hyperlink"/>
    <w:basedOn w:val="DefaultParagraphFont"/>
    <w:uiPriority w:val="99"/>
    <w:rsid w:val="00F35756"/>
    <w:rPr>
      <w:color w:val="0000FF" w:themeColor="hyperlink"/>
      <w:u w:val="single"/>
    </w:rPr>
  </w:style>
  <w:style w:type="paragraph" w:styleId="TOC3">
    <w:name w:val="toc 3"/>
    <w:basedOn w:val="Normal"/>
    <w:next w:val="Normal"/>
    <w:autoRedefine/>
    <w:uiPriority w:val="39"/>
    <w:qFormat/>
    <w:rsid w:val="00F35756"/>
    <w:pPr>
      <w:tabs>
        <w:tab w:val="left" w:pos="8222"/>
      </w:tabs>
      <w:spacing w:before="0" w:after="0"/>
      <w:ind w:left="851" w:hanging="851"/>
      <w:jc w:val="left"/>
    </w:pPr>
    <w:rPr>
      <w:rFonts w:eastAsia="Times New Roman" w:cs="Times New Roman"/>
      <w:szCs w:val="24"/>
      <w:lang w:eastAsia="en-AU"/>
    </w:rPr>
  </w:style>
  <w:style w:type="paragraph" w:styleId="TOC4">
    <w:name w:val="toc 4"/>
    <w:basedOn w:val="Normal"/>
    <w:next w:val="Normal"/>
    <w:autoRedefine/>
    <w:uiPriority w:val="39"/>
    <w:semiHidden/>
    <w:rsid w:val="00F35756"/>
    <w:pPr>
      <w:spacing w:after="100"/>
      <w:ind w:left="660"/>
    </w:pPr>
  </w:style>
  <w:style w:type="paragraph" w:styleId="TOC5">
    <w:name w:val="toc 5"/>
    <w:basedOn w:val="Normal"/>
    <w:next w:val="Normal"/>
    <w:autoRedefine/>
    <w:uiPriority w:val="39"/>
    <w:semiHidden/>
    <w:rsid w:val="00F35756"/>
    <w:pPr>
      <w:spacing w:after="100"/>
      <w:ind w:left="880"/>
    </w:pPr>
  </w:style>
  <w:style w:type="paragraph" w:styleId="TOC6">
    <w:name w:val="toc 6"/>
    <w:basedOn w:val="Normal"/>
    <w:next w:val="Normal"/>
    <w:autoRedefine/>
    <w:uiPriority w:val="39"/>
    <w:semiHidden/>
    <w:rsid w:val="00F35756"/>
    <w:pPr>
      <w:spacing w:after="100"/>
      <w:ind w:left="1100"/>
    </w:pPr>
  </w:style>
  <w:style w:type="paragraph" w:styleId="TOC7">
    <w:name w:val="toc 7"/>
    <w:basedOn w:val="Normal"/>
    <w:next w:val="Normal"/>
    <w:autoRedefine/>
    <w:uiPriority w:val="39"/>
    <w:semiHidden/>
    <w:rsid w:val="00F35756"/>
    <w:pPr>
      <w:spacing w:after="100"/>
      <w:ind w:left="1320"/>
    </w:pPr>
  </w:style>
  <w:style w:type="paragraph" w:styleId="TOC8">
    <w:name w:val="toc 8"/>
    <w:basedOn w:val="Normal"/>
    <w:next w:val="Normal"/>
    <w:autoRedefine/>
    <w:uiPriority w:val="39"/>
    <w:semiHidden/>
    <w:rsid w:val="00F35756"/>
    <w:pPr>
      <w:spacing w:after="100"/>
      <w:ind w:left="1540"/>
    </w:pPr>
  </w:style>
  <w:style w:type="paragraph" w:styleId="TOC9">
    <w:name w:val="toc 9"/>
    <w:basedOn w:val="Normal"/>
    <w:next w:val="Normal"/>
    <w:autoRedefine/>
    <w:uiPriority w:val="39"/>
    <w:semiHidden/>
    <w:rsid w:val="00F35756"/>
    <w:pPr>
      <w:spacing w:after="100"/>
      <w:ind w:left="1760"/>
    </w:pPr>
  </w:style>
  <w:style w:type="paragraph" w:styleId="TableofFigures">
    <w:name w:val="table of figures"/>
    <w:basedOn w:val="Normal"/>
    <w:next w:val="Normal"/>
    <w:uiPriority w:val="99"/>
    <w:semiHidden/>
    <w:rsid w:val="00F35756"/>
    <w:pPr>
      <w:pBdr>
        <w:top w:val="single" w:sz="4" w:space="1" w:color="auto"/>
      </w:pBdr>
      <w:spacing w:before="120" w:after="120"/>
      <w:jc w:val="left"/>
    </w:pPr>
    <w:rPr>
      <w:rFonts w:eastAsia="Times New Roman" w:cs="Times New Roman"/>
      <w:b/>
      <w:szCs w:val="24"/>
      <w:lang w:eastAsia="en-AU"/>
    </w:rPr>
  </w:style>
  <w:style w:type="paragraph" w:styleId="BalloonText">
    <w:name w:val="Balloon Text"/>
    <w:basedOn w:val="Normal"/>
    <w:link w:val="BalloonTextChar"/>
    <w:uiPriority w:val="99"/>
    <w:semiHidden/>
    <w:rsid w:val="00A66C4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4F"/>
    <w:rPr>
      <w:rFonts w:ascii="Tahoma" w:hAnsi="Tahoma" w:cs="Tahoma"/>
      <w:sz w:val="16"/>
      <w:szCs w:val="16"/>
    </w:rPr>
  </w:style>
  <w:style w:type="paragraph" w:styleId="Header">
    <w:name w:val="header"/>
    <w:basedOn w:val="Normal"/>
    <w:link w:val="HeaderChar"/>
    <w:uiPriority w:val="99"/>
    <w:rsid w:val="00F96E86"/>
    <w:pPr>
      <w:tabs>
        <w:tab w:val="center" w:pos="4513"/>
        <w:tab w:val="right" w:pos="9026"/>
      </w:tabs>
      <w:spacing w:before="0" w:after="0"/>
    </w:pPr>
  </w:style>
  <w:style w:type="paragraph" w:styleId="Footer">
    <w:name w:val="footer"/>
    <w:basedOn w:val="Normal"/>
    <w:link w:val="FooterChar"/>
    <w:uiPriority w:val="99"/>
    <w:rsid w:val="00F96E86"/>
    <w:pPr>
      <w:tabs>
        <w:tab w:val="center" w:pos="4820"/>
        <w:tab w:val="right" w:pos="9639"/>
      </w:tabs>
      <w:spacing w:before="0" w:after="0"/>
    </w:pPr>
    <w:rPr>
      <w:sz w:val="12"/>
    </w:rPr>
  </w:style>
  <w:style w:type="character" w:customStyle="1" w:styleId="FooterChar">
    <w:name w:val="Footer Char"/>
    <w:basedOn w:val="DefaultParagraphFont"/>
    <w:link w:val="Footer"/>
    <w:uiPriority w:val="99"/>
    <w:rsid w:val="00F96E86"/>
    <w:rPr>
      <w:rFonts w:ascii="Arial" w:hAnsi="Arial"/>
      <w:sz w:val="12"/>
    </w:rPr>
  </w:style>
  <w:style w:type="character" w:customStyle="1" w:styleId="HeaderChar">
    <w:name w:val="Header Char"/>
    <w:basedOn w:val="DefaultParagraphFont"/>
    <w:link w:val="Header"/>
    <w:uiPriority w:val="99"/>
    <w:rsid w:val="00F96E86"/>
  </w:style>
  <w:style w:type="character" w:styleId="PageNumber">
    <w:name w:val="page number"/>
    <w:basedOn w:val="DefaultParagraphFont"/>
    <w:uiPriority w:val="99"/>
    <w:semiHidden/>
    <w:rsid w:val="00F96E86"/>
  </w:style>
  <w:style w:type="paragraph" w:customStyle="1" w:styleId="Default">
    <w:name w:val="Default"/>
    <w:rsid w:val="007D35F9"/>
    <w:pPr>
      <w:autoSpaceDE w:val="0"/>
      <w:autoSpaceDN w:val="0"/>
      <w:adjustRightInd w:val="0"/>
      <w:spacing w:after="0" w:line="240" w:lineRule="auto"/>
    </w:pPr>
    <w:rPr>
      <w:rFonts w:ascii="Calibri" w:hAnsi="Calibri" w:cs="Calibri"/>
      <w:color w:val="000000"/>
      <w:sz w:val="24"/>
      <w:szCs w:val="24"/>
      <w:lang w:val="en-US"/>
    </w:rPr>
  </w:style>
  <w:style w:type="paragraph" w:styleId="TOCHeading">
    <w:name w:val="TOC Heading"/>
    <w:basedOn w:val="Heading1"/>
    <w:next w:val="Normal"/>
    <w:uiPriority w:val="39"/>
    <w:unhideWhenUsed/>
    <w:qFormat/>
    <w:rsid w:val="002C1521"/>
    <w:pPr>
      <w:keepLines/>
      <w:numPr>
        <w:numId w:val="0"/>
      </w:numPr>
      <w:pBdr>
        <w:top w:val="none" w:sz="0" w:space="0" w:color="auto"/>
      </w:pBdr>
      <w:spacing w:before="480" w:after="0" w:line="276" w:lineRule="auto"/>
      <w:jc w:val="left"/>
      <w:outlineLvl w:val="9"/>
    </w:pPr>
    <w:rPr>
      <w:rFonts w:asciiTheme="majorHAnsi" w:eastAsiaTheme="majorEastAsia" w:hAnsiTheme="majorHAnsi" w:cstheme="majorBidi"/>
      <w:color w:val="701122" w:themeColor="accent1" w:themeShade="BF"/>
      <w:kern w:val="0"/>
      <w:sz w:val="28"/>
      <w:szCs w:val="28"/>
      <w:lang w:val="en-US" w:eastAsia="ja-JP"/>
    </w:rPr>
  </w:style>
  <w:style w:type="character" w:customStyle="1" w:styleId="apple-converted-space">
    <w:name w:val="apple-converted-space"/>
    <w:basedOn w:val="DefaultParagraphFont"/>
    <w:rsid w:val="009F1B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caption" w:uiPriority="0" w:unhideWhenUsed="1" w:qFormat="1"/>
    <w:lsdException w:name="toa heading" w:unhideWhenUsed="1"/>
    <w:lsdException w:name="List Bullet" w:uiPriority="2"/>
    <w:lsdException w:name="List Number" w:uiPriority="2"/>
    <w:lsdException w:name="List Bullet 2" w:uiPriority="2"/>
    <w:lsdException w:name="List Bullet 3" w:uiPriority="2"/>
    <w:lsdException w:name="List Number 2" w:uiPriority="2"/>
    <w:lsdException w:name="List Number 3" w:uiPriority="2"/>
    <w:lsdException w:name="Title" w:semiHidden="0" w:uiPriority="0" w:qFormat="1"/>
    <w:lsdException w:name="Default Paragraph Font" w:uiPriority="1" w:unhideWhenUsed="1"/>
    <w:lsdException w:name="Subtitle" w:uiPriority="1" w:qFormat="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unhideWhenUsed="1"/>
    <w:lsdException w:name="TOC Heading" w:uiPriority="39" w:qFormat="1"/>
  </w:latentStyles>
  <w:style w:type="paragraph" w:default="1" w:styleId="Normal">
    <w:name w:val="Normal"/>
    <w:semiHidden/>
    <w:qFormat/>
    <w:rsid w:val="00602125"/>
    <w:pPr>
      <w:spacing w:before="240" w:after="240" w:line="240" w:lineRule="auto"/>
      <w:jc w:val="both"/>
    </w:pPr>
    <w:rPr>
      <w:rFonts w:ascii="Arial" w:hAnsi="Arial"/>
      <w:sz w:val="20"/>
    </w:rPr>
  </w:style>
  <w:style w:type="paragraph" w:styleId="Heading1">
    <w:name w:val="heading 1"/>
    <w:next w:val="AusencoNormalIndent"/>
    <w:link w:val="Heading1Char"/>
    <w:qFormat/>
    <w:rsid w:val="00D45685"/>
    <w:pPr>
      <w:keepNext/>
      <w:numPr>
        <w:numId w:val="20"/>
      </w:numPr>
      <w:pBdr>
        <w:top w:val="single" w:sz="4" w:space="3" w:color="auto"/>
      </w:pBdr>
      <w:spacing w:before="720" w:after="60" w:line="240" w:lineRule="auto"/>
      <w:jc w:val="both"/>
      <w:outlineLvl w:val="0"/>
    </w:pPr>
    <w:rPr>
      <w:rFonts w:ascii="Arial Bold" w:eastAsia="Times New Roman" w:hAnsi="Arial Bold" w:cs="Arial"/>
      <w:b/>
      <w:bCs/>
      <w:kern w:val="32"/>
      <w:sz w:val="24"/>
      <w:szCs w:val="32"/>
      <w:lang w:eastAsia="en-AU"/>
    </w:rPr>
  </w:style>
  <w:style w:type="paragraph" w:styleId="Heading2">
    <w:name w:val="heading 2"/>
    <w:next w:val="AusencoNormalIndent"/>
    <w:link w:val="Heading2Char"/>
    <w:qFormat/>
    <w:rsid w:val="00D45685"/>
    <w:pPr>
      <w:keepNext/>
      <w:numPr>
        <w:ilvl w:val="1"/>
        <w:numId w:val="20"/>
      </w:numPr>
      <w:spacing w:before="240" w:after="60" w:line="240" w:lineRule="auto"/>
      <w:jc w:val="both"/>
      <w:outlineLvl w:val="1"/>
    </w:pPr>
    <w:rPr>
      <w:rFonts w:ascii="Arial" w:eastAsia="Times New Roman" w:hAnsi="Arial" w:cs="Arial"/>
      <w:b/>
      <w:bCs/>
      <w:iCs/>
      <w:sz w:val="20"/>
      <w:szCs w:val="28"/>
      <w:lang w:eastAsia="en-AU"/>
    </w:rPr>
  </w:style>
  <w:style w:type="paragraph" w:styleId="Heading3">
    <w:name w:val="heading 3"/>
    <w:next w:val="AusencoNormalIndent"/>
    <w:link w:val="Heading3Char"/>
    <w:qFormat/>
    <w:rsid w:val="00D45685"/>
    <w:pPr>
      <w:keepNext/>
      <w:numPr>
        <w:ilvl w:val="2"/>
        <w:numId w:val="20"/>
      </w:numPr>
      <w:spacing w:before="240" w:after="60" w:line="240" w:lineRule="auto"/>
      <w:jc w:val="both"/>
      <w:outlineLvl w:val="2"/>
    </w:pPr>
    <w:rPr>
      <w:rFonts w:ascii="Arial" w:eastAsia="Times New Roman" w:hAnsi="Arial" w:cs="Arial"/>
      <w:b/>
      <w:bCs/>
      <w:sz w:val="20"/>
      <w:szCs w:val="26"/>
      <w:lang w:eastAsia="en-AU"/>
    </w:rPr>
  </w:style>
  <w:style w:type="paragraph" w:styleId="Heading4">
    <w:name w:val="heading 4"/>
    <w:next w:val="AusencoNormalIndent"/>
    <w:link w:val="Heading4Char"/>
    <w:qFormat/>
    <w:rsid w:val="00D45685"/>
    <w:pPr>
      <w:keepNext/>
      <w:numPr>
        <w:ilvl w:val="3"/>
        <w:numId w:val="20"/>
      </w:numPr>
      <w:spacing w:before="240" w:after="60" w:line="240" w:lineRule="auto"/>
      <w:jc w:val="both"/>
      <w:outlineLvl w:val="3"/>
    </w:pPr>
    <w:rPr>
      <w:rFonts w:ascii="Arial" w:eastAsia="Times New Roman" w:hAnsi="Arial" w:cs="Times New Roman"/>
      <w:bCs/>
      <w:sz w:val="20"/>
      <w:szCs w:val="28"/>
      <w:lang w:eastAsia="en-AU"/>
    </w:rPr>
  </w:style>
  <w:style w:type="paragraph" w:styleId="Heading5">
    <w:name w:val="heading 5"/>
    <w:basedOn w:val="Normal"/>
    <w:next w:val="Normal"/>
    <w:link w:val="Heading5Char"/>
    <w:uiPriority w:val="9"/>
    <w:semiHidden/>
    <w:qFormat/>
    <w:rsid w:val="00577F4A"/>
    <w:pPr>
      <w:keepNext/>
      <w:keepLines/>
      <w:numPr>
        <w:ilvl w:val="4"/>
        <w:numId w:val="20"/>
      </w:numPr>
      <w:spacing w:before="200" w:after="0"/>
      <w:outlineLvl w:val="4"/>
    </w:pPr>
    <w:rPr>
      <w:rFonts w:asciiTheme="majorHAnsi" w:eastAsiaTheme="majorEastAsia" w:hAnsiTheme="majorHAnsi" w:cstheme="majorBidi"/>
      <w:color w:val="4A0B16" w:themeColor="accent1" w:themeShade="7F"/>
    </w:rPr>
  </w:style>
  <w:style w:type="paragraph" w:styleId="Heading6">
    <w:name w:val="heading 6"/>
    <w:basedOn w:val="Normal"/>
    <w:next w:val="Normal"/>
    <w:link w:val="Heading6Char"/>
    <w:uiPriority w:val="9"/>
    <w:semiHidden/>
    <w:qFormat/>
    <w:rsid w:val="00577F4A"/>
    <w:pPr>
      <w:keepNext/>
      <w:keepLines/>
      <w:numPr>
        <w:ilvl w:val="5"/>
        <w:numId w:val="20"/>
      </w:numPr>
      <w:spacing w:before="200" w:after="0"/>
      <w:outlineLvl w:val="5"/>
    </w:pPr>
    <w:rPr>
      <w:rFonts w:asciiTheme="majorHAnsi" w:eastAsiaTheme="majorEastAsia" w:hAnsiTheme="majorHAnsi" w:cstheme="majorBidi"/>
      <w:i/>
      <w:iCs/>
      <w:color w:val="4A0B16" w:themeColor="accent1" w:themeShade="7F"/>
    </w:rPr>
  </w:style>
  <w:style w:type="paragraph" w:styleId="Heading7">
    <w:name w:val="heading 7"/>
    <w:basedOn w:val="Normal"/>
    <w:next w:val="Normal"/>
    <w:link w:val="Heading7Char"/>
    <w:uiPriority w:val="9"/>
    <w:semiHidden/>
    <w:qFormat/>
    <w:rsid w:val="00577F4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577F4A"/>
    <w:pPr>
      <w:keepNext/>
      <w:keepLines/>
      <w:numPr>
        <w:ilvl w:val="7"/>
        <w:numId w:val="2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qFormat/>
    <w:rsid w:val="00577F4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Normal"/>
    <w:qFormat/>
    <w:rsid w:val="003128DE"/>
    <w:pPr>
      <w:keepNext/>
      <w:pBdr>
        <w:top w:val="single" w:sz="4" w:space="3" w:color="auto"/>
      </w:pBdr>
      <w:spacing w:before="720" w:after="240" w:line="240" w:lineRule="auto"/>
      <w:jc w:val="both"/>
    </w:pPr>
    <w:rPr>
      <w:rFonts w:ascii="Arial Bold" w:eastAsia="Times New Roman" w:hAnsi="Arial Bold" w:cs="Times New Roman"/>
      <w:b/>
      <w:sz w:val="28"/>
      <w:szCs w:val="24"/>
      <w:lang w:eastAsia="en-AU"/>
    </w:rPr>
  </w:style>
  <w:style w:type="paragraph" w:customStyle="1" w:styleId="Appendix">
    <w:name w:val="Appendix"/>
    <w:basedOn w:val="Heading"/>
    <w:next w:val="Normal"/>
    <w:rsid w:val="003128DE"/>
    <w:pPr>
      <w:pageBreakBefore/>
      <w:spacing w:after="120"/>
    </w:pPr>
  </w:style>
  <w:style w:type="paragraph" w:customStyle="1" w:styleId="Attachment">
    <w:name w:val="Attachment"/>
    <w:basedOn w:val="Heading"/>
    <w:next w:val="Normal"/>
    <w:rsid w:val="003128DE"/>
    <w:pPr>
      <w:pageBreakBefore/>
    </w:pPr>
  </w:style>
  <w:style w:type="paragraph" w:customStyle="1" w:styleId="AusencoNormal">
    <w:name w:val="Ausenco Normal"/>
    <w:qFormat/>
    <w:rsid w:val="00D45685"/>
    <w:pPr>
      <w:spacing w:before="240" w:after="240" w:line="240" w:lineRule="auto"/>
      <w:jc w:val="both"/>
    </w:pPr>
    <w:rPr>
      <w:rFonts w:ascii="Arial" w:eastAsia="Times New Roman" w:hAnsi="Arial" w:cs="Times New Roman"/>
      <w:sz w:val="20"/>
      <w:szCs w:val="24"/>
      <w:lang w:eastAsia="en-AU"/>
    </w:rPr>
  </w:style>
  <w:style w:type="character" w:customStyle="1" w:styleId="Heading1Char">
    <w:name w:val="Heading 1 Char"/>
    <w:basedOn w:val="DefaultParagraphFont"/>
    <w:link w:val="Heading1"/>
    <w:rsid w:val="00577F4A"/>
    <w:rPr>
      <w:rFonts w:ascii="Arial Bold" w:eastAsia="Times New Roman" w:hAnsi="Arial Bold" w:cs="Arial"/>
      <w:b/>
      <w:bCs/>
      <w:kern w:val="32"/>
      <w:sz w:val="24"/>
      <w:szCs w:val="32"/>
      <w:lang w:eastAsia="en-AU"/>
    </w:rPr>
  </w:style>
  <w:style w:type="character" w:customStyle="1" w:styleId="Heading2Char">
    <w:name w:val="Heading 2 Char"/>
    <w:basedOn w:val="DefaultParagraphFont"/>
    <w:link w:val="Heading2"/>
    <w:rsid w:val="00577F4A"/>
    <w:rPr>
      <w:rFonts w:ascii="Arial" w:eastAsia="Times New Roman" w:hAnsi="Arial" w:cs="Arial"/>
      <w:b/>
      <w:bCs/>
      <w:iCs/>
      <w:sz w:val="20"/>
      <w:szCs w:val="28"/>
      <w:lang w:eastAsia="en-AU"/>
    </w:rPr>
  </w:style>
  <w:style w:type="character" w:customStyle="1" w:styleId="Heading3Char">
    <w:name w:val="Heading 3 Char"/>
    <w:basedOn w:val="DefaultParagraphFont"/>
    <w:link w:val="Heading3"/>
    <w:rsid w:val="00577F4A"/>
    <w:rPr>
      <w:rFonts w:ascii="Arial" w:eastAsia="Times New Roman" w:hAnsi="Arial" w:cs="Arial"/>
      <w:b/>
      <w:bCs/>
      <w:sz w:val="20"/>
      <w:szCs w:val="26"/>
      <w:lang w:eastAsia="en-AU"/>
    </w:rPr>
  </w:style>
  <w:style w:type="character" w:customStyle="1" w:styleId="Heading4Char">
    <w:name w:val="Heading 4 Char"/>
    <w:basedOn w:val="DefaultParagraphFont"/>
    <w:link w:val="Heading4"/>
    <w:rsid w:val="00577F4A"/>
    <w:rPr>
      <w:rFonts w:ascii="Arial" w:eastAsia="Times New Roman" w:hAnsi="Arial" w:cs="Times New Roman"/>
      <w:bCs/>
      <w:sz w:val="20"/>
      <w:szCs w:val="28"/>
      <w:lang w:eastAsia="en-AU"/>
    </w:rPr>
  </w:style>
  <w:style w:type="character" w:customStyle="1" w:styleId="Heading5Char">
    <w:name w:val="Heading 5 Char"/>
    <w:basedOn w:val="DefaultParagraphFont"/>
    <w:link w:val="Heading5"/>
    <w:uiPriority w:val="9"/>
    <w:semiHidden/>
    <w:rsid w:val="00F520A8"/>
    <w:rPr>
      <w:rFonts w:asciiTheme="majorHAnsi" w:eastAsiaTheme="majorEastAsia" w:hAnsiTheme="majorHAnsi" w:cstheme="majorBidi"/>
      <w:color w:val="4A0B16" w:themeColor="accent1" w:themeShade="7F"/>
    </w:rPr>
  </w:style>
  <w:style w:type="character" w:customStyle="1" w:styleId="Heading6Char">
    <w:name w:val="Heading 6 Char"/>
    <w:basedOn w:val="DefaultParagraphFont"/>
    <w:link w:val="Heading6"/>
    <w:uiPriority w:val="9"/>
    <w:semiHidden/>
    <w:rsid w:val="00F520A8"/>
    <w:rPr>
      <w:rFonts w:asciiTheme="majorHAnsi" w:eastAsiaTheme="majorEastAsia" w:hAnsiTheme="majorHAnsi" w:cstheme="majorBidi"/>
      <w:i/>
      <w:iCs/>
      <w:color w:val="4A0B16" w:themeColor="accent1" w:themeShade="7F"/>
    </w:rPr>
  </w:style>
  <w:style w:type="character" w:customStyle="1" w:styleId="Heading7Char">
    <w:name w:val="Heading 7 Char"/>
    <w:basedOn w:val="DefaultParagraphFont"/>
    <w:link w:val="Heading7"/>
    <w:uiPriority w:val="9"/>
    <w:semiHidden/>
    <w:rsid w:val="00F520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20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20A8"/>
    <w:rPr>
      <w:rFonts w:asciiTheme="majorHAnsi" w:eastAsiaTheme="majorEastAsia" w:hAnsiTheme="majorHAnsi" w:cstheme="majorBidi"/>
      <w:i/>
      <w:iCs/>
      <w:color w:val="404040" w:themeColor="text1" w:themeTint="BF"/>
      <w:sz w:val="20"/>
      <w:szCs w:val="20"/>
    </w:rPr>
  </w:style>
  <w:style w:type="paragraph" w:customStyle="1" w:styleId="AusencoNormalIndent">
    <w:name w:val="Ausenco Normal Indent"/>
    <w:basedOn w:val="AusencoNormal"/>
    <w:qFormat/>
    <w:rsid w:val="00075199"/>
    <w:pPr>
      <w:ind w:left="851"/>
    </w:pPr>
    <w:rPr>
      <w:rFonts w:ascii="Calibri" w:hAnsi="Calibri"/>
    </w:rPr>
  </w:style>
  <w:style w:type="paragraph" w:styleId="Bibliography">
    <w:name w:val="Bibliography"/>
    <w:basedOn w:val="AusencoNormalIndent"/>
    <w:rsid w:val="00D45685"/>
    <w:pPr>
      <w:ind w:left="1418" w:hanging="567"/>
    </w:pPr>
  </w:style>
  <w:style w:type="paragraph" w:styleId="Caption">
    <w:name w:val="caption"/>
    <w:next w:val="Normal"/>
    <w:rsid w:val="00D45685"/>
    <w:pPr>
      <w:keepNext/>
      <w:spacing w:before="120" w:after="120" w:line="240" w:lineRule="auto"/>
      <w:ind w:left="851"/>
      <w:jc w:val="both"/>
    </w:pPr>
    <w:rPr>
      <w:rFonts w:ascii="Arial" w:eastAsia="Times New Roman" w:hAnsi="Arial" w:cs="Times New Roman"/>
      <w:b/>
      <w:bCs/>
      <w:sz w:val="16"/>
      <w:szCs w:val="20"/>
      <w:lang w:eastAsia="en-AU"/>
    </w:rPr>
  </w:style>
  <w:style w:type="paragraph" w:customStyle="1" w:styleId="HangingIndent">
    <w:name w:val="Hanging Indent"/>
    <w:basedOn w:val="AusencoNormalIndent"/>
    <w:rsid w:val="00D45685"/>
    <w:pPr>
      <w:spacing w:before="120" w:after="120"/>
      <w:ind w:left="3970" w:hanging="3119"/>
    </w:pPr>
  </w:style>
  <w:style w:type="paragraph" w:customStyle="1" w:styleId="Image">
    <w:name w:val="Image"/>
    <w:basedOn w:val="AusencoNormal"/>
    <w:rsid w:val="00D45685"/>
    <w:pPr>
      <w:keepNext/>
      <w:spacing w:before="120" w:after="120"/>
      <w:ind w:left="851"/>
    </w:pPr>
  </w:style>
  <w:style w:type="paragraph" w:customStyle="1" w:styleId="List-Bullet1">
    <w:name w:val="List - Bullet 1"/>
    <w:basedOn w:val="AusencoNormalIndent"/>
    <w:rsid w:val="00D45685"/>
    <w:pPr>
      <w:keepLines/>
      <w:numPr>
        <w:numId w:val="23"/>
      </w:numPr>
      <w:spacing w:before="120" w:after="120"/>
    </w:pPr>
  </w:style>
  <w:style w:type="paragraph" w:customStyle="1" w:styleId="List-Bullet2">
    <w:name w:val="List - Bullet 2"/>
    <w:basedOn w:val="AusencoNormalIndent"/>
    <w:rsid w:val="00D45685"/>
    <w:pPr>
      <w:numPr>
        <w:ilvl w:val="1"/>
        <w:numId w:val="23"/>
      </w:numPr>
      <w:spacing w:before="120" w:after="120"/>
    </w:pPr>
  </w:style>
  <w:style w:type="paragraph" w:customStyle="1" w:styleId="List-Bullet3">
    <w:name w:val="List - Bullet 3"/>
    <w:basedOn w:val="AusencoNormalIndent"/>
    <w:rsid w:val="00D45685"/>
    <w:pPr>
      <w:numPr>
        <w:ilvl w:val="2"/>
        <w:numId w:val="23"/>
      </w:numPr>
      <w:spacing w:before="60" w:after="60"/>
    </w:pPr>
  </w:style>
  <w:style w:type="paragraph" w:customStyle="1" w:styleId="List-Number1">
    <w:name w:val="List - Number 1"/>
    <w:basedOn w:val="AusencoNormalIndent"/>
    <w:rsid w:val="00D45685"/>
    <w:pPr>
      <w:keepLines/>
      <w:numPr>
        <w:numId w:val="26"/>
      </w:numPr>
      <w:spacing w:before="120" w:after="120"/>
    </w:pPr>
  </w:style>
  <w:style w:type="paragraph" w:customStyle="1" w:styleId="List-Number2">
    <w:name w:val="List - Number 2"/>
    <w:basedOn w:val="AusencoNormalIndent"/>
    <w:rsid w:val="00D45685"/>
    <w:pPr>
      <w:keepLines/>
      <w:numPr>
        <w:ilvl w:val="1"/>
        <w:numId w:val="26"/>
      </w:numPr>
      <w:spacing w:before="120" w:after="120"/>
    </w:pPr>
  </w:style>
  <w:style w:type="paragraph" w:customStyle="1" w:styleId="List-Number3">
    <w:name w:val="List - Number 3"/>
    <w:basedOn w:val="AusencoNormalIndent"/>
    <w:rsid w:val="00D45685"/>
    <w:pPr>
      <w:keepLines/>
      <w:numPr>
        <w:ilvl w:val="2"/>
        <w:numId w:val="26"/>
      </w:numPr>
      <w:spacing w:before="120" w:after="120"/>
    </w:pPr>
  </w:style>
  <w:style w:type="table" w:customStyle="1" w:styleId="Ausenco-SingleHeader">
    <w:name w:val="Ausenco - Single Header"/>
    <w:basedOn w:val="TableNormal"/>
    <w:uiPriority w:val="99"/>
    <w:qFormat/>
    <w:rsid w:val="0096701D"/>
    <w:pPr>
      <w:spacing w:after="0" w:line="240" w:lineRule="auto"/>
    </w:pPr>
    <w:rPr>
      <w:rFonts w:ascii="Arial" w:eastAsia="Times New Roman" w:hAnsi="Arial" w:cs="Times New Roman"/>
      <w:sz w:val="18"/>
      <w:szCs w:val="20"/>
      <w:lang w:eastAsia="en-AU"/>
    </w:rPr>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Ausenco-FirstColumn">
    <w:name w:val="Ausenco - First Column"/>
    <w:basedOn w:val="Ausenco-SingleHeader"/>
    <w:uiPriority w:val="99"/>
    <w:qFormat/>
    <w:rsid w:val="0096701D"/>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rPr>
        <w:cantSplit w:val="0"/>
        <w:tblHeader/>
      </w:tr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000000" w:themeFill="text1"/>
      </w:tcPr>
    </w:tblStylePr>
    <w:tblStylePr w:type="firstCol">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Table-Ausenco">
    <w:name w:val="Table - Ausenco"/>
    <w:basedOn w:val="TableNormal"/>
    <w:rsid w:val="00DE06F5"/>
    <w:pPr>
      <w:spacing w:before="40" w:after="40" w:line="240" w:lineRule="auto"/>
    </w:pPr>
    <w:rPr>
      <w:rFonts w:ascii="Arial" w:eastAsia="Times New Roman" w:hAnsi="Arial" w:cs="Times New Roman"/>
      <w:sz w:val="18"/>
      <w:szCs w:val="20"/>
      <w:lang w:eastAsia="en-AU"/>
    </w:rPr>
    <w:tblPr>
      <w:tblStyleRowBandSize w:val="1"/>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8" w:type="dxa"/>
        <w:bottom w:w="0" w:type="dxa"/>
        <w:right w:w="108" w:type="dxa"/>
      </w:tblCellMar>
    </w:tblPr>
    <w:trPr>
      <w:cantSplit/>
    </w:trPr>
    <w:tcPr>
      <w:vAlign w:val="center"/>
    </w:tcPr>
    <w:tblStylePr w:type="firstRow">
      <w:pPr>
        <w:wordWrap/>
        <w:spacing w:beforeLines="0" w:before="0" w:beforeAutospacing="0" w:afterLines="0" w:after="0" w:afterAutospacing="0"/>
      </w:pPr>
      <w:rPr>
        <w:rFonts w:ascii="Arial Bold" w:hAnsi="Arial Bold"/>
        <w:b/>
        <w:sz w:val="20"/>
      </w:rPr>
      <w:tblPr/>
      <w:trPr>
        <w:tblHeader/>
      </w:trPr>
      <w:tcPr>
        <w:tcBorders>
          <w:top w:val="single" w:sz="2" w:space="0" w:color="auto"/>
          <w:left w:val="single" w:sz="2" w:space="0" w:color="auto"/>
          <w:bottom w:val="single" w:sz="2" w:space="0" w:color="auto"/>
          <w:right w:val="single" w:sz="2" w:space="0" w:color="auto"/>
          <w:insideH w:val="nil"/>
          <w:insideV w:val="single" w:sz="2" w:space="0" w:color="FFFFFF" w:themeColor="background1"/>
          <w:tl2br w:val="nil"/>
          <w:tr2bl w:val="nil"/>
        </w:tcBorders>
        <w:shd w:val="clear" w:color="auto" w:fill="000000"/>
      </w:tcPr>
    </w:tblStylePr>
    <w:tblStylePr w:type="band1Horz">
      <w:pPr>
        <w:wordWrap/>
        <w:spacing w:beforeLines="40" w:beforeAutospacing="0" w:afterLines="40" w:afterAutospacing="0"/>
        <w:jc w:val="left"/>
      </w:pPr>
      <w:rPr>
        <w:rFonts w:ascii="Arial" w:hAnsi="Arial"/>
        <w:sz w:val="18"/>
      </w:rPr>
      <w:tblPr/>
      <w:tcPr>
        <w:vAlign w:val="center"/>
      </w:tcPr>
    </w:tblStylePr>
    <w:tblStylePr w:type="band2Horz">
      <w:pPr>
        <w:wordWrap/>
        <w:spacing w:beforeLines="40" w:beforeAutospacing="0" w:afterLines="40" w:afterAutospacing="0"/>
        <w:jc w:val="left"/>
      </w:pPr>
      <w:rPr>
        <w:rFonts w:ascii="Arial" w:hAnsi="Arial"/>
        <w:sz w:val="18"/>
      </w:rPr>
      <w:tblPr/>
      <w:tcPr>
        <w:vAlign w:val="center"/>
      </w:tcPr>
    </w:tblStylePr>
  </w:style>
  <w:style w:type="paragraph" w:customStyle="1" w:styleId="TableText-Paragraph">
    <w:name w:val="Table Text - Paragraph"/>
    <w:rsid w:val="00E97A42"/>
    <w:pPr>
      <w:spacing w:before="120" w:after="120" w:line="240" w:lineRule="auto"/>
    </w:pPr>
    <w:rPr>
      <w:rFonts w:ascii="Arial" w:eastAsia="Times New Roman" w:hAnsi="Arial" w:cs="Times New Roman"/>
      <w:sz w:val="18"/>
      <w:szCs w:val="24"/>
      <w:lang w:eastAsia="en-AU"/>
    </w:rPr>
  </w:style>
  <w:style w:type="paragraph" w:customStyle="1" w:styleId="TableText-List">
    <w:name w:val="Table Text - List"/>
    <w:basedOn w:val="TableText-Paragraph"/>
    <w:rsid w:val="001B5DE3"/>
    <w:pPr>
      <w:spacing w:before="40" w:after="40"/>
    </w:pPr>
  </w:style>
  <w:style w:type="paragraph" w:customStyle="1" w:styleId="Table-List-Bullet1">
    <w:name w:val="Table - List - Bullet 1"/>
    <w:basedOn w:val="TableText-List"/>
    <w:rsid w:val="00D45685"/>
    <w:pPr>
      <w:keepLines/>
      <w:numPr>
        <w:numId w:val="29"/>
      </w:numPr>
      <w:spacing w:after="0"/>
    </w:pPr>
  </w:style>
  <w:style w:type="paragraph" w:customStyle="1" w:styleId="Table-List-Bullet2">
    <w:name w:val="Table - List - Bullet 2"/>
    <w:basedOn w:val="TableText-List"/>
    <w:rsid w:val="00D45685"/>
    <w:pPr>
      <w:keepLines/>
      <w:numPr>
        <w:ilvl w:val="1"/>
        <w:numId w:val="29"/>
      </w:numPr>
      <w:spacing w:after="0"/>
    </w:pPr>
  </w:style>
  <w:style w:type="paragraph" w:customStyle="1" w:styleId="Table-List-Bullet3">
    <w:name w:val="Table - List - Bullet 3"/>
    <w:basedOn w:val="Table-List-Bullet2"/>
    <w:rsid w:val="00D45685"/>
    <w:pPr>
      <w:numPr>
        <w:ilvl w:val="2"/>
      </w:numPr>
    </w:pPr>
  </w:style>
  <w:style w:type="paragraph" w:customStyle="1" w:styleId="Table-List-Number1">
    <w:name w:val="Table - List - Number 1"/>
    <w:basedOn w:val="TableText-List"/>
    <w:rsid w:val="00D45685"/>
    <w:pPr>
      <w:keepLines/>
      <w:numPr>
        <w:numId w:val="32"/>
      </w:numPr>
      <w:spacing w:after="0"/>
    </w:pPr>
  </w:style>
  <w:style w:type="paragraph" w:customStyle="1" w:styleId="Table-List-Number2">
    <w:name w:val="Table - List - Number 2"/>
    <w:basedOn w:val="TableText-List"/>
    <w:rsid w:val="00D45685"/>
    <w:pPr>
      <w:numPr>
        <w:ilvl w:val="1"/>
        <w:numId w:val="32"/>
      </w:numPr>
      <w:spacing w:after="0"/>
    </w:pPr>
  </w:style>
  <w:style w:type="paragraph" w:customStyle="1" w:styleId="Table-List-Number3">
    <w:name w:val="Table - List - Number 3"/>
    <w:basedOn w:val="TableText-List"/>
    <w:rsid w:val="00D45685"/>
    <w:pPr>
      <w:keepLines/>
      <w:numPr>
        <w:ilvl w:val="2"/>
        <w:numId w:val="32"/>
      </w:numPr>
      <w:spacing w:after="0"/>
    </w:pPr>
  </w:style>
  <w:style w:type="paragraph" w:styleId="Title">
    <w:name w:val="Title"/>
    <w:basedOn w:val="AusencoNormal"/>
    <w:next w:val="AusencoNormal"/>
    <w:link w:val="TitleChar"/>
    <w:qFormat/>
    <w:rsid w:val="00D45685"/>
    <w:pPr>
      <w:jc w:val="left"/>
    </w:pPr>
    <w:rPr>
      <w:rFonts w:cs="Arial"/>
      <w:b/>
      <w:bCs/>
      <w:kern w:val="28"/>
      <w:sz w:val="60"/>
      <w:szCs w:val="32"/>
    </w:rPr>
  </w:style>
  <w:style w:type="character" w:customStyle="1" w:styleId="TitleChar">
    <w:name w:val="Title Char"/>
    <w:basedOn w:val="DefaultParagraphFont"/>
    <w:link w:val="Title"/>
    <w:rsid w:val="00D45685"/>
    <w:rPr>
      <w:rFonts w:ascii="Arial" w:eastAsia="Times New Roman" w:hAnsi="Arial" w:cs="Arial"/>
      <w:b/>
      <w:bCs/>
      <w:kern w:val="28"/>
      <w:sz w:val="60"/>
      <w:szCs w:val="32"/>
      <w:lang w:eastAsia="en-AU"/>
    </w:rPr>
  </w:style>
  <w:style w:type="paragraph" w:styleId="TOC1">
    <w:name w:val="toc 1"/>
    <w:basedOn w:val="Normal"/>
    <w:next w:val="Normal"/>
    <w:uiPriority w:val="39"/>
    <w:qFormat/>
    <w:rsid w:val="00F35756"/>
    <w:pPr>
      <w:tabs>
        <w:tab w:val="right" w:pos="8222"/>
      </w:tabs>
      <w:spacing w:before="120" w:after="0"/>
      <w:ind w:left="851" w:hanging="851"/>
      <w:jc w:val="left"/>
    </w:pPr>
    <w:rPr>
      <w:rFonts w:eastAsia="Times New Roman" w:cs="Times New Roman"/>
      <w:b/>
      <w:szCs w:val="24"/>
      <w:lang w:eastAsia="en-AU"/>
    </w:rPr>
  </w:style>
  <w:style w:type="paragraph" w:customStyle="1" w:styleId="Contents">
    <w:name w:val="Contents"/>
    <w:basedOn w:val="Heading"/>
    <w:next w:val="AusencoNormal"/>
    <w:rsid w:val="003128DE"/>
  </w:style>
  <w:style w:type="paragraph" w:customStyle="1" w:styleId="Part">
    <w:name w:val="Part"/>
    <w:basedOn w:val="Heading"/>
    <w:next w:val="AusencoNormal"/>
    <w:rsid w:val="003128DE"/>
    <w:rPr>
      <w:sz w:val="32"/>
    </w:rPr>
  </w:style>
  <w:style w:type="paragraph" w:customStyle="1" w:styleId="TableHeading">
    <w:name w:val="Table Heading"/>
    <w:rsid w:val="00E97A42"/>
    <w:pPr>
      <w:keepNext/>
      <w:spacing w:before="60" w:after="60" w:line="240" w:lineRule="auto"/>
    </w:pPr>
    <w:rPr>
      <w:rFonts w:ascii="Arial" w:eastAsia="Times New Roman" w:hAnsi="Arial" w:cs="Times New Roman"/>
      <w:b/>
      <w:sz w:val="20"/>
      <w:szCs w:val="24"/>
      <w:lang w:eastAsia="en-AU"/>
    </w:rPr>
  </w:style>
  <w:style w:type="table" w:styleId="TableGrid">
    <w:name w:val="Table Grid"/>
    <w:basedOn w:val="TableNormal"/>
    <w:uiPriority w:val="59"/>
    <w:rsid w:val="00E97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uiPriority w:val="39"/>
    <w:qFormat/>
    <w:rsid w:val="00F35756"/>
    <w:pPr>
      <w:tabs>
        <w:tab w:val="right" w:pos="8222"/>
      </w:tabs>
      <w:spacing w:before="0" w:after="0"/>
      <w:ind w:left="851" w:hanging="851"/>
      <w:jc w:val="left"/>
    </w:pPr>
    <w:rPr>
      <w:rFonts w:eastAsia="Times New Roman" w:cs="Times New Roman"/>
      <w:szCs w:val="24"/>
      <w:lang w:eastAsia="en-AU"/>
    </w:rPr>
  </w:style>
  <w:style w:type="character" w:styleId="Hyperlink">
    <w:name w:val="Hyperlink"/>
    <w:basedOn w:val="DefaultParagraphFont"/>
    <w:uiPriority w:val="99"/>
    <w:rsid w:val="00F35756"/>
    <w:rPr>
      <w:color w:val="0000FF" w:themeColor="hyperlink"/>
      <w:u w:val="single"/>
    </w:rPr>
  </w:style>
  <w:style w:type="paragraph" w:styleId="TOC3">
    <w:name w:val="toc 3"/>
    <w:basedOn w:val="Normal"/>
    <w:next w:val="Normal"/>
    <w:autoRedefine/>
    <w:uiPriority w:val="39"/>
    <w:qFormat/>
    <w:rsid w:val="00F35756"/>
    <w:pPr>
      <w:tabs>
        <w:tab w:val="left" w:pos="8222"/>
      </w:tabs>
      <w:spacing w:before="0" w:after="0"/>
      <w:ind w:left="851" w:hanging="851"/>
      <w:jc w:val="left"/>
    </w:pPr>
    <w:rPr>
      <w:rFonts w:eastAsia="Times New Roman" w:cs="Times New Roman"/>
      <w:szCs w:val="24"/>
      <w:lang w:eastAsia="en-AU"/>
    </w:rPr>
  </w:style>
  <w:style w:type="paragraph" w:styleId="TOC4">
    <w:name w:val="toc 4"/>
    <w:basedOn w:val="Normal"/>
    <w:next w:val="Normal"/>
    <w:autoRedefine/>
    <w:uiPriority w:val="39"/>
    <w:semiHidden/>
    <w:rsid w:val="00F35756"/>
    <w:pPr>
      <w:spacing w:after="100"/>
      <w:ind w:left="660"/>
    </w:pPr>
  </w:style>
  <w:style w:type="paragraph" w:styleId="TOC5">
    <w:name w:val="toc 5"/>
    <w:basedOn w:val="Normal"/>
    <w:next w:val="Normal"/>
    <w:autoRedefine/>
    <w:uiPriority w:val="39"/>
    <w:semiHidden/>
    <w:rsid w:val="00F35756"/>
    <w:pPr>
      <w:spacing w:after="100"/>
      <w:ind w:left="880"/>
    </w:pPr>
  </w:style>
  <w:style w:type="paragraph" w:styleId="TOC6">
    <w:name w:val="toc 6"/>
    <w:basedOn w:val="Normal"/>
    <w:next w:val="Normal"/>
    <w:autoRedefine/>
    <w:uiPriority w:val="39"/>
    <w:semiHidden/>
    <w:rsid w:val="00F35756"/>
    <w:pPr>
      <w:spacing w:after="100"/>
      <w:ind w:left="1100"/>
    </w:pPr>
  </w:style>
  <w:style w:type="paragraph" w:styleId="TOC7">
    <w:name w:val="toc 7"/>
    <w:basedOn w:val="Normal"/>
    <w:next w:val="Normal"/>
    <w:autoRedefine/>
    <w:uiPriority w:val="39"/>
    <w:semiHidden/>
    <w:rsid w:val="00F35756"/>
    <w:pPr>
      <w:spacing w:after="100"/>
      <w:ind w:left="1320"/>
    </w:pPr>
  </w:style>
  <w:style w:type="paragraph" w:styleId="TOC8">
    <w:name w:val="toc 8"/>
    <w:basedOn w:val="Normal"/>
    <w:next w:val="Normal"/>
    <w:autoRedefine/>
    <w:uiPriority w:val="39"/>
    <w:semiHidden/>
    <w:rsid w:val="00F35756"/>
    <w:pPr>
      <w:spacing w:after="100"/>
      <w:ind w:left="1540"/>
    </w:pPr>
  </w:style>
  <w:style w:type="paragraph" w:styleId="TOC9">
    <w:name w:val="toc 9"/>
    <w:basedOn w:val="Normal"/>
    <w:next w:val="Normal"/>
    <w:autoRedefine/>
    <w:uiPriority w:val="39"/>
    <w:semiHidden/>
    <w:rsid w:val="00F35756"/>
    <w:pPr>
      <w:spacing w:after="100"/>
      <w:ind w:left="1760"/>
    </w:pPr>
  </w:style>
  <w:style w:type="paragraph" w:styleId="TableofFigures">
    <w:name w:val="table of figures"/>
    <w:basedOn w:val="Normal"/>
    <w:next w:val="Normal"/>
    <w:uiPriority w:val="99"/>
    <w:semiHidden/>
    <w:rsid w:val="00F35756"/>
    <w:pPr>
      <w:pBdr>
        <w:top w:val="single" w:sz="4" w:space="1" w:color="auto"/>
      </w:pBdr>
      <w:spacing w:before="120" w:after="120"/>
      <w:jc w:val="left"/>
    </w:pPr>
    <w:rPr>
      <w:rFonts w:eastAsia="Times New Roman" w:cs="Times New Roman"/>
      <w:b/>
      <w:szCs w:val="24"/>
      <w:lang w:eastAsia="en-AU"/>
    </w:rPr>
  </w:style>
  <w:style w:type="paragraph" w:styleId="BalloonText">
    <w:name w:val="Balloon Text"/>
    <w:basedOn w:val="Normal"/>
    <w:link w:val="BalloonTextChar"/>
    <w:uiPriority w:val="99"/>
    <w:semiHidden/>
    <w:rsid w:val="00A66C4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4F"/>
    <w:rPr>
      <w:rFonts w:ascii="Tahoma" w:hAnsi="Tahoma" w:cs="Tahoma"/>
      <w:sz w:val="16"/>
      <w:szCs w:val="16"/>
    </w:rPr>
  </w:style>
  <w:style w:type="paragraph" w:styleId="Header">
    <w:name w:val="header"/>
    <w:basedOn w:val="Normal"/>
    <w:link w:val="HeaderChar"/>
    <w:uiPriority w:val="99"/>
    <w:rsid w:val="00F96E86"/>
    <w:pPr>
      <w:tabs>
        <w:tab w:val="center" w:pos="4513"/>
        <w:tab w:val="right" w:pos="9026"/>
      </w:tabs>
      <w:spacing w:before="0" w:after="0"/>
    </w:pPr>
  </w:style>
  <w:style w:type="paragraph" w:styleId="Footer">
    <w:name w:val="footer"/>
    <w:basedOn w:val="Normal"/>
    <w:link w:val="FooterChar"/>
    <w:uiPriority w:val="99"/>
    <w:rsid w:val="00F96E86"/>
    <w:pPr>
      <w:tabs>
        <w:tab w:val="center" w:pos="4820"/>
        <w:tab w:val="right" w:pos="9639"/>
      </w:tabs>
      <w:spacing w:before="0" w:after="0"/>
    </w:pPr>
    <w:rPr>
      <w:sz w:val="12"/>
    </w:rPr>
  </w:style>
  <w:style w:type="character" w:customStyle="1" w:styleId="FooterChar">
    <w:name w:val="Footer Char"/>
    <w:basedOn w:val="DefaultParagraphFont"/>
    <w:link w:val="Footer"/>
    <w:uiPriority w:val="99"/>
    <w:rsid w:val="00F96E86"/>
    <w:rPr>
      <w:rFonts w:ascii="Arial" w:hAnsi="Arial"/>
      <w:sz w:val="12"/>
    </w:rPr>
  </w:style>
  <w:style w:type="character" w:customStyle="1" w:styleId="HeaderChar">
    <w:name w:val="Header Char"/>
    <w:basedOn w:val="DefaultParagraphFont"/>
    <w:link w:val="Header"/>
    <w:uiPriority w:val="99"/>
    <w:rsid w:val="00F96E86"/>
  </w:style>
  <w:style w:type="character" w:styleId="PageNumber">
    <w:name w:val="page number"/>
    <w:basedOn w:val="DefaultParagraphFont"/>
    <w:uiPriority w:val="99"/>
    <w:semiHidden/>
    <w:rsid w:val="00F96E86"/>
  </w:style>
  <w:style w:type="paragraph" w:customStyle="1" w:styleId="Default">
    <w:name w:val="Default"/>
    <w:rsid w:val="007D35F9"/>
    <w:pPr>
      <w:autoSpaceDE w:val="0"/>
      <w:autoSpaceDN w:val="0"/>
      <w:adjustRightInd w:val="0"/>
      <w:spacing w:after="0" w:line="240" w:lineRule="auto"/>
    </w:pPr>
    <w:rPr>
      <w:rFonts w:ascii="Calibri" w:hAnsi="Calibri" w:cs="Calibri"/>
      <w:color w:val="000000"/>
      <w:sz w:val="24"/>
      <w:szCs w:val="24"/>
      <w:lang w:val="en-US"/>
    </w:rPr>
  </w:style>
  <w:style w:type="paragraph" w:styleId="TOCHeading">
    <w:name w:val="TOC Heading"/>
    <w:basedOn w:val="Heading1"/>
    <w:next w:val="Normal"/>
    <w:uiPriority w:val="39"/>
    <w:unhideWhenUsed/>
    <w:qFormat/>
    <w:rsid w:val="002C1521"/>
    <w:pPr>
      <w:keepLines/>
      <w:numPr>
        <w:numId w:val="0"/>
      </w:numPr>
      <w:pBdr>
        <w:top w:val="none" w:sz="0" w:space="0" w:color="auto"/>
      </w:pBdr>
      <w:spacing w:before="480" w:after="0" w:line="276" w:lineRule="auto"/>
      <w:jc w:val="left"/>
      <w:outlineLvl w:val="9"/>
    </w:pPr>
    <w:rPr>
      <w:rFonts w:asciiTheme="majorHAnsi" w:eastAsiaTheme="majorEastAsia" w:hAnsiTheme="majorHAnsi" w:cstheme="majorBidi"/>
      <w:color w:val="701122" w:themeColor="accent1" w:themeShade="BF"/>
      <w:kern w:val="0"/>
      <w:sz w:val="28"/>
      <w:szCs w:val="28"/>
      <w:lang w:val="en-US" w:eastAsia="ja-JP"/>
    </w:rPr>
  </w:style>
  <w:style w:type="character" w:customStyle="1" w:styleId="apple-converted-space">
    <w:name w:val="apple-converted-space"/>
    <w:basedOn w:val="DefaultParagraphFont"/>
    <w:rsid w:val="009F1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691746">
      <w:bodyDiv w:val="1"/>
      <w:marLeft w:val="0"/>
      <w:marRight w:val="0"/>
      <w:marTop w:val="0"/>
      <w:marBottom w:val="0"/>
      <w:divBdr>
        <w:top w:val="none" w:sz="0" w:space="0" w:color="auto"/>
        <w:left w:val="none" w:sz="0" w:space="0" w:color="auto"/>
        <w:bottom w:val="none" w:sz="0" w:space="0" w:color="auto"/>
        <w:right w:val="none" w:sz="0" w:space="0" w:color="auto"/>
      </w:divBdr>
    </w:div>
    <w:div w:id="59868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pdfserv.maximintegrated.com/en/an/AN937.pdf"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hyperlink" Target="http://datasheets.maximintegrated.com/en/ds/DS18S2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camelforth.com/download.php?view.27"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gnu.org/licens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camelforth.com/news.php" TargetMode="External"/><Relationship Id="rId4" Type="http://schemas.microsoft.com/office/2007/relationships/stylesWithEffects" Target="stylesWithEffects.xml"/><Relationship Id="rId9" Type="http://schemas.openxmlformats.org/officeDocument/2006/relationships/hyperlink" Target="http://www.greenarraychip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en.wikipedia.org/wiki/1-Wire" TargetMode="External"/><Relationship Id="rId48" Type="http://schemas.openxmlformats.org/officeDocument/2006/relationships/theme" Target="theme/theme1.xml"/></Relationships>
</file>

<file path=word/theme/theme1.xml><?xml version="1.0" encoding="utf-8"?>
<a:theme xmlns:a="http://schemas.openxmlformats.org/drawingml/2006/main" name="Ausenco Red">
  <a:themeElements>
    <a:clrScheme name="Ausenco Red">
      <a:dk1>
        <a:sysClr val="windowText" lastClr="000000"/>
      </a:dk1>
      <a:lt1>
        <a:sysClr val="window" lastClr="FFFFFF"/>
      </a:lt1>
      <a:dk2>
        <a:srgbClr val="000000"/>
      </a:dk2>
      <a:lt2>
        <a:srgbClr val="FFFFFF"/>
      </a:lt2>
      <a:accent1>
        <a:srgbClr val="96172E"/>
      </a:accent1>
      <a:accent2>
        <a:srgbClr val="CF4D4B"/>
      </a:accent2>
      <a:accent3>
        <a:srgbClr val="D9766A"/>
      </a:accent3>
      <a:accent4>
        <a:srgbClr val="F1CAC0"/>
      </a:accent4>
      <a:accent5>
        <a:srgbClr val="BCB1A8"/>
      </a:accent5>
      <a:accent6>
        <a:srgbClr val="E0DAD4"/>
      </a:accent6>
      <a:hlink>
        <a:srgbClr val="0000FF"/>
      </a:hlink>
      <a:folHlink>
        <a:srgbClr val="800080"/>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550D9-97AD-4161-B6B9-4187E53FF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Ausenco</Company>
  <LinksUpToDate>false</LinksUpToDate>
  <CharactersWithSpaces>20144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Franklin Amador</dc:creator>
  <cp:lastModifiedBy>Franklin Amador</cp:lastModifiedBy>
  <cp:revision>4</cp:revision>
  <cp:lastPrinted>2014-09-10T17:03:00Z</cp:lastPrinted>
  <dcterms:created xsi:type="dcterms:W3CDTF">2014-09-10T17:02:00Z</dcterms:created>
  <dcterms:modified xsi:type="dcterms:W3CDTF">2014-09-10T17:05:00Z</dcterms:modified>
</cp:coreProperties>
</file>