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D60F4" w14:textId="77777777" w:rsidR="00A83146" w:rsidRPr="00A83146" w:rsidRDefault="00A83146" w:rsidP="00A83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A831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Ana (Fletcher) Galeano</w:t>
      </w: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  <w:t>Executive Assistant | Operations Coordinator | Communications Specialist</w:t>
      </w: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  <w:t>Colombia</w:t>
      </w: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hyperlink r:id="rId5" w:history="1">
        <w:r w:rsidRPr="00A83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>fdanilogamu@gmail.com</w:t>
        </w:r>
      </w:hyperlink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| </w:t>
      </w:r>
      <w:hyperlink r:id="rId6" w:history="1">
        <w:r w:rsidRPr="00A83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>https://fdgportfolio.xyz/</w:t>
        </w:r>
      </w:hyperlink>
    </w:p>
    <w:p w14:paraId="480D283D" w14:textId="77777777" w:rsidR="00A83146" w:rsidRPr="00A83146" w:rsidRDefault="00A83146" w:rsidP="00A83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3146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4BAA81B">
          <v:rect id="_x0000_i1025" style="width:0;height:1.5pt" o:hralign="center" o:hrstd="t" o:hr="t" fillcolor="#a0a0a0" stroked="f"/>
        </w:pict>
      </w:r>
    </w:p>
    <w:p w14:paraId="3BCD7D75" w14:textId="77777777" w:rsidR="00A83146" w:rsidRPr="00A83146" w:rsidRDefault="00A83146" w:rsidP="00A831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</w:pPr>
      <w:r w:rsidRPr="00A8314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Profile</w:t>
      </w:r>
    </w:p>
    <w:p w14:paraId="5552CE6A" w14:textId="29DC0990" w:rsidR="00A83146" w:rsidRPr="00A83146" w:rsidRDefault="00A83146" w:rsidP="00A83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Highly organized, reliable, and solutions-oriented professional with over 7 years of experience supporting C-level executives and managing fast-paced operations in remote, international environments. Known for clear communication, cross-functional coordination, and an eye for detail. I bring structure to teams, clarity to communications, and calm to chaos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, be it</w:t>
      </w: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managing calendars, internal systems, or leadership deliverables.</w:t>
      </w:r>
    </w:p>
    <w:p w14:paraId="64C59B56" w14:textId="77777777" w:rsidR="00A83146" w:rsidRPr="00A83146" w:rsidRDefault="00A83146" w:rsidP="00A83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3146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7D00E50">
          <v:rect id="_x0000_i1026" style="width:0;height:1.5pt" o:hralign="center" o:hrstd="t" o:hr="t" fillcolor="#a0a0a0" stroked="f"/>
        </w:pict>
      </w:r>
    </w:p>
    <w:p w14:paraId="0BE5227D" w14:textId="77777777" w:rsidR="00A83146" w:rsidRPr="00A83146" w:rsidRDefault="00A83146" w:rsidP="00A831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</w:pPr>
      <w:r w:rsidRPr="00A8314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Education</w:t>
      </w:r>
    </w:p>
    <w:p w14:paraId="7068CCA1" w14:textId="158827EF" w:rsidR="00A83146" w:rsidRPr="00A83146" w:rsidRDefault="00A83146" w:rsidP="00A83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A831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EAFIT University</w:t>
      </w: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-</w:t>
      </w: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Bachelor of Science in Production Engineering</w:t>
      </w: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  <w:t>4.15 GPA</w:t>
      </w:r>
    </w:p>
    <w:p w14:paraId="7F7F37AB" w14:textId="77777777" w:rsidR="00A83146" w:rsidRPr="00A83146" w:rsidRDefault="00A83146" w:rsidP="00A83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3146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3C21297">
          <v:rect id="_x0000_i1027" style="width:0;height:1.5pt" o:hralign="center" o:hrstd="t" o:hr="t" fillcolor="#a0a0a0" stroked="f"/>
        </w:pict>
      </w:r>
    </w:p>
    <w:p w14:paraId="4E878CA3" w14:textId="77777777" w:rsidR="00A83146" w:rsidRPr="00A83146" w:rsidRDefault="00A83146" w:rsidP="00A831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</w:pPr>
      <w:r w:rsidRPr="00A8314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Professional Experience</w:t>
      </w:r>
    </w:p>
    <w:p w14:paraId="412B2A3F" w14:textId="3A25275D" w:rsidR="00A83146" w:rsidRPr="00A83146" w:rsidRDefault="00A83146" w:rsidP="00A83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A831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Superna</w:t>
      </w: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- </w:t>
      </w:r>
      <w:r w:rsidRPr="00A8314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 xml:space="preserve">Project Coordinator &amp;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Documentation Lead</w:t>
      </w: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A8314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 xml:space="preserve">Remote | Nov 2023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-</w:t>
      </w:r>
      <w:r w:rsidRPr="00A8314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 xml:space="preserve"> Feb 2025</w:t>
      </w:r>
    </w:p>
    <w:p w14:paraId="30009558" w14:textId="77777777" w:rsidR="00A83146" w:rsidRPr="00A83146" w:rsidRDefault="00A83146" w:rsidP="00A831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Supported VP of R&amp;D and documentation leadership in high-level coordination, scheduling, and follow-up tasks.</w:t>
      </w:r>
    </w:p>
    <w:p w14:paraId="216E1E5F" w14:textId="77777777" w:rsidR="00A83146" w:rsidRPr="00A83146" w:rsidRDefault="00A83146" w:rsidP="00A831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Owned sprint planning, backlog refinement, and internal communications with multiple departments.</w:t>
      </w:r>
    </w:p>
    <w:p w14:paraId="188FEE58" w14:textId="77777777" w:rsidR="00A83146" w:rsidRPr="00A83146" w:rsidRDefault="00A83146" w:rsidP="00A831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Standardized internal documentation processes and templates to support executive visibility.</w:t>
      </w:r>
    </w:p>
    <w:p w14:paraId="64B7528D" w14:textId="77777777" w:rsidR="00A83146" w:rsidRPr="00A83146" w:rsidRDefault="00A83146" w:rsidP="00A831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Facilitated status tracking and team accountability across engineering and product groups.</w:t>
      </w:r>
    </w:p>
    <w:p w14:paraId="67E6C7FB" w14:textId="1B4AB432" w:rsidR="00A83146" w:rsidRPr="00A83146" w:rsidRDefault="00A83146" w:rsidP="00A83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A831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Traze</w:t>
      </w: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-</w:t>
      </w: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 w:rsidRPr="00A8314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Technical Writer &amp; Operations Liaison</w:t>
      </w: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A8314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 xml:space="preserve">Remote | Nov 2020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-</w:t>
      </w:r>
      <w:r w:rsidRPr="00A8314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 xml:space="preserve"> Nov 2023</w:t>
      </w:r>
    </w:p>
    <w:p w14:paraId="1B92E371" w14:textId="77777777" w:rsidR="00A83146" w:rsidRPr="00A83146" w:rsidRDefault="00A83146" w:rsidP="00A831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Worked directly with the CEO on long-term documentation and communication initiatives.</w:t>
      </w:r>
    </w:p>
    <w:p w14:paraId="6D2C382B" w14:textId="77777777" w:rsidR="00A83146" w:rsidRPr="00A83146" w:rsidRDefault="00A83146" w:rsidP="00A831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Served as point of contact between leadership and technical teams for knowledge transfer.</w:t>
      </w:r>
    </w:p>
    <w:p w14:paraId="5473CCD2" w14:textId="77777777" w:rsidR="00A83146" w:rsidRPr="00A83146" w:rsidRDefault="00A83146" w:rsidP="00A831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Created and maintained 250+ articles in the internal and external knowledge base.</w:t>
      </w:r>
    </w:p>
    <w:p w14:paraId="79857039" w14:textId="77777777" w:rsidR="00A83146" w:rsidRPr="00A83146" w:rsidRDefault="00A83146" w:rsidP="00A831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lastRenderedPageBreak/>
        <w:t>Supported internal SOP documentation and cross-functional planning.</w:t>
      </w:r>
    </w:p>
    <w:p w14:paraId="0F2F360B" w14:textId="3951BCFC" w:rsidR="00A83146" w:rsidRPr="00A83146" w:rsidRDefault="00A83146" w:rsidP="00A83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A831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TWL S.A.S.</w:t>
      </w: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-</w:t>
      </w: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 w:rsidRPr="00A8314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Internal Control Manager &amp; Executive Assistant to Board</w:t>
      </w: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A8314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 xml:space="preserve">Cali, Colombia | Jan 2020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-</w:t>
      </w:r>
      <w:r w:rsidRPr="00A8314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 xml:space="preserve"> Nov 2020</w:t>
      </w:r>
    </w:p>
    <w:p w14:paraId="2138F6E0" w14:textId="77777777" w:rsidR="00A83146" w:rsidRPr="00A83146" w:rsidRDefault="00A83146" w:rsidP="00A831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Promoted from Project Manager to provide operational insight and direct support to the CEO and CFO.</w:t>
      </w:r>
    </w:p>
    <w:p w14:paraId="2163AFAA" w14:textId="77777777" w:rsidR="00A83146" w:rsidRPr="00A83146" w:rsidRDefault="00A83146" w:rsidP="00A831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Identified process gaps, ran audits, and reported directly to executive leadership.</w:t>
      </w:r>
    </w:p>
    <w:p w14:paraId="0856E0C2" w14:textId="77777777" w:rsidR="00A83146" w:rsidRPr="00A83146" w:rsidRDefault="00A83146" w:rsidP="00A831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Managed multiple administrative workflows, including reporting, strategic planning, and performance documentation.</w:t>
      </w:r>
    </w:p>
    <w:p w14:paraId="07F91758" w14:textId="1B441DF8" w:rsidR="00A83146" w:rsidRPr="00A83146" w:rsidRDefault="00A83146" w:rsidP="00A83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A831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TWL S.A.S.</w:t>
      </w: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-</w:t>
      </w: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 w:rsidRPr="00A8314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Project Manager</w:t>
      </w: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A8314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 xml:space="preserve">Cali, Colombia | Dec 2018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-</w:t>
      </w:r>
      <w:r w:rsidRPr="00A8314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 xml:space="preserve"> Jan 2020</w:t>
      </w:r>
    </w:p>
    <w:p w14:paraId="7A014C87" w14:textId="77777777" w:rsidR="00A83146" w:rsidRPr="00A83146" w:rsidRDefault="00A83146" w:rsidP="00A831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Coordinated 13 simultaneous projects with 50+ team members, reporting to senior leadership.</w:t>
      </w:r>
    </w:p>
    <w:p w14:paraId="1EE1D4C6" w14:textId="77777777" w:rsidR="00A83146" w:rsidRPr="00A83146" w:rsidRDefault="00A83146" w:rsidP="00A831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Handled team check-ins, project tracking, and internal communications for multiple departments.</w:t>
      </w:r>
    </w:p>
    <w:p w14:paraId="58AC81FA" w14:textId="77777777" w:rsidR="00A83146" w:rsidRPr="00A83146" w:rsidRDefault="00A83146" w:rsidP="00A831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Implemented a quality assurance system and streamlined task delegation across teams.</w:t>
      </w:r>
    </w:p>
    <w:p w14:paraId="6D0329B0" w14:textId="77777777" w:rsidR="00A83146" w:rsidRPr="00A83146" w:rsidRDefault="00A83146" w:rsidP="00A83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3146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7500A8A">
          <v:rect id="_x0000_i1028" style="width:0;height:1.5pt" o:hralign="center" o:hrstd="t" o:hr="t" fillcolor="#a0a0a0" stroked="f"/>
        </w:pict>
      </w:r>
    </w:p>
    <w:p w14:paraId="2D6324EC" w14:textId="77777777" w:rsidR="00A83146" w:rsidRPr="00A83146" w:rsidRDefault="00A83146" w:rsidP="00A831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8314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Key Projects</w:t>
      </w:r>
    </w:p>
    <w:p w14:paraId="4F8C3F6F" w14:textId="77FEDC78" w:rsidR="00A83146" w:rsidRPr="00A83146" w:rsidRDefault="00A83146" w:rsidP="00A831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A831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 xml:space="preserve">Superna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Documentation Rebuild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:</w:t>
      </w: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Supported implementation of writing guidelines, team handoffs, and visibility pipelines.</w:t>
      </w:r>
    </w:p>
    <w:p w14:paraId="526A6D06" w14:textId="6A14E777" w:rsidR="00A83146" w:rsidRPr="00A83146" w:rsidRDefault="00A83146" w:rsidP="00A831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A831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Traze Knowledge Portal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:</w:t>
      </w: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Led documentation efforts used by clients and staff, streamlining communication between teams and leadership.</w:t>
      </w:r>
    </w:p>
    <w:p w14:paraId="57E56801" w14:textId="1B378295" w:rsidR="00A83146" w:rsidRPr="00A83146" w:rsidRDefault="00A83146" w:rsidP="00A831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A831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TWL Executive Reporting System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:</w:t>
      </w: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Created internal reporting tools and systems for audit preparation, executive decision-making, and process improvements.</w:t>
      </w:r>
    </w:p>
    <w:p w14:paraId="16D3CCA0" w14:textId="77777777" w:rsidR="00A83146" w:rsidRPr="00A83146" w:rsidRDefault="00A83146" w:rsidP="00A83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3146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4B12840">
          <v:rect id="_x0000_i1029" style="width:0;height:1.5pt" o:hralign="center" o:hrstd="t" o:hr="t" fillcolor="#a0a0a0" stroked="f"/>
        </w:pict>
      </w:r>
    </w:p>
    <w:p w14:paraId="565DDCEE" w14:textId="77777777" w:rsidR="00A83146" w:rsidRPr="00A83146" w:rsidRDefault="00A83146" w:rsidP="00A831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8314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Tools &amp; Platforms</w:t>
      </w:r>
    </w:p>
    <w:p w14:paraId="69F18940" w14:textId="05828618" w:rsidR="00A83146" w:rsidRPr="00A83146" w:rsidRDefault="00A83146" w:rsidP="00A83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3146">
        <w:rPr>
          <w:rFonts w:ascii="Times New Roman" w:eastAsia="Times New Roman" w:hAnsi="Times New Roman" w:cs="Times New Roman"/>
          <w:sz w:val="24"/>
          <w:szCs w:val="24"/>
          <w:lang w:eastAsia="es-CO"/>
        </w:rPr>
        <w:t>Monday.com | Jira | Confluence | Google Workspace | MS Office 365 | Slack | GitHub | Postman | Bitbucket | Notion | Markdown | CSS (basic)</w:t>
      </w:r>
      <w:r w:rsidR="009E18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| Python (basic)</w:t>
      </w:r>
    </w:p>
    <w:p w14:paraId="722B4094" w14:textId="77777777" w:rsidR="00A83146" w:rsidRPr="00A83146" w:rsidRDefault="00A83146" w:rsidP="00A83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83146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B61EA1A">
          <v:rect id="_x0000_i1030" style="width:0;height:1.5pt" o:hralign="center" o:hrstd="t" o:hr="t" fillcolor="#a0a0a0" stroked="f"/>
        </w:pict>
      </w:r>
    </w:p>
    <w:p w14:paraId="00594FED" w14:textId="77777777" w:rsidR="00A83146" w:rsidRPr="00A83146" w:rsidRDefault="00A83146" w:rsidP="00A831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</w:pPr>
      <w:r w:rsidRPr="00A8314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Languages</w:t>
      </w:r>
    </w:p>
    <w:p w14:paraId="0662FCDC" w14:textId="22148055" w:rsidR="00436900" w:rsidRPr="00A83146" w:rsidRDefault="00A83146" w:rsidP="00A83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English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-</w:t>
      </w: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Native </w:t>
      </w: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  <w:t xml:space="preserve">Spanish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-</w:t>
      </w:r>
      <w:r w:rsidRPr="00A8314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Native</w:t>
      </w:r>
    </w:p>
    <w:sectPr w:rsidR="00436900" w:rsidRPr="00A8314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96BAD"/>
    <w:multiLevelType w:val="multilevel"/>
    <w:tmpl w:val="22FC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13DC0"/>
    <w:multiLevelType w:val="multilevel"/>
    <w:tmpl w:val="6B58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669AD"/>
    <w:multiLevelType w:val="multilevel"/>
    <w:tmpl w:val="C1EC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AD3855"/>
    <w:multiLevelType w:val="multilevel"/>
    <w:tmpl w:val="C010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76668"/>
    <w:multiLevelType w:val="multilevel"/>
    <w:tmpl w:val="E300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638919">
    <w:abstractNumId w:val="4"/>
  </w:num>
  <w:num w:numId="2" w16cid:durableId="158472093">
    <w:abstractNumId w:val="2"/>
  </w:num>
  <w:num w:numId="3" w16cid:durableId="273099414">
    <w:abstractNumId w:val="1"/>
  </w:num>
  <w:num w:numId="4" w16cid:durableId="157621913">
    <w:abstractNumId w:val="3"/>
  </w:num>
  <w:num w:numId="5" w16cid:durableId="16386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46"/>
    <w:rsid w:val="002F5697"/>
    <w:rsid w:val="00436900"/>
    <w:rsid w:val="009E1839"/>
    <w:rsid w:val="00A83146"/>
    <w:rsid w:val="00FA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D146"/>
  <w15:chartTrackingRefBased/>
  <w15:docId w15:val="{3AD8C643-6A86-4573-A219-10784B20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831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8314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83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8314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8314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A831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4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dgportfolio.xyz/" TargetMode="External"/><Relationship Id="rId5" Type="http://schemas.openxmlformats.org/officeDocument/2006/relationships/hyperlink" Target="mailto:fdanilogam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470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</dc:creator>
  <cp:keywords/>
  <dc:description/>
  <cp:lastModifiedBy>Fletch</cp:lastModifiedBy>
  <cp:revision>2</cp:revision>
  <cp:lastPrinted>2025-04-21T14:17:00Z</cp:lastPrinted>
  <dcterms:created xsi:type="dcterms:W3CDTF">2025-04-21T14:12:00Z</dcterms:created>
  <dcterms:modified xsi:type="dcterms:W3CDTF">2025-04-21T14:18:00Z</dcterms:modified>
</cp:coreProperties>
</file>