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D7E97" w14:textId="77777777" w:rsidR="00DF6248" w:rsidRPr="00DF6248" w:rsidRDefault="00DF6248" w:rsidP="00DF6248">
      <w:pPr>
        <w:shd w:val="clear" w:color="auto" w:fill="181D20"/>
        <w:spacing w:after="0" w:line="240" w:lineRule="auto"/>
        <w:textAlignment w:val="baseline"/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Ocular Disease Intelligent Recognition (ODIR) is a structured ophthalmic database of 5,000 patients with age, </w:t>
      </w:r>
      <w:proofErr w:type="spellStart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>color</w:t>
      </w:r>
      <w:proofErr w:type="spellEnd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 fundus photographs from left and right eyes and doctors' diagnostic keywords from doctors.</w:t>
      </w:r>
    </w:p>
    <w:p w14:paraId="6BEE4809" w14:textId="77777777" w:rsidR="00DF6248" w:rsidRPr="00DF6248" w:rsidRDefault="00DF6248" w:rsidP="00DF6248">
      <w:pPr>
        <w:shd w:val="clear" w:color="auto" w:fill="181D20"/>
        <w:spacing w:after="0" w:line="240" w:lineRule="auto"/>
        <w:textAlignment w:val="baseline"/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This dataset is meant to represent ‘‘real-life’’ set of patient information collected by </w:t>
      </w:r>
      <w:proofErr w:type="spellStart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>Shanggong</w:t>
      </w:r>
      <w:proofErr w:type="spellEnd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 Medical Technology Co., Ltd. from different hospitals/medical </w:t>
      </w:r>
      <w:proofErr w:type="spellStart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>centers</w:t>
      </w:r>
      <w:proofErr w:type="spellEnd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 in China. In these institutions, fundus images are captured by various cameras in the market, such as Canon, Zeiss and Kowa, resulting into varied image resolutions. </w:t>
      </w:r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br/>
        <w:t xml:space="preserve">Annotations were </w:t>
      </w:r>
      <w:proofErr w:type="spellStart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>labeled</w:t>
      </w:r>
      <w:proofErr w:type="spellEnd"/>
      <w:r w:rsidRPr="00DF6248">
        <w:rPr>
          <w:rFonts w:ascii="Arial" w:eastAsia="Times New Roman" w:hAnsi="Arial" w:cs="Arial"/>
          <w:color w:val="C0BAB2"/>
          <w:kern w:val="0"/>
          <w:sz w:val="21"/>
          <w:szCs w:val="21"/>
          <w:lang w:eastAsia="en-GB"/>
          <w14:ligatures w14:val="none"/>
        </w:rPr>
        <w:t xml:space="preserve"> by trained human readers with quality control management. They classify patient into eight labels including:</w:t>
      </w:r>
    </w:p>
    <w:p w14:paraId="2F4E71AA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Normal (N),</w:t>
      </w:r>
    </w:p>
    <w:p w14:paraId="6F6B4BEA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Diabetes (D),</w:t>
      </w:r>
    </w:p>
    <w:p w14:paraId="024C42F4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Glaucoma (G),</w:t>
      </w:r>
    </w:p>
    <w:p w14:paraId="42B1302E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Cataract (C),</w:t>
      </w:r>
    </w:p>
    <w:p w14:paraId="22922EA1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Age related Macular Degeneration (A),</w:t>
      </w:r>
    </w:p>
    <w:p w14:paraId="5D139FC4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Hypertension (H),</w:t>
      </w:r>
    </w:p>
    <w:p w14:paraId="54E514C4" w14:textId="77777777" w:rsidR="00DF6248" w:rsidRPr="00DF6248" w:rsidRDefault="00DF6248" w:rsidP="00DF6248">
      <w:pPr>
        <w:numPr>
          <w:ilvl w:val="0"/>
          <w:numId w:val="1"/>
        </w:numPr>
        <w:shd w:val="clear" w:color="auto" w:fill="181D20"/>
        <w:spacing w:before="120" w:after="120" w:line="240" w:lineRule="auto"/>
        <w:textAlignment w:val="baseline"/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</w:pPr>
      <w:r w:rsidRPr="00DF6248">
        <w:rPr>
          <w:rFonts w:ascii="inherit" w:eastAsia="Times New Roman" w:hAnsi="inherit" w:cs="Arial"/>
          <w:color w:val="C0BAB2"/>
          <w:kern w:val="0"/>
          <w:sz w:val="21"/>
          <w:szCs w:val="21"/>
          <w:lang w:eastAsia="en-GB"/>
          <w14:ligatures w14:val="none"/>
        </w:rPr>
        <w:t>Pathological Myopia (M),</w:t>
      </w:r>
    </w:p>
    <w:p w14:paraId="735A98FD" w14:textId="77777777" w:rsidR="00900E9C" w:rsidRDefault="00900E9C"/>
    <w:sectPr w:rsidR="00900E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CF7D24"/>
    <w:multiLevelType w:val="multilevel"/>
    <w:tmpl w:val="365A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6393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248"/>
    <w:rsid w:val="000C2602"/>
    <w:rsid w:val="00900E9C"/>
    <w:rsid w:val="00B333EE"/>
    <w:rsid w:val="00CC24A9"/>
    <w:rsid w:val="00DF6248"/>
    <w:rsid w:val="00ED3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4E6A0D"/>
  <w15:chartTrackingRefBased/>
  <w15:docId w15:val="{A55332A7-DC8E-4745-96F4-10242342F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6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6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24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62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DefaultParagraphFont"/>
    <w:rsid w:val="00DF6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692</Characters>
  <Application>Microsoft Office Word</Application>
  <DocSecurity>0</DocSecurity>
  <Lines>5</Lines>
  <Paragraphs>1</Paragraphs>
  <ScaleCrop>false</ScaleCrop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Brandimarte</dc:creator>
  <cp:keywords/>
  <dc:description/>
  <cp:lastModifiedBy>Fabian Brandimarte</cp:lastModifiedBy>
  <cp:revision>1</cp:revision>
  <dcterms:created xsi:type="dcterms:W3CDTF">2025-11-17T22:28:00Z</dcterms:created>
  <dcterms:modified xsi:type="dcterms:W3CDTF">2025-11-17T22:28:00Z</dcterms:modified>
</cp:coreProperties>
</file>