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5"/>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5"/>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 Position of the database in terms of visibility among mir, Sonification, and Computer Music. Positive values indicate visibility and negative indicate invisibility. "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 </w:t>
      </w:r>
      <w:r>
        <w:t xml:space="preserve">Position of the database in terms of visibility among</w:t>
      </w:r>
      <w:r>
        <w:t xml:space="preserve"> </w:t>
      </w:r>
      <w:r>
        <w:t xml:space="preserve">mir</w:t>
      </w:r>
      <w:r>
        <w:t xml:space="preserve">, Sonification, and Computer Music. Positive values indicate visibility and negative indicate invisibility.</w:t>
      </w:r>
      <w:r>
        <w:t xml:space="preserve"> </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is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around sound.</w:t>
      </w:r>
    </w:p>
    <w:p>
      <w:pPr>
        <w:pStyle w:val="Heading1"/>
      </w:pPr>
      <w:bookmarkStart w:id="183" w:name="chapter: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section: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6" w:name="sonorous-presence"/>
      <w:r>
        <w:t xml:space="preserve">Sonorous presence</w:t>
      </w:r>
      <w:bookmarkEnd w:id="186"/>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7" w:name="an-a-priori-filter"/>
      <w:r>
        <w:t xml:space="preserve">An a priori filter</w:t>
      </w:r>
      <w:bookmarkEnd w:id="187"/>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8" w:name="sonorous-presence-in-an-attack"/>
      <w:r>
        <w:t xml:space="preserve">Sonorous presence in an attack</w:t>
      </w:r>
      <w:bookmarkEnd w:id="188"/>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9" w:name="referrals-and-deferrals"/>
      <w:r>
        <w:t xml:space="preserve">Referrals and Deferrals</w:t>
      </w:r>
      <w:bookmarkEnd w:id="189"/>
    </w:p>
    <w:p>
      <w:pPr>
        <w:pStyle w:val="FirstParagraph"/>
      </w:pPr>
      <w:r>
        <w:t xml:space="preserve">The structure of the listening experience is one of infinite referrals and deferrals.</w:t>
      </w:r>
      <w:r>
        <w:rPr>
          <w:rStyle w:val="FootnoteReference"/>
        </w:rPr>
        <w:footnoteReference w:id="190"/>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2" w:name="an-approach-to-self"/>
      <w:r>
        <w:t xml:space="preserve">An Approach to Self</w:t>
      </w:r>
      <w:bookmarkEnd w:id="192"/>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section: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5"/>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5"/>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section: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5"/>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5"/>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5"/>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section:Rethinking_Composition"/>
      <w:r>
        <w:t xml:space="preserve">Rethinking Composition</w:t>
      </w:r>
      <w:bookmarkEnd w:id="280"/>
    </w:p>
    <w:p>
      <w:pPr>
        <w:pStyle w:val="Heading3"/>
      </w:pPr>
      <w:bookmarkStart w:id="281" w:name="performance"/>
      <w:r>
        <w:t xml:space="preserve">Interlude: Hyperbolic Reactions</w:t>
      </w:r>
      <w:bookmarkEnd w:id="281"/>
    </w:p>
    <w:p>
      <w:pPr>
        <w:pStyle w:val="Heading5"/>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5"/>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5"/>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8" w:name="chapter: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1"/>
      </w:pPr>
      <w:bookmarkStart w:id="339" w:name="chapter:Appendices"/>
      <w:r>
        <w:t xml:space="preserve">Appendices</w:t>
      </w:r>
      <w:bookmarkEnd w:id="339"/>
    </w:p>
    <w:p>
      <w:pPr>
        <w:pStyle w:val="FirstParagraph"/>
      </w:pPr>
      <w:r>
        <w:t xml:space="preserve">abstract of appendices</w:t>
      </w:r>
    </w:p>
    <w:p>
      <w:pPr>
        <w:pStyle w:val="Heading2"/>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2019-04-06T13:22:31Z</dcterms:created>
  <dcterms:modified xsi:type="dcterms:W3CDTF">2019-04-06T13:22:31Z</dcterms:modified>
</cp:coreProperties>
</file>

<file path=docProps/custom.xml><?xml version="1.0" encoding="utf-8"?>
<Properties xmlns="http://schemas.openxmlformats.org/officeDocument/2006/custom-properties" xmlns:vt="http://schemas.openxmlformats.org/officeDocument/2006/docPropsVTypes"/>
</file>