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pn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Heading5"/>
      </w:pPr>
      <w:bookmarkStart w:id="26" w:name="dataloquy-you-dont-need-to-read-this"/>
      <w:r>
        <w:t xml:space="preserve">Dataloquy (you don’t need to read this)</w:t>
      </w:r>
      <w:bookmarkEnd w:id="26"/>
    </w:p>
    <w:p>
      <w:pPr>
        <w:pStyle w:val="FirstParagraph"/>
      </w:pPr>
      <w:r>
        <w:t xml:space="preserve">(The initial title that explains how databases are everywhere) The name of the database. (Now think of the data, and the base, and how these relate) These words must point to two things placed one inside the other. (Is it base in data or is it data in base?) The base (of the data). A basement, a basis, a basic foundation for data. The house where data resides. (Is it the base or the data that is economical? Or both?) The addresses in which they are located. (Clearly, you are talking about pointers) The discretized space that guards data. (Guardians of space? This starts to look like a bad sci-fi thing…) Data as in the plurality of datum, and database as the plain (</w:t>
      </w:r>
      <w:r>
        <w:rPr>
          <w:i/>
        </w:rPr>
        <w:t xml:space="preserve">planicie</w:t>
      </w:r>
      <w:r>
        <w:t xml:space="preserve"> </w:t>
      </w:r>
      <w:r>
        <w:t xml:space="preserve">in spanish) or the lattice upon which the address space is laid for data. (Data under house arrest) Datum as in bit, as the zero or the one, and nothing in between (Are you sure there is nothing in the middle?) Data as in bytes, and the eight bits that follow it around (like ducklings without mom</w:t>
      </w:r>
      <w:r>
        <w:t xml:space="preserve"> </w:t>
      </w:r>
      <w:r>
        <w:rPr>
          <w:i/>
        </w:rPr>
        <w:t xml:space="preserve">pata</w:t>
      </w:r>
      <w:r>
        <w:t xml:space="preserve">) Data as in data types, the many names of the binary words representing the values of almost all numbers (and this</w:t>
      </w:r>
      <w:r>
        <w:t xml:space="preserve"> </w:t>
      </w:r>
      <w:r>
        <w:t xml:space="preserve">‘</w:t>
      </w:r>
      <w:r>
        <w:t xml:space="preserve">almost</w:t>
      </w:r>
      <w:r>
        <w:t xml:space="preserve">’</w:t>
      </w:r>
      <w:r>
        <w:t xml:space="preserve"> </w:t>
      </w:r>
      <w:r>
        <w:t xml:space="preserve">is still more than enough (Some would disagree)). Data as in data structures and their unions, symbols, lists, tables, arrays, sequences, dictionaries, simultaneously pointing to their interfaces and their implementations and assemblage (The assembly is in order) Data as in files</w:t>
      </w:r>
      <w:r>
        <w:t xml:space="preserve"> </w:t>
      </w:r>
      <w:r>
        <w:rPr>
          <w:i/>
        </w:rPr>
        <w:t xml:space="preserve">fichiers</w:t>
      </w:r>
      <w:r>
        <w:t xml:space="preserve"> </w:t>
      </w:r>
      <w:r>
        <w:t xml:space="preserve">in french,</w:t>
      </w:r>
      <w:r>
        <w:t xml:space="preserve"> </w:t>
      </w:r>
      <w:r>
        <w:rPr>
          <w:i/>
        </w:rPr>
        <w:t xml:space="preserve">archivos</w:t>
      </w:r>
      <w:r>
        <w:t xml:space="preserve"> </w:t>
      </w:r>
      <w:r>
        <w:t xml:space="preserve">in spanish, and their kilobytes and megabytes (inside directories and folders, etc.) Data as in data flow and data streams (are there data fountains?) Data you translate from slot to slot, transmit from client to server to client, transduce to and fro with and , transcode from format to format (transgress from torrent to torrent) Data as in dataset for your algorithms to test, to improve, to fit, to make them more efficient, to teach them the right tendencies, to drive your models data-driven (You are driving me crazy) Data as in data banks (Data transactions and currency) Data as in data corpus (Oh, so it has body?) Data as in database (finally), basing gigabytes with models meant for system management and wearhouses, repositories, their mining, and their subsequent data clouds, clusters, spacing out into the (in)famous big data leap from bit to big.</w:t>
      </w:r>
    </w:p>
    <w:p>
      <w:pPr>
        <w:pStyle w:val="BodyText"/>
      </w:pPr>
      <w:r>
        <w:t xml:space="preserve">I begin this dissertation with a word (</w:t>
      </w:r>
      <w:r>
        <w:t xml:space="preserve">‘</w:t>
      </w:r>
      <w:r>
        <w:t xml:space="preserve">database</w:t>
      </w:r>
      <w:r>
        <w:t xml:space="preserve">’</w:t>
      </w:r>
      <w:r>
        <w:t xml:space="preserve">) and a proposition: Is there something we can call database music? This sudden jump from noun to adjective comes not without its audible retaliation, and I make no attempt to muffle it. The reader would perhaps forgive the clumsiness of my condition of composer in the midst of writting his dissertation, which made me jump to quickly at the opportunity to make some sound in this initial gesture. Nevertheless, there is a sound and we can listen to it.</w:t>
      </w:r>
    </w:p>
    <w:p>
      <w:pPr>
        <w:pStyle w:val="BodyText"/>
      </w:pPr>
      <w:r>
        <w:t xml:space="preserve">In the literature that I have mined (for this dissertation is not only a text, but the sedimented layers of text that I initially traversed with keywords in database queries, such as</w:t>
      </w:r>
      <w:r>
        <w:t xml:space="preserve"> </w:t>
      </w:r>
      <w:r>
        <w:t xml:space="preserve">“</w:t>
      </w:r>
      <w:r>
        <w:rPr>
          <w:rStyle w:val="VerbatimChar"/>
        </w:rPr>
        <w:t xml:space="preserve">database AND music</w:t>
      </w:r>
      <w:r>
        <w:t xml:space="preserve">”</w:t>
      </w:r>
      <w:r>
        <w:t xml:space="preserve">), the database has many histories and many names attached to it. I make no attempt to cover all of these, but I admit that I have (foolishly) tried: the subtitle reads</w:t>
      </w:r>
      <w:r>
        <w:t xml:space="preserve"> </w:t>
      </w:r>
      <w:r>
        <w:t xml:space="preserve">“</w:t>
      </w:r>
      <w:r>
        <w:t xml:space="preserve">a history of….</w:t>
      </w:r>
      <w:r>
        <w:t xml:space="preserve">”</w:t>
      </w:r>
      <w:r>
        <w:t xml:space="preserve"> </w:t>
      </w:r>
      <w:r>
        <w:t xml:space="preserve">However, it is the</w:t>
      </w:r>
      <w:r>
        <w:t xml:space="preserve"> </w:t>
      </w:r>
      <w:r>
        <w:t xml:space="preserve">‘</w:t>
      </w:r>
      <w:r>
        <w:t xml:space="preserve">a</w:t>
      </w:r>
      <w:r>
        <w:t xml:space="preserve">’</w:t>
      </w:r>
      <w:r>
        <w:t xml:space="preserve"> </w:t>
      </w:r>
      <w:r>
        <w:t xml:space="preserve">that would account for the gaps and missing parts to which this text is inevitably bound. It is also the</w:t>
      </w:r>
      <w:r>
        <w:t xml:space="preserve"> </w:t>
      </w:r>
      <w:r>
        <w:t xml:space="preserve">‘</w:t>
      </w:r>
      <w:r>
        <w:t xml:space="preserve">a</w:t>
      </w:r>
      <w:r>
        <w:t xml:space="preserve">’</w:t>
      </w:r>
      <w:r>
        <w:t xml:space="preserve"> </w:t>
      </w:r>
      <w:r>
        <w:t xml:space="preserve">that accounts for the path that I begin delineating accross the two nodes that compose the focus of this text:</w:t>
      </w:r>
      <w:r>
        <w:t xml:space="preserve"> </w:t>
      </w:r>
      <w:r>
        <w:rPr>
          <w:i/>
        </w:rPr>
        <w:t xml:space="preserve">database and music</w:t>
      </w:r>
      <w:r>
        <w:t xml:space="preserve">. Both nodes have their historical, technical, and aesthetical idiosyncracies. The primary goal of this dissertation (if I dare to say that it has one) is thus to find where these intersect. The</w:t>
      </w:r>
      <w:r>
        <w:t xml:space="preserve"> </w:t>
      </w:r>
      <w:r>
        <w:rPr>
          <w:rStyle w:val="VerbatimChar"/>
        </w:rPr>
        <w:t xml:space="preserve">AND</w:t>
      </w:r>
      <w:r>
        <w:t xml:space="preserve"> </w:t>
      </w:r>
      <w:r>
        <w:t xml:space="preserve">of the query had indeed much less results than the</w:t>
      </w:r>
      <w:r>
        <w:t xml:space="preserve"> </w:t>
      </w:r>
      <w:r>
        <w:rPr>
          <w:rStyle w:val="VerbatimChar"/>
        </w:rPr>
        <w:t xml:space="preserve">OR</w:t>
      </w:r>
      <w:r>
        <w:t xml:space="preserve">, which meant my quest was already promising some reduction. For instance, I indeed decided that the search would only pertain to situations in which computers where involved. Needless to say, not only was my search dramatically expanded through the plethora of database applications, the history of their systematization, and the ongoing struggle between models, it also opened up the programming world, and with it the history of programming languages, and of the computer itself.</w:t>
      </w:r>
    </w:p>
    <w:p>
      <w:pPr>
        <w:pStyle w:val="BodyText"/>
      </w:pPr>
      <w:r>
        <w:t xml:space="preserve">Upon this abysmal enterprise, I did as any musician would and started listening for the sound of databases. I realized that this is not just the sound of your computer reading its hard-drive: it is the sound made with its software. At this point, a network (and this is one of the key terms throughout this text) of sonic software had begun to appear. What this network pointed to, besides the key to open door number one, is a certain silence that much of the literature relating to databases in art continues to abide to: a sonic silence. This however, is not to render, for example or approaches invalid. On the contrary, these texts have shed light of the key concepts with which I have traversed the sonic software that I present, the types of programming decisions that I discuss, and the various disciplines at the intersection of computers and music, and the plurality of shapes that have appeared in relation to databases: door number two. That is to say, through these authors, I introduce notions of embodiment, virtuality, and framing coming from posthumanism and new media theory, in order to contextualize the role of the database within the practices of</w:t>
      </w:r>
      <w:r>
        <w:t xml:space="preserve"> </w:t>
      </w:r>
      <w:r>
        <w:t xml:space="preserve">mir</w:t>
      </w:r>
      <w:r>
        <w:t xml:space="preserve">, Sonification, and Computer Music. Each one of these disciplines has its own history and it is evidenced by the many conference proceedings and journals that I have (again) mined, as well as the various authors (most of them composers, and most of them programmers) that I refer to. In between these two, that is, in between my exploration of the database in new media theroy, and the its corresponding exploration witihin sound practices, I introduce the more technical evolution of the database, in order to develop a secondary concept that speaks of the performativity of databases:</w:t>
      </w:r>
      <w:r>
        <w:t xml:space="preserve"> </w:t>
      </w:r>
      <w:r>
        <w:rPr>
          <w:i/>
        </w:rPr>
        <w:t xml:space="preserve">databasing</w:t>
      </w:r>
      <w:r>
        <w:t xml:space="preserve">. I use this non-existing gerund to refer to all the actions that need to take place around databases, whether these are made by humans or not, refering mostly to these as</w:t>
      </w:r>
      <w:r>
        <w:t xml:space="preserve"> </w:t>
      </w:r>
      <w:r>
        <w:rPr>
          <w:i/>
        </w:rPr>
        <w:t xml:space="preserve">databasers</w:t>
      </w:r>
      <w:r>
        <w:t xml:space="preserve">.</w:t>
      </w:r>
    </w:p>
    <w:p>
      <w:pPr>
        <w:pStyle w:val="BodyText"/>
      </w:pPr>
      <w:r>
        <w:t xml:space="preserve">After having reached this point, in which the intersection of the database and music was covered in terms of its facticity, as the evidence of a motion, the trace of the database, I could not help noticing door number three. This door refers to the latter part of the subtitle</w:t>
      </w:r>
      <w:r>
        <w:t xml:space="preserve"> </w:t>
      </w:r>
      <w:r>
        <w:t xml:space="preserve">“</w:t>
      </w:r>
      <w:r>
        <w:t xml:space="preserve">…in music composition,</w:t>
      </w:r>
      <w:r>
        <w:t xml:space="preserve">”</w:t>
      </w:r>
      <w:r>
        <w:t xml:space="preserve"> </w:t>
      </w:r>
      <w:r>
        <w:t xml:space="preserve">and opens up to the complex world of sound, flipping this text upside down:</w:t>
      </w:r>
      <w:r>
        <w:t xml:space="preserve"> </w:t>
      </w:r>
      <w:r>
        <w:rPr>
          <w:i/>
        </w:rPr>
        <w:t xml:space="preserve">music and database</w:t>
      </w:r>
      <w:r>
        <w:t xml:space="preserve">. (Bang!) The meaninglessness of this reversal, at least semantically or even in terms of a database query, is precisely the point. The sound of databases that I begin to delineate through the first two doors now reaches a point where it faces a difference. I enter first with ontology of sound, with which I understand the networks of music software as resonating networks. With this move, the database begins to appear as a resonant nonhuman agent</w:t>
      </w:r>
      <w:r>
        <w:t xml:space="preserve"> </w:t>
      </w:r>
      <w:r>
        <w:t xml:space="preserve">(Latour 1990)</w:t>
      </w:r>
      <w:r>
        <w:t xml:space="preserve"> </w:t>
      </w:r>
      <w:r>
        <w:t xml:space="preserve">that reconfigures the way we think communities</w:t>
      </w:r>
      <w:r>
        <w:t xml:space="preserve"> </w:t>
      </w:r>
      <w:r>
        <w:t xml:space="preserve">(</w:t>
      </w:r>
      <w:r>
        <w:rPr>
          <w:b/>
        </w:rPr>
        <w:t xml:space="preserve">???</w:t>
      </w:r>
      <w:r>
        <w:t xml:space="preserve">)</w:t>
      </w:r>
      <w:r>
        <w:t xml:space="preserve">. I continue with</w:t>
      </w:r>
      <w:r>
        <w:t xml:space="preserve"> </w:t>
      </w:r>
      <w:r>
        <w:t xml:space="preserve">Derrida (1978, Derrida &amp; Prenowitz 1995)</w:t>
      </w:r>
      <w:r>
        <w:t xml:space="preserve">, distinguishing databases from memory and archives, and finding within it a spectral authority. The final move brings the activity of the body</w:t>
      </w:r>
      <w:r>
        <w:t xml:space="preserve"> </w:t>
      </w:r>
      <w:r>
        <w:t xml:space="preserve">(Butler 1988)</w:t>
      </w:r>
      <w:r>
        <w:t xml:space="preserve">, and the relationship between database, gender, and performance. These three stages (resonance, spectrality, and performance) address an aesthetics of the database that I situate around sound.</w:t>
      </w:r>
    </w:p>
    <w:p>
      <w:pPr>
        <w:pStyle w:val="BodyText"/>
      </w:pPr>
      <w:r>
        <w:t xml:space="preserve">Up to this point, my argument might seem to have arrived to an end: I contextualize and define database practices (chapter 1); I develop a technical overview of the performatic activity of the database into what I call databasing (chapter 2). I review the existing literature with emphasis on sound practice (chapter 3); I conceptualize sound in terms of resonance, networks, and community (chapter 4); I delineate the differences between database, memory, and archive, in order to present the spectrality of databases (chapter 5); I develop databasing in terms of the performance, gender, and style in relation ot databases (chapter 6). However, there is yet one more leap that the more adventurous reader might take with the final chapter of this dissertation. In chapter 7, I bring the discussion of database and music and database and music…to the latter part of the subtitle</w:t>
      </w:r>
      <w:r>
        <w:t xml:space="preserve"> </w:t>
      </w:r>
      <w:r>
        <w:t xml:space="preserve">“</w:t>
      </w:r>
      <w:r>
        <w:t xml:space="preserve">in music composition.</w:t>
      </w:r>
      <w:r>
        <w:t xml:space="preserve">”</w:t>
      </w:r>
      <w:r>
        <w:t xml:space="preserve"> </w:t>
      </w:r>
      <w:r>
        <w:t xml:space="preserve">With this chapter (a fourth door) I engage with the work of music composition. That is to say, with the history of the database in mind, I rethink the activity of composing</w:t>
      </w:r>
      <w:r>
        <w:t xml:space="preserve"> </w:t>
      </w:r>
      <w:r>
        <w:t xml:space="preserve">(Vaggione 2001)</w:t>
      </w:r>
      <w:r>
        <w:t xml:space="preserve">, the role of the composer</w:t>
      </w:r>
      <w:r>
        <w:t xml:space="preserve"> </w:t>
      </w:r>
      <w:r>
        <w:t xml:space="preserve">(Lewis 1999)</w:t>
      </w:r>
      <w:r>
        <w:t xml:space="preserve">, and the operativity of the music work</w:t>
      </w:r>
      <w:r>
        <w:t xml:space="preserve"> </w:t>
      </w:r>
      <w:r>
        <w:t xml:space="preserve">(Cascone 2000)</w:t>
      </w:r>
      <w:r>
        <w:t xml:space="preserve">. The reader will be warned that this last chapter has no conclusions, let alone answers. Neither it has proper questions. I consider it an attempt to incite, if anything, a provocation before the question. I have already warned the reader of the clumsiness of a composer in the midst of writing, but that should not discourage neither academic rigor, nor literary thirst. In the hope that you will continue reading these pages, I have included two interludes and a poslude (work in progress), together with graphs, tables, and some snippets of pseudocode and sometimes working code.</w:t>
      </w:r>
    </w:p>
    <w:p>
      <w:pPr>
        <w:pStyle w:val="Heading1"/>
      </w:pPr>
      <w:bookmarkStart w:id="27" w:name="chapter:Database_Art"/>
      <w:r>
        <w:t xml:space="preserve">Database Art</w:t>
      </w:r>
      <w:bookmarkEnd w:id="27"/>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8" w:name="section:The_Database_In_New_Media_Theory"/>
      <w:r>
        <w:t xml:space="preserve">The Database In New Media Theory</w:t>
      </w:r>
      <w:bookmarkEnd w:id="28"/>
    </w:p>
    <w:p>
      <w:pPr>
        <w:pStyle w:val="Heading3"/>
      </w:pPr>
      <w:bookmarkStart w:id="29" w:name="new_media"/>
      <w:r>
        <w:t xml:space="preserve">Database As Form</w:t>
      </w:r>
      <w:bookmarkEnd w:id="29"/>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0"/>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1" w:name="semiotics"/>
      <w:r>
        <w:t xml:space="preserve">A Semiotic Trap</w:t>
      </w:r>
      <w:bookmarkEnd w:id="31"/>
    </w:p>
    <w:p>
      <w:pPr>
        <w:pStyle w:val="FirstParagraph"/>
      </w:pPr>
      <w:r>
        <w:t xml:space="preserve">poscite</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2"/>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3"/>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[img:one-to-many]</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or an embodied virtuality.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The Performance Of The Database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[img:dbtree]</w:t>
        </w:r>
      </w:hyperlink>
      <w:r>
        <w:t xml:space="preserve">), starting from basic data structures to more elaborate database systems, and then present a brief history of how databases were designed.</w:t>
      </w:r>
    </w:p>
    <w:p>
      <w:pPr>
        <w:pStyle w:val="BodyText"/>
      </w:pPr>
      <w:r>
        <w:t xml:space="preserve">poscite</w:t>
      </w:r>
    </w:p>
    <w:p>
      <w:pPr>
        <w:pStyle w:val="Heading5"/>
      </w:pPr>
      <w:bookmarkStart w:id="50" w:name="ground"/>
      <w:r>
        <w:t xml:space="preserve">Ground</w:t>
      </w:r>
      <w:bookmarkEnd w:id="50"/>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1" w:name="roots"/>
      <w:r>
        <w:t xml:space="preserve">Roots</w:t>
      </w:r>
      <w:bookmarkEnd w:id="51"/>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2" w:name="portability"/>
      <w:r>
        <w:t xml:space="preserve">Macros</w:t>
      </w:r>
      <w:bookmarkEnd w:id="52"/>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3" w:name="trunk"/>
      <w:r>
        <w:t xml:space="preserve">Trunk</w:t>
      </w:r>
      <w:bookmarkEnd w:id="53"/>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4" w:name="branches"/>
      <w:r>
        <w:t xml:space="preserve">Branches</w:t>
      </w:r>
      <w:bookmarkEnd w:id="54"/>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5" w:name="twigs"/>
      <w:r>
        <w:t xml:space="preserve">Twigs</w:t>
      </w:r>
      <w:bookmarkEnd w:id="55"/>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6" w:name="leaves"/>
      <w:r>
        <w:t xml:space="preserve">Leaves</w:t>
      </w:r>
      <w:bookmarkEnd w:id="56"/>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7" w:name="networks"/>
      <w:r>
        <w:t xml:space="preserve">Networks</w:t>
      </w:r>
      <w:bookmarkEnd w:id="57"/>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8" w:name="clouds"/>
      <w:r>
        <w:t xml:space="preserve">Clouds</w:t>
      </w:r>
      <w:bookmarkEnd w:id="58"/>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59" w:name="models"/>
      <w:r>
        <w:t xml:space="preserve">The Realm Of Data Structures</w:t>
      </w:r>
      <w:bookmarkEnd w:id="59"/>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0" w:name="array-data-structure"/>
      <w:r>
        <w:t xml:space="preserve">Array data structure</w:t>
      </w:r>
      <w:bookmarkEnd w:id="60"/>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1" w:name="computer:linked"/>
      <w:r>
        <w:t xml:space="preserve">Linked Lists</w:t>
      </w:r>
      <w:bookmarkEnd w:id="61"/>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2" w:name="computer:audacity"/>
      <w:r>
        <w:t xml:space="preserve">Sequences</w:t>
      </w:r>
      <w:bookmarkEnd w:id="62"/>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3" w:name="descriptions"/>
      <w:r>
        <w:t xml:space="preserve">A Brief History Of Database Models</w:t>
      </w:r>
      <w:bookmarkEnd w:id="63"/>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4" w:name="model:hierarchical"/>
      <w:r>
        <w:t xml:space="preserve">Hierarchical</w:t>
      </w:r>
      <w:bookmarkEnd w:id="64"/>
    </w:p>
    <w:p>
      <w:pPr>
        <w:pStyle w:val="FirstParagraph"/>
      </w:pPr>
      <w:r>
        <w:t xml:space="preserve">poscite</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through which all other records are accessed.</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5" w:name="model:network"/>
      <w:r>
        <w:t xml:space="preserve">Network</w:t>
      </w:r>
      <w:bookmarkEnd w:id="65"/>
    </w:p>
    <w:p>
      <w:pPr>
        <w:pStyle w:val="FirstParagraph"/>
      </w:pPr>
      <w:r>
        <w:t xml:space="preserve">poscite</w:t>
      </w:r>
    </w:p>
    <w:p>
      <w:pPr>
        <w:pStyle w:val="BodyText"/>
      </w:pPr>
      <w:r>
        <w:t xml:space="preserve">Invented by Charles Bachman in 1969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their traversal. Traversing the network means going from node to node, that is, keys can be used to implement linked lists for record navigation. These nodes do not have a hiearachical structure, meaning that the network can be accessed starting from any node. Due to the interlocking of the physical implementation and the internal logic of node identity and access, very fast retrieval speeds are obtained.</w:t>
      </w:r>
    </w:p>
    <w:p>
      <w:pPr>
        <w:pStyle w:val="Heading5"/>
      </w:pPr>
      <w:bookmarkStart w:id="66" w:name="navigational-paradigm"/>
      <w:r>
        <w:t xml:space="preserve">Navigational Paradigm</w:t>
      </w:r>
      <w:bookmarkEnd w:id="6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67" w:name="model:relational"/>
      <w:r>
        <w:t xml:space="preserve">Relational</w:t>
      </w:r>
      <w:bookmarkEnd w:id="67"/>
    </w:p>
    <w:p>
      <w:pPr>
        <w:pStyle w:val="FirstParagraph"/>
      </w:pPr>
      <w:r>
        <w:t xml:space="preserve">poscite</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68" w:name="model:nonrelational"/>
      <w:r>
        <w:t xml:space="preserve">Non-Relational</w:t>
      </w:r>
      <w:bookmarkEnd w:id="68"/>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69" w:name="model:graph"/>
      <w:r>
        <w:t xml:space="preserve">Graph</w:t>
      </w:r>
      <w:bookmarkEnd w:id="69"/>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70" w:name="model:object"/>
      <w:r>
        <w:t xml:space="preserve">Object</w:t>
      </w:r>
      <w:bookmarkEnd w:id="70"/>
    </w:p>
    <w:p>
      <w:pPr>
        <w:pStyle w:val="FirstParagraph"/>
      </w:pPr>
      <w:r>
        <w:t xml:space="preserve">poscite</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71" w:name="model:semistructured"/>
      <w:r>
        <w:t xml:space="preserve">Semi-structured</w:t>
      </w:r>
      <w:bookmarkEnd w:id="71"/>
    </w:p>
    <w:p>
      <w:pPr>
        <w:pStyle w:val="FirstParagraph"/>
      </w:pPr>
      <w:r>
        <w:t xml:space="preserve">poscite</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72" w:name="model:puredata"/>
      <w:r>
        <w:t xml:space="preserve">Pure Data as Database System</w:t>
      </w:r>
      <w:bookmarkEnd w:id="72"/>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73"/>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74" w:name="Xec68453c8cc129b4ce436d3f67f46ba702f92a5"/>
      <w:r>
        <w:t xml:space="preserve">Databasing Sound: Applications Of Databases In Sound</w:t>
      </w:r>
      <w:bookmarkEnd w:id="74"/>
    </w:p>
    <w:p>
      <w:pPr>
        <w:pStyle w:val="FirstParagraph"/>
      </w:pPr>
      <w:r>
        <w:t xml:space="preserve">poscite</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75" w:name="mir"/>
      <w:r>
        <w:t xml:space="preserve">Music Information Retrieval</w:t>
      </w:r>
      <w:bookmarkEnd w:id="75"/>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BodyText"/>
      </w:pPr>
      <w:r>
        <w:t xml:space="preserve">poscite</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7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7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79" w:name="sonification"/>
      <w:r>
        <w:t xml:space="preserve">Sonification</w:t>
      </w:r>
      <w:bookmarkEnd w:id="79"/>
    </w:p>
    <w:p>
      <w:pPr>
        <w:pStyle w:val="FirstParagraph"/>
      </w:pPr>
      <w:r>
        <w:t xml:space="preserve">poscite</w:t>
      </w:r>
    </w:p>
    <w:p>
      <w:pPr>
        <w:pStyle w:val="BodyText"/>
      </w:pPr>
      <w:r>
        <w:t xml:space="preserve">The database is the ground floor of sonification. The sonified data is very likely to be digital,</w:t>
      </w:r>
      <w:r>
        <w:rPr>
          <w:rStyle w:val="FootnoteReference"/>
        </w:rPr>
        <w:footnoteReference w:id="80"/>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81" w:name="sonification:parametermapping"/>
      <w:r>
        <w:t xml:space="preserve">Parameter mapping</w:t>
      </w:r>
      <w:bookmarkEnd w:id="81"/>
    </w:p>
    <w:p>
      <w:pPr>
        <w:pStyle w:val="Heading5"/>
      </w:pPr>
      <w:bookmarkStart w:id="82" w:name="dow"/>
      <w:r>
        <w:t xml:space="preserve">DOW</w:t>
      </w:r>
      <w:bookmarkEnd w:id="82"/>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83"/>
      </w:r>
    </w:p>
    <w:p>
      <w:pPr>
        <w:pStyle w:val="Heading5"/>
      </w:pPr>
      <w:bookmarkStart w:id="84" w:name="medical-images"/>
      <w:r>
        <w:t xml:space="preserve">Medical Images</w:t>
      </w:r>
      <w:bookmarkEnd w:id="84"/>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85" w:name="sonification:model"/>
      <w:r>
        <w:t xml:space="preserve">Model-based sonification</w:t>
      </w:r>
      <w:bookmarkEnd w:id="85"/>
    </w:p>
    <w:p>
      <w:pPr>
        <w:pStyle w:val="Heading5"/>
      </w:pPr>
      <w:bookmarkStart w:id="86" w:name="space"/>
      <w:r>
        <w:t xml:space="preserve">Space</w:t>
      </w:r>
      <w:bookmarkEnd w:id="86"/>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87" w:name="sonification:artistic"/>
      <w:r>
        <w:t xml:space="preserve">Artistic sonification</w:t>
      </w:r>
      <w:bookmarkEnd w:id="87"/>
    </w:p>
    <w:p>
      <w:pPr>
        <w:pStyle w:val="Heading5"/>
      </w:pPr>
      <w:bookmarkStart w:id="88" w:name="wolves"/>
      <w:r>
        <w:t xml:space="preserve">Wolves</w:t>
      </w:r>
      <w:bookmarkEnd w:id="88"/>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89" w:name="selva"/>
      <w:r>
        <w:t xml:space="preserve">Selva</w:t>
      </w:r>
      <w:bookmarkEnd w:id="89"/>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90" w:name="ocean"/>
      <w:r>
        <w:t xml:space="preserve">Ocean</w:t>
      </w:r>
      <w:bookmarkEnd w:id="90"/>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91" w:name="molecules"/>
      <w:r>
        <w:t xml:space="preserve">Molecules</w:t>
      </w:r>
      <w:bookmarkEnd w:id="91"/>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92" w:name="gender-distribution"/>
      <w:r>
        <w:t xml:space="preserve">Gender Distribution</w:t>
      </w:r>
      <w:bookmarkEnd w:id="92"/>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93" w:name="sonification:installations"/>
      <w:r>
        <w:t xml:space="preserve">Sonification Installations</w:t>
      </w:r>
      <w:bookmarkEnd w:id="93"/>
    </w:p>
    <w:p>
      <w:pPr>
        <w:pStyle w:val="Heading5"/>
      </w:pPr>
      <w:bookmarkStart w:id="94" w:name="ip-based-soundscape"/>
      <w:r>
        <w:t xml:space="preserve">IP-based soundscape</w:t>
      </w:r>
      <w:bookmarkEnd w:id="94"/>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95" w:name="earthquakes"/>
      <w:r>
        <w:t xml:space="preserve">Earthquakes</w:t>
      </w:r>
      <w:bookmarkEnd w:id="95"/>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96" w:name="gpu-based-waveforms"/>
      <w:r>
        <w:t xml:space="preserve">GPU-based waveforms</w:t>
      </w:r>
      <w:bookmarkEnd w:id="96"/>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97"/>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99"/>
      </w:r>
      <w:r>
        <w:t xml:space="preserve">, they used the generated waveforms as a database, composing each waveform together with their visual generators as a collage.</w:t>
      </w:r>
    </w:p>
    <w:p>
      <w:pPr>
        <w:pStyle w:val="Heading5"/>
      </w:pPr>
      <w:bookmarkStart w:id="101" w:name="ucanny-faces"/>
      <w:r>
        <w:t xml:space="preserve">Ucanny Faces</w:t>
      </w:r>
      <w:bookmarkEnd w:id="101"/>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2" w:name="sonification:software"/>
      <w:r>
        <w:t xml:space="preserve">Sonification Software</w:t>
      </w:r>
      <w:bookmarkEnd w:id="102"/>
    </w:p>
    <w:p>
      <w:pPr>
        <w:pStyle w:val="Heading5"/>
      </w:pPr>
      <w:bookmarkStart w:id="103" w:name="sonart"/>
      <w:r>
        <w:t xml:space="preserve">SonArt</w:t>
      </w:r>
      <w:bookmarkEnd w:id="103"/>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4" w:name="dataplayer"/>
      <w:r>
        <w:t xml:space="preserve">DataPlayer</w:t>
      </w:r>
      <w:bookmarkEnd w:id="104"/>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5" w:name="madbpm"/>
      <w:r>
        <w:t xml:space="preserve">madBPM</w:t>
      </w:r>
      <w:bookmarkEnd w:id="105"/>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06" w:name="computer_music"/>
      <w:r>
        <w:t xml:space="preserve">Computer Music</w:t>
      </w:r>
      <w:bookmarkEnd w:id="106"/>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BodyText"/>
      </w:pPr>
      <w:r>
        <w:t xml:space="preserve">poscite</w:t>
      </w:r>
    </w:p>
    <w:p>
      <w:pPr>
        <w:pStyle w:val="Heading4"/>
      </w:pPr>
      <w:bookmarkStart w:id="107" w:name="computer:sssp"/>
      <w:r>
        <w:t xml:space="preserve">Hierarchical environments</w:t>
      </w:r>
      <w:bookmarkEnd w:id="10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08" w:name="reducing-cognitive-burden"/>
      <w:r>
        <w:t xml:space="preserve">Reducing cognitive burden</w:t>
      </w:r>
      <w:bookmarkEnd w:id="108"/>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09"/>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0" w:name="a-hierarchical-representation"/>
      <w:r>
        <w:t xml:space="preserve">A Hierarchical Representation</w:t>
      </w:r>
      <w:bookmarkEnd w:id="110"/>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11" w:name="black-boxing"/>
      <w:r>
        <w:t xml:space="preserve">Black-boxing</w:t>
      </w:r>
      <w:bookmarkEnd w:id="111"/>
    </w:p>
    <w:p>
      <w:pPr>
        <w:pStyle w:val="FirstParagraph"/>
      </w:pPr>
      <w:r>
        <w:t xml:space="preserve">Media theorist Vílem</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12" w:name="computer:free"/>
      <w:r>
        <w:t xml:space="preserve">Generality and Portability</w:t>
      </w:r>
      <w:bookmarkEnd w:id="112"/>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13" w:name="computer:vanilla"/>
      <w:r>
        <w:t xml:space="preserve">Simplification</w:t>
      </w:r>
      <w:bookmarkEnd w:id="113"/>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14" w:name="computer:balance"/>
      <w:r>
        <w:t xml:space="preserve">Balance</w:t>
      </w:r>
      <w:bookmarkEnd w:id="114"/>
    </w:p>
    <w:p>
      <w:pPr>
        <w:pStyle w:val="FirstParagraph"/>
      </w:pPr>
      <w:r>
        <w:t xml:space="preserve">poscite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15" w:name="applications:notation"/>
      <w:r>
        <w:t xml:space="preserve">Music Notation Software</w:t>
      </w:r>
      <w:bookmarkEnd w:id="115"/>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16" w:name="darms-and-score"/>
      <w:r>
        <w:t xml:space="preserve">DARMS and SCORE</w:t>
      </w:r>
      <w:bookmarkEnd w:id="116"/>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17" w:name="from-staves-to-speakers"/>
      <w:r>
        <w:t xml:space="preserve">From Staves to Speakers</w:t>
      </w:r>
      <w:bookmarkEnd w:id="117"/>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18" w:name="theoretical-performance"/>
      <w:r>
        <w:t xml:space="preserve">Theoretical Performance</w:t>
      </w:r>
      <w:bookmarkEnd w:id="118"/>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19" w:name="enter-objects"/>
      <w:r>
        <w:t xml:space="preserve">Enter Objects</w:t>
      </w:r>
      <w:bookmarkEnd w:id="119"/>
    </w:p>
    <w:p>
      <w:pPr>
        <w:pStyle w:val="FirstParagraph"/>
      </w:pPr>
      <w:r>
        <w:t xml:space="preserve">poscite</w:t>
      </w:r>
    </w:p>
    <w:p>
      <w:pPr>
        <w:pStyle w:val="Heading5"/>
      </w:pPr>
      <w:bookmarkStart w:id="120" w:name="computer:real-time"/>
      <w:r>
        <w:t xml:space="preserve">Max</w:t>
      </w:r>
      <w:bookmarkEnd w:id="120"/>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[img:realtime]</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21"/>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22" w:name="computer:kyma"/>
      <w:r>
        <w:t xml:space="preserve">Kyma</w:t>
      </w:r>
      <w:bookmarkEnd w:id="122"/>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23"/>
      </w:r>
    </w:p>
    <w:p>
      <w:pPr>
        <w:pStyle w:val="Heading5"/>
      </w:pPr>
      <w:bookmarkStart w:id="125" w:name="computer:puredata"/>
      <w:r>
        <w:t xml:space="preserve">Pure Data</w:t>
      </w:r>
      <w:bookmarkEnd w:id="125"/>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26" w:name="graphic_scores"/>
      <w:r>
        <w:t xml:space="preserve">Graphic Scores</w:t>
      </w:r>
      <w:bookmarkEnd w:id="126"/>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27"/>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28" w:name="openmusic"/>
      <w:r>
        <w:t xml:space="preserve">OpenMusic</w:t>
      </w:r>
      <w:bookmarkEnd w:id="128"/>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29" w:name="heaps-and-nodes"/>
      <w:r>
        <w:t xml:space="preserve">Heaps and Nodes</w:t>
      </w:r>
      <w:bookmarkEnd w:id="129"/>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30" w:name="applications"/>
      <w:r>
        <w:t xml:space="preserve">Intersections</w:t>
      </w:r>
      <w:bookmarkEnd w:id="130"/>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31" w:name="corpus-based-approaches"/>
      <w:r>
        <w:t xml:space="preserve">Corpus-based Approaches</w:t>
      </w:r>
      <w:bookmarkEnd w:id="131"/>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32" w:name="concatenative-synthesis"/>
      <w:r>
        <w:t xml:space="preserve">Concatenative Synthesis</w:t>
      </w:r>
      <w:bookmarkEnd w:id="132"/>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33" w:name="other-approaches"/>
      <w:r>
        <w:t xml:space="preserve">Other approaches</w:t>
      </w:r>
      <w:bookmarkEnd w:id="133"/>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34"/>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35" w:name="software-libraries"/>
      <w:r>
        <w:t xml:space="preserve">Software Libraries</w:t>
      </w:r>
      <w:bookmarkEnd w:id="135"/>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36" w:name="querying-methods"/>
      <w:r>
        <w:t xml:space="preserve">Querying Methods</w:t>
      </w:r>
      <w:bookmarkEnd w:id="136"/>
    </w:p>
    <w:p>
      <w:pPr>
        <w:pStyle w:val="Heading5"/>
      </w:pPr>
      <w:bookmarkStart w:id="137" w:name="query-by-content"/>
      <w:r>
        <w:t xml:space="preserve">Query-by-content</w:t>
      </w:r>
      <w:bookmarkEnd w:id="137"/>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38" w:name="similarity-based"/>
      <w:r>
        <w:t xml:space="preserve">Similarity-based</w:t>
      </w:r>
      <w:bookmarkEnd w:id="138"/>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39"/>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40"/>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41" w:name="hybrid-queries"/>
      <w:r>
        <w:t xml:space="preserve">Hybrid Queries</w:t>
      </w:r>
      <w:bookmarkEnd w:id="141"/>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42" w:name="traversing-methods"/>
      <w:r>
        <w:t xml:space="preserve">Traversing Methods</w:t>
      </w:r>
      <w:bookmarkEnd w:id="142"/>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43" w:name="sensorial-networks"/>
      <w:r>
        <w:t xml:space="preserve">Sensorial Networks</w:t>
      </w:r>
      <w:bookmarkEnd w:id="143"/>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44" w:name="involuntary-navigation"/>
      <w:r>
        <w:t xml:space="preserve">Involuntary Navigation</w:t>
      </w:r>
      <w:bookmarkEnd w:id="144"/>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45" w:name="networked-collaborations"/>
      <w:r>
        <w:t xml:space="preserve">Networked Collaborations</w:t>
      </w:r>
      <w:bookmarkEnd w:id="145"/>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46" w:name="mobile-devices"/>
      <w:r>
        <w:t xml:space="preserve">Mobile Devices</w:t>
      </w:r>
      <w:bookmarkEnd w:id="146"/>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47" w:name="resource-sharing"/>
      <w:r>
        <w:t xml:space="preserve">Resource Sharing</w:t>
      </w:r>
      <w:bookmarkEnd w:id="147"/>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48"/>
      </w:r>
      <w:r>
        <w:t xml:space="preserve"> </w:t>
      </w:r>
      <w:r>
        <w:t xml:space="preserve">In any case, what is common between these forms of sharing is an entropic and endless plurality.</w:t>
      </w:r>
    </w:p>
    <w:p>
      <w:pPr>
        <w:pStyle w:val="Heading5"/>
      </w:pPr>
      <w:bookmarkStart w:id="149" w:name="multimodal-datasets"/>
      <w:r>
        <w:t xml:space="preserve">Multimodal Datasets</w:t>
      </w:r>
      <w:bookmarkEnd w:id="149"/>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50" w:name="formats"/>
      <w:r>
        <w:t xml:space="preserve">Formats</w:t>
      </w:r>
      <w:bookmarkEnd w:id="150"/>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51" w:name="live-coding"/>
      <w:r>
        <w:t xml:space="preserve">Live Coding</w:t>
      </w:r>
      <w:bookmarkEnd w:id="151"/>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52" w:name="closing-remarks"/>
      <w:r>
        <w:t xml:space="preserve">Closing Remarks</w:t>
      </w:r>
      <w:bookmarkEnd w:id="152"/>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[img:intersections]</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BodyText"/>
      </w:pPr>
      <w:r>
        <w:t xml:space="preserve">poscite</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53" w:name="chapter:Database_Aesthetics"/>
      <w:r>
        <w:t xml:space="preserve">Database Aesthetics</w:t>
      </w:r>
      <w:bookmarkEnd w:id="15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4" w:name="section:Listening_Databases"/>
      <w:r>
        <w:t xml:space="preserve">Listening Databases</w:t>
      </w:r>
      <w:bookmarkEnd w:id="154"/>
    </w:p>
    <w:p>
      <w:pPr>
        <w:pStyle w:val="Heading3"/>
      </w:pPr>
      <w:bookmarkStart w:id="155" w:name="resonance_of_a_return"/>
      <w:r>
        <w:t xml:space="preserve">The Resonance Of A Return</w:t>
      </w:r>
      <w:bookmarkEnd w:id="155"/>
    </w:p>
    <w:p>
      <w:pPr>
        <w:pStyle w:val="Heading5"/>
      </w:pPr>
      <w:bookmarkStart w:id="156" w:name="a-reverb"/>
      <w:r>
        <w:t xml:space="preserve">A Reverb</w:t>
      </w:r>
      <w:bookmarkEnd w:id="156"/>
    </w:p>
    <w:p>
      <w:pPr>
        <w:pStyle w:val="FirstParagraph"/>
      </w:pPr>
      <w:r>
        <w:t xml:space="preserve">Sound reaches, enters, and traverses bodies in media. Media here refers to the matter through which sound propagates, such as a space filled with gas, liquid, or solid particles of matter including human and nonhuman bodies. More generally, sound propagation is conditioned by the qualities of the medium. Waves change direction by way of reflection or refraction, and they fade out by way of attenuation. Furthermore, while the combination of density, pressure, temperature, and motion affect the speed of sound, a medium’s viscosity affects the sound’s attenuation rate. For instance, within hot and humid climates sound will move slower, or if there is wind blowing in the same direction of a sound, it will make the sound travel faster. This means that sound waves are affected in different ways by different media, some being more (concert halls) or less (anechoic chambers) resonant.</w:t>
      </w:r>
    </w:p>
    <w:p>
      <w:pPr>
        <w:pStyle w:val="Heading5"/>
      </w:pPr>
      <w:bookmarkStart w:id="157" w:name="a-filter"/>
      <w:r>
        <w:t xml:space="preserve">A Filter</w:t>
      </w:r>
      <w:bookmarkEnd w:id="157"/>
    </w:p>
    <w:p>
      <w:pPr>
        <w:pStyle w:val="FirstParagraph"/>
      </w:pPr>
      <w:r>
        <w:t xml:space="preserve">A listening body is part of the medium through which sound propagates: the body’s sense perception is immersed within that medium. Being part of sound, bodies change sound even before listening. Sound, in its most basic and general form makes listeners vibrate as listeners become part of sound. On a mechanical level, the body is an a priori physical filter. Sound is filtered differently and uniquely within each body: my body changes the incoming sound for me, just as it does for others. In other words, a longitudinal wave passing through a body affects how it will arrive at other points in space. Therefore, bodies filter sounds for other bodies while affecting sound waves before they reach the listener. That is to say, since the listener’s body itself refracts, reflects, and attenuates waves, the singular filter that is the body changes wave propagation not only for itself and its own listening experience, also for the listening experience of others. Empty concert halls are thus more reverberant than filled ones.</w:t>
      </w:r>
    </w:p>
    <w:p>
      <w:pPr>
        <w:pStyle w:val="Heading5"/>
      </w:pPr>
      <w:bookmarkStart w:id="158" w:name="a-loop"/>
      <w:r>
        <w:t xml:space="preserve">A Loop</w:t>
      </w:r>
      <w:bookmarkEnd w:id="158"/>
    </w:p>
    <w:p>
      <w:pPr>
        <w:pStyle w:val="FirstParagraph"/>
      </w:pPr>
      <w:r>
        <w:t xml:space="preserve">The filtering qualities of the listening body reveal the extent to which listening is such a singular and personal experience. Furthermore, this singularity can be understood as emerging out of the plurality that is sound. Plurality, in this sense, refers to the infinitesimal activity of waves. The interaction between the singular and the plural, in this sense, can be approached with the structure of a feedback circuit, or a loop. I listen to myself as resonant subject, while creating meaning from a certain quality of a sound. I do this in simultaneity with others, who also create themselves as resonant subjects, while giving meaning to other sound waves. In this resonance, the vibrating link in between ourselves is also simultaneously changing the way we are listening. Thus, every singular listening subject is in a state of being (mutually) (self) exposed to every other listening subject, that is, in resonance or in touch with one other.</w:t>
      </w:r>
    </w:p>
    <w:p>
      <w:pPr>
        <w:pStyle w:val="Heading5"/>
      </w:pPr>
      <w:bookmarkStart w:id="159" w:name="an-attack"/>
      <w:r>
        <w:t xml:space="preserve">An Attack</w:t>
      </w:r>
      <w:bookmarkEnd w:id="159"/>
    </w:p>
    <w:p>
      <w:pPr>
        <w:pStyle w:val="FirstParagraph"/>
      </w:pPr>
      <w:r>
        <w:t xml:space="preserve">Philosopher Jean-Luc</w:t>
      </w:r>
      <w:r>
        <w:t xml:space="preserve"> </w:t>
      </w:r>
      <w:r>
        <w:t xml:space="preserve">Nancy (2007)</w:t>
      </w:r>
      <w:r>
        <w:t xml:space="preserve"> </w:t>
      </w:r>
      <w:r>
        <w:t xml:space="preserve">brings forth an ontology of sound that can be understood in terms of resonance. He speaks about a</w:t>
      </w:r>
      <w:r>
        <w:t xml:space="preserve"> </w:t>
      </w:r>
      <w:r>
        <w:t xml:space="preserve">“</w:t>
      </w:r>
      <w:r>
        <w:t xml:space="preserve">sonorous presence</w:t>
      </w:r>
      <w:r>
        <w:t xml:space="preserve">”</w:t>
      </w:r>
      <w:r>
        <w:t xml:space="preserve"> </w:t>
      </w:r>
      <w:r>
        <w:t xml:space="preserve">(Gratton &amp; Morin 2015, pp. 143–44)</w:t>
      </w:r>
      <w:r>
        <w:t xml:space="preserve"> </w:t>
      </w:r>
      <w:r>
        <w:t xml:space="preserve">that exposes listeners to themselves and to one another. The duration of this exposure is always an instant. 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Within this attack, that is, during the experience of this exposure, sound is understood as a sensing experience in itself as well as the experience of what a given sound might signify. As Brian Kane writes, to be listening in the sonorous presence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presence, the body begins to listen to itself listen. As I described with Hansen’s notion of virtuality (See</w:t>
      </w:r>
      <w:r>
        <w:t xml:space="preserve"> </w:t>
      </w:r>
      <w:hyperlink w:anchor="framing">
        <w:r>
          <w:rPr>
            <w:rStyle w:val="Hyperlink"/>
          </w:rPr>
          <w:t xml:space="preserve">4.1.6</w:t>
        </w:r>
      </w:hyperlink>
      <w:r>
        <w:t xml:space="preserve">), virtuality can be understood as our brain’s capacity to create images from the world. In listening, the virtuality of the human mind engages with the attack of the sonorous presence. In this sonorous present the first</w:t>
      </w:r>
      <w:r>
        <w:t xml:space="preserve"> </w:t>
      </w:r>
      <w:r>
        <w:t xml:space="preserve">‘</w:t>
      </w:r>
      <w:r>
        <w:t xml:space="preserve">image</w:t>
      </w:r>
      <w:r>
        <w:t xml:space="preserve">’</w:t>
      </w:r>
      <w:r>
        <w:t xml:space="preserve"> </w:t>
      </w:r>
      <w:r>
        <w:t xml:space="preserve">is the body itself. In this sense, the creative capacity of the body enables the body itself to be</w:t>
      </w:r>
      <w:r>
        <w:t xml:space="preserve"> </w:t>
      </w:r>
      <w:r>
        <w:rPr>
          <w:i/>
        </w:rPr>
        <w:t xml:space="preserve">self</w:t>
      </w:r>
      <w:r>
        <w:t xml:space="preserve">-in-formed during the sonorous present. Furthermore, the body listening to itself listening results not only in the self-image of the body, it also creates an image of the listened.</w:t>
      </w:r>
    </w:p>
    <w:p>
      <w:pPr>
        <w:pStyle w:val="Heading5"/>
      </w:pPr>
      <w:bookmarkStart w:id="160" w:name="an-sampler"/>
      <w:r>
        <w:t xml:space="preserve">An Sampler</w:t>
      </w:r>
      <w:bookmarkEnd w:id="160"/>
    </w:p>
    <w:p>
      <w:pPr>
        <w:pStyle w:val="FirstParagraph"/>
      </w:pPr>
      <w:r>
        <w:t xml:space="preserve">Consider, for example, an acousmatic concert in which one of the music works is made with pre-recorded violin samples. When this violin begins playing sounds, an illusion may very well begin to emerge: we can imagine a violin player. If the imaginary player continues to play sounds and move them in space, this illusion continues in the direction of physical but illusory motion in space, that is, we can perceive an actual violin and an actual violin player. Therefore, this virtuality may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w:t>
      </w:r>
      <w:r>
        <w:t xml:space="preserve"> </w:t>
      </w:r>
      <w:r>
        <w:t xml:space="preserve">‘</w:t>
      </w:r>
      <w:r>
        <w:t xml:space="preserve">magic</w:t>
      </w:r>
      <w:r>
        <w:t xml:space="preserve">’</w:t>
      </w:r>
      <w:r>
        <w:t xml:space="preserve"> </w:t>
      </w:r>
      <w:r>
        <w:t xml:space="preserve">show —happening in front and because of the listener’s body-sensing mind— can be understood in terms of a resonating linkage between the human and the nonhuman: a network of interconnected objects that refer to each other. In this listening process, therefore, the listening subject exposes itself to itself and to the virtual self of the violin. Virtual, in this context, does not mean in opposition to the real. The virtual comes as the affective presence of a reality, and thus it becomes the possibility condition for the reality of images.</w:t>
      </w:r>
    </w:p>
    <w:p>
      <w:pPr>
        <w:pStyle w:val="Heading5"/>
      </w:pPr>
      <w:bookmarkStart w:id="161" w:name="a-texture"/>
      <w:r>
        <w:t xml:space="preserve">A Texture</w:t>
      </w:r>
      <w:bookmarkEnd w:id="161"/>
    </w:p>
    <w:p>
      <w:pPr>
        <w:pStyle w:val="FirstParagraph"/>
      </w:pPr>
      <w:r>
        <w:t xml:space="preserve">Since every</w:t>
      </w:r>
      <w:r>
        <w:t xml:space="preserve"> </w:t>
      </w:r>
      <w:r>
        <w:t xml:space="preserve">‘</w:t>
      </w:r>
      <w:r>
        <w:t xml:space="preserve">body</w:t>
      </w:r>
      <w:r>
        <w:t xml:space="preserve">’</w:t>
      </w:r>
      <w:r>
        <w:t xml:space="preserve"> </w:t>
      </w:r>
      <w:r>
        <w:t xml:space="preserve">is immersed within sound, and since sound refers to the thing that makes it, for Nancy this immersion is within a web of references. Furthermore, this web of references moves like waves: in time and space, back and forth, delaying in every next moment. Therefore, instead of a loop, a more convoluted structure appears that can be understood as a feedback delay network. The trick here is that this delay network sounds without input or output: it is already playing and sounding as a web-like endless texture. Brian Kane refers to this structure as</w:t>
      </w:r>
      <w:r>
        <w:t xml:space="preserve"> </w:t>
      </w:r>
      <w:r>
        <w:t xml:space="preserve">“</w:t>
      </w:r>
      <w:r>
        <w:t xml:space="preserve">a structure of infinite referrals and deferrals</w:t>
      </w:r>
      <w:r>
        <w:t xml:space="preserve">”</w:t>
      </w:r>
      <w:r>
        <w:t xml:space="preserve"> </w:t>
      </w:r>
      <w:r>
        <w:t xml:space="preserve">(Gratton &amp; Morin 2015, p. 143)</w:t>
      </w:r>
      <w:r>
        <w:t xml:space="preserve">, where references are at once postponed or delayed, and distinguished from each other. Within this texture, Nancy approaches a notion of meaning:</w:t>
      </w:r>
      <w:r>
        <w:t xml:space="preserve"> </w:t>
      </w:r>
      <w:r>
        <w:t xml:space="preserve">“</w:t>
      </w:r>
      <w:r>
        <w:t xml:space="preserve">meaning 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w:t>
      </w:r>
      <w:r>
        <w:t xml:space="preserve"> </w:t>
      </w:r>
      <w:r>
        <w:t xml:space="preserve">“</w:t>
      </w:r>
      <w:r>
        <w:t xml:space="preserve">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can be understood as a process that intertwines sense and signification. If this is the case, then sense refers to the body sensing itself sensing, and signification points to the referential quality of the texture. In both cases, what is at stake in the listening experience is this interconnected web-like texture of delays and distinctions. On the one hand, the points in this texture are distributed in time, delayed to further moments, separated temporally. On the other, these same points are marks that indicate the extent to which they differ or ressemble each other, thus they can be understood distributed spatially.</w:t>
      </w:r>
    </w:p>
    <w:p>
      <w:pPr>
        <w:pStyle w:val="Heading5"/>
      </w:pPr>
      <w:bookmarkStart w:id="162" w:name="a-return"/>
      <w:r>
        <w:t xml:space="preserve">A Return</w:t>
      </w:r>
      <w:bookmarkEnd w:id="162"/>
    </w:p>
    <w:p>
      <w:pPr>
        <w:pStyle w:val="FirstParagraph"/>
      </w:pPr>
      <w:r>
        <w:t xml:space="preserve">For Nancy, to be listening is to enter into</w:t>
      </w:r>
      <w:r>
        <w:t xml:space="preserve"> </w:t>
      </w:r>
      <w:r>
        <w:t xml:space="preserve">“</w:t>
      </w:r>
      <w:r>
        <w:t xml:space="preserve">tension</w:t>
      </w:r>
      <w:r>
        <w:t xml:space="preserve">”</w:t>
      </w:r>
      <w:r>
        <w:t xml:space="preserve"> </w:t>
      </w:r>
      <w:r>
        <w:t xml:space="preserve">and to be attentive for a relation to self</w:t>
      </w:r>
      <w:r>
        <w:t xml:space="preserve"> </w:t>
      </w:r>
      <w:r>
        <w:t xml:space="preserve">(12 Nancy 2007 All subsequent quotes from this passage.)</w:t>
      </w:r>
      <w:r>
        <w:t xml:space="preserve">. In this context,</w:t>
      </w:r>
      <w:r>
        <w:t xml:space="preserve"> </w:t>
      </w:r>
      <w:r>
        <w:t xml:space="preserve">‘</w:t>
      </w:r>
      <w:r>
        <w:t xml:space="preserve">self</w:t>
      </w:r>
      <w:r>
        <w:t xml:space="preserve">’</w:t>
      </w:r>
      <w:r>
        <w:t xml:space="preserve"> </w:t>
      </w:r>
      <w:r>
        <w:t xml:space="preserve">refers neither to yourself —</w:t>
      </w:r>
      <w:r>
        <w:t xml:space="preserve">“</w:t>
      </w:r>
      <w:r>
        <w:t xml:space="preserve">not …a relationship to</w:t>
      </w:r>
      <w:r>
        <w:t xml:space="preserve"> </w:t>
      </w:r>
      <w:r>
        <w:t xml:space="preserve">‘</w:t>
      </w:r>
      <w:r>
        <w:t xml:space="preserve">me</w:t>
      </w:r>
      <w:r>
        <w:t xml:space="preserve">’</w:t>
      </w:r>
      <w:r>
        <w:t xml:space="preserve"> </w:t>
      </w:r>
      <w:r>
        <w:t xml:space="preserve">(the supposedly given subject)</w:t>
      </w:r>
      <w:r>
        <w:t xml:space="preserve">”</w:t>
      </w:r>
      <w:r>
        <w:t xml:space="preserve">—, nor to the self of another —</w:t>
      </w:r>
      <w:r>
        <w:t xml:space="preserve">“</w:t>
      </w:r>
      <w:r>
        <w:t xml:space="preserve">the</w:t>
      </w:r>
      <w:r>
        <w:t xml:space="preserve"> </w:t>
      </w:r>
      <w:r>
        <w:t xml:space="preserve">‘</w:t>
      </w:r>
      <w:r>
        <w:t xml:space="preserve">self</w:t>
      </w:r>
      <w:r>
        <w:t xml:space="preserve">’</w:t>
      </w:r>
      <w:r>
        <w:t xml:space="preserve"> </w:t>
      </w:r>
      <w:r>
        <w:t xml:space="preserve">or the other (the speaker, the musician, also supposedly given, with his subjectivity).</w:t>
      </w:r>
      <w:r>
        <w:t xml:space="preserve">”</w:t>
      </w:r>
      <w:r>
        <w:t xml:space="preserve"> </w:t>
      </w:r>
      <w:r>
        <w:t xml:space="preserve">The structure of resonance can be understood in terms of a</w:t>
      </w:r>
      <w:r>
        <w:t xml:space="preserve"> </w:t>
      </w:r>
      <w:r>
        <w:t xml:space="preserve">“</w:t>
      </w:r>
      <w:r>
        <w:t xml:space="preserve">relationship in self.</w:t>
      </w:r>
      <w:r>
        <w:t xml:space="preserve">”</w:t>
      </w:r>
      <w:r>
        <w:t xml:space="preserve"> </w:t>
      </w:r>
      <w:r>
        <w:t xml:space="preserve">That is to say, because of this relationship (in self) that appears in the play of the web-like texture of delays and references, to be listening is an ontological passage:</w:t>
      </w:r>
      <w:r>
        <w:t xml:space="preserve"> </w:t>
      </w:r>
      <w:r>
        <w:t xml:space="preserve">“</w:t>
      </w:r>
      <w:r>
        <w:t xml:space="preserve">passing over to the register of presence to self.</w:t>
      </w:r>
      <w:r>
        <w:t xml:space="preserve">”</w:t>
      </w:r>
      <w:r>
        <w:t xml:space="preserve"> </w:t>
      </w:r>
      <w:r>
        <w:t xml:space="preserve">The self appears, it becomes present, as something that emerges from a resonant plurality. However,</w:t>
      </w:r>
      <w:r>
        <w:t xml:space="preserve"> </w:t>
      </w:r>
      <w:r>
        <w:t xml:space="preserve">‘</w:t>
      </w:r>
      <w:r>
        <w:t xml:space="preserve">self</w:t>
      </w:r>
      <w:r>
        <w:t xml:space="preserve">’</w:t>
      </w:r>
      <w:r>
        <w:t xml:space="preserve"> </w:t>
      </w:r>
      <w:r>
        <w:t xml:space="preserve">is not an expressive substance inherent to bodies, or already in the body, as if it were some originary essence that appears out of resonance —</w:t>
      </w:r>
      <w:r>
        <w:t xml:space="preserve">“</w:t>
      </w:r>
      <w:r>
        <w:t xml:space="preserve">nothing available (substantial or subsistent) to which one can be</w:t>
      </w:r>
      <w:r>
        <w:t xml:space="preserve"> </w:t>
      </w:r>
      <w:r>
        <w:t xml:space="preserve">‘</w:t>
      </w:r>
      <w:r>
        <w:t xml:space="preserve">present.</w:t>
      </w:r>
      <w:r>
        <w:t xml:space="preserve">’</w:t>
      </w:r>
      <w:r>
        <w:t xml:space="preserve">”</w:t>
      </w:r>
      <w:r>
        <w:t xml:space="preserve"> </w:t>
      </w:r>
      <w:r>
        <w:t xml:space="preserve">On the contrary, for Nancy, the self comes in the form of a return, the</w:t>
      </w:r>
      <w:r>
        <w:t xml:space="preserve"> </w:t>
      </w:r>
      <w:r>
        <w:t xml:space="preserve">“</w:t>
      </w:r>
      <w:r>
        <w:t xml:space="preserve">resonance of a return [</w:t>
      </w:r>
      <w:r>
        <w:rPr>
          <w:i/>
        </w:rPr>
        <w:t xml:space="preserve">renvoi</w:t>
      </w:r>
      <w:r>
        <w:t xml:space="preserve">].</w:t>
      </w:r>
      <w:r>
        <w:t xml:space="preserve">”</w:t>
      </w:r>
    </w:p>
    <w:p>
      <w:pPr>
        <w:pStyle w:val="BodyText"/>
      </w:pPr>
      <w:r>
        <w:t xml:space="preserve">The more general implications of this ontology would extend the limits of this dissertation. For a commentary on Nancy’s work, see</w:t>
      </w:r>
      <w:r>
        <w:t xml:space="preserve"> </w:t>
      </w:r>
      <w:r>
        <w:t xml:space="preserve">Gratton &amp; Morin (2015)</w:t>
      </w:r>
      <w:r>
        <w:t xml:space="preserve">. Nevertheless, I would like to point to one particularity of this ontology of sound: Listening is an activity of sensing bodies through which the ontological condition of these bodies becomes available. In this sense, to what extent can we consider the database as a listening body? And if so, to what extent is there an ontology of the database? These are the questions that I address during the following sections.</w:t>
      </w:r>
    </w:p>
    <w:p>
      <w:pPr>
        <w:pStyle w:val="Heading3"/>
      </w:pPr>
      <w:bookmarkStart w:id="163" w:name="network"/>
      <w:r>
        <w:t xml:space="preserve">Resonant Network</w:t>
      </w:r>
      <w:bookmarkEnd w:id="163"/>
    </w:p>
    <w:p>
      <w:pPr>
        <w:pStyle w:val="Heading5"/>
      </w:pPr>
      <w:bookmarkStart w:id="164" w:name="the-recorded-movement-of-a-thing"/>
      <w:r>
        <w:t xml:space="preserve">The Recorded Movement of a Thing</w:t>
      </w:r>
      <w:bookmarkEnd w:id="164"/>
    </w:p>
    <w:p>
      <w:pPr>
        <w:pStyle w:val="FirstParagraph"/>
      </w:pPr>
      <w:r>
        <w:t xml:space="preserve">Latour (1990, 1993)</w:t>
      </w:r>
      <w:r>
        <w:t xml:space="preserve"> </w:t>
      </w:r>
      <w:r>
        <w:t xml:space="preserve">developed a theory of networks called</w:t>
      </w:r>
      <w:r>
        <w:t xml:space="preserve"> </w:t>
      </w:r>
      <w:r>
        <w:t xml:space="preserve">ant</w:t>
      </w:r>
      <w:r>
        <w:t xml:space="preserve">.</w:t>
      </w:r>
      <w:r>
        <w:t xml:space="preserve"> </w:t>
      </w:r>
      <w:r>
        <w:t xml:space="preserve">ant</w:t>
      </w:r>
      <w:r>
        <w:t xml:space="preserve"> </w:t>
      </w:r>
      <w:r>
        <w:t xml:space="preserve">can be understood as a way of thinking the complex ways in which things —understood as every singular</w:t>
      </w:r>
      <w:r>
        <w:t xml:space="preserve"> </w:t>
      </w:r>
      <w:r>
        <w:rPr>
          <w:i/>
        </w:rPr>
        <w:t xml:space="preserve">thing</w:t>
      </w:r>
      <w:r>
        <w:t xml:space="preserve"> </w:t>
      </w:r>
      <w:r>
        <w:t xml:space="preserve">within the world— are connected between each other. In this sense, it is an image of a world made of nodes on a decentralized web of meaning. As I have mentioned earlier with the network model (See</w:t>
      </w:r>
      <w:r>
        <w:t xml:space="preserve"> </w:t>
      </w:r>
      <w:hyperlink w:anchor="model:network">
        <w:r>
          <w:rPr>
            <w:rStyle w:val="Hyperlink"/>
          </w:rPr>
          <w:t xml:space="preserve">4.2.4.2</w:t>
        </w:r>
      </w:hyperlink>
      <w:r>
        <w:t xml:space="preserve">), navigating through networks implies traversing from node to node. However, for Latour, navigating through the network means building frames of references. He refers to these frames as both</w:t>
      </w:r>
      <w:r>
        <w:t xml:space="preserve"> </w:t>
      </w:r>
      <w:r>
        <w:t xml:space="preserve">‘</w:t>
      </w:r>
      <w:r>
        <w:t xml:space="preserve">semiotic actors</w:t>
      </w:r>
      <w:r>
        <w:t xml:space="preserve">’</w:t>
      </w:r>
      <w:r>
        <w:t xml:space="preserve"> </w:t>
      </w:r>
      <w:r>
        <w:t xml:space="preserve">—or agents— and as the interconnected accounts that these semiotic actors have of each other. The motion of these interconnected accounts can thus be understood as a mode of navigation. This is when the visual metaphor of a</w:t>
      </w:r>
      <w:r>
        <w:t xml:space="preserve"> </w:t>
      </w:r>
      <w:r>
        <w:t xml:space="preserve">‘</w:t>
      </w:r>
      <w:r>
        <w:t xml:space="preserve">network</w:t>
      </w:r>
      <w:r>
        <w:t xml:space="preserve">’</w:t>
      </w:r>
      <w:r>
        <w:t xml:space="preserve"> </w:t>
      </w:r>
      <w:r>
        <w:t xml:space="preserve">might limit the understanding of its activity. Nodes and edges collapse into each other. Therefore, since</w:t>
      </w:r>
      <w:r>
        <w:t xml:space="preserve"> </w:t>
      </w:r>
      <w:r>
        <w:t xml:space="preserve">‘</w:t>
      </w:r>
      <w:r>
        <w:t xml:space="preserve">semiotic actors</w:t>
      </w:r>
      <w:r>
        <w:t xml:space="preserve">’</w:t>
      </w:r>
      <w:r>
        <w:t xml:space="preserve"> </w:t>
      </w:r>
      <w:r>
        <w:t xml:space="preserve">are themselves frames of reference, the</w:t>
      </w:r>
      <w:r>
        <w:t xml:space="preserve"> </w:t>
      </w:r>
      <w:r>
        <w:t xml:space="preserve">‘</w:t>
      </w:r>
      <w:r>
        <w:t xml:space="preserve">surface</w:t>
      </w:r>
      <w:r>
        <w:t xml:space="preserve">’</w:t>
      </w:r>
      <w:r>
        <w:t xml:space="preserve"> </w:t>
      </w:r>
      <w:r>
        <w:t xml:space="preserve">of the network folds over itself. In this sense, the network is comprised entirely of motion and activity:</w:t>
      </w:r>
      <w:r>
        <w:t xml:space="preserve"> </w:t>
      </w:r>
      <w:r>
        <w:t xml:space="preserve">“</w:t>
      </w:r>
      <w:r>
        <w:t xml:space="preserve">no net exists independently of the very act of tracing it, and no tracing is done by an actor exterior to the net.</w:t>
      </w:r>
      <w:r>
        <w:t xml:space="preserve"> </w:t>
      </w:r>
      <w:r>
        <w:rPr>
          <w:i/>
        </w:rPr>
        <w:t xml:space="preserve">A network is not a thing but the recorded movement of a thing</w:t>
      </w:r>
      <w:r>
        <w:t xml:space="preserve">”</w:t>
      </w:r>
      <w:r>
        <w:t xml:space="preserve"> </w:t>
      </w:r>
      <w:r>
        <w:t xml:space="preserve">[emphasis added]</w:t>
      </w:r>
      <w:r>
        <w:t xml:space="preserve"> </w:t>
      </w:r>
      <w:r>
        <w:t xml:space="preserve">(Latour 1990, p. 14)</w:t>
      </w:r>
      <w:r>
        <w:t xml:space="preserve">. Within this movement of actors, only meaning and connectivity is present, and there is nothing that falls outside the network:</w:t>
      </w:r>
      <w:r>
        <w:t xml:space="preserve"> </w:t>
      </w:r>
      <w:r>
        <w:t xml:space="preserve">“</w:t>
      </w: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r>
        <w:t xml:space="preserve">.</w:t>
      </w:r>
      <w:r>
        <w:t xml:space="preserve">”</w:t>
      </w:r>
      <w:r>
        <w:t xml:space="preserve"> </w:t>
      </w:r>
      <w:r>
        <w:t xml:space="preserve">The network encompasses its own actors and its own motion: the set of links that are being established by nodes are in constant reference to each other.</w:t>
      </w:r>
    </w:p>
    <w:p>
      <w:pPr>
        <w:pStyle w:val="Heading5"/>
      </w:pPr>
      <w:bookmarkStart w:id="165" w:name="the-resonant-movement-of-a-thing"/>
      <w:r>
        <w:t xml:space="preserve">The Resonant Movement of a Thing</w:t>
      </w:r>
      <w:bookmarkEnd w:id="165"/>
    </w:p>
    <w:p>
      <w:pPr>
        <w:pStyle w:val="FirstParagraph"/>
      </w:pPr>
      <w:r>
        <w:t xml:space="preserve">Considering that networks are comprised on movement, and, precisely, on the movement of meaning, it is possible to think about this movement under the scope of Nancy’s ontology of sound. That is to say, given that we can understand sound as an experience within an interconnected web-like texture of delays and distinctions, then Latour’s phrase can be reformulated as follows:</w:t>
      </w:r>
      <w:r>
        <w:t xml:space="preserve"> </w:t>
      </w:r>
      <w:r>
        <w:rPr>
          <w:i/>
        </w:rPr>
        <w:t xml:space="preserve">the network is not a thing, but resonant movement of a thing</w:t>
      </w:r>
      <w:r>
        <w:t xml:space="preserve">.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are resonant subjects in Nancy’s sense described above. In this sense, semiotic actors within the network can be considered resonant agents. This is the crucial leap that comes out of the idea of a resonant network: the moment the nonhuman in the network is comprehended as resonating, it is the moment that they engage with an approach to self. Following this logical thread, the database can be considered as a semiotic actor as well as a resonating subject.</w:t>
      </w:r>
    </w:p>
    <w:p>
      <w:pPr>
        <w:pStyle w:val="Heading3"/>
      </w:pPr>
      <w:bookmarkStart w:id="166" w:name="inoperativity"/>
      <w:r>
        <w:t xml:space="preserve">The Unworking Network</w:t>
      </w:r>
      <w:bookmarkEnd w:id="166"/>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its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Heading5"/>
      </w:pPr>
      <w:bookmarkStart w:id="167" w:name="community-as-unwork"/>
      <w:r>
        <w:t xml:space="preserve">Community as unwork</w:t>
      </w:r>
      <w:bookmarkEnd w:id="167"/>
    </w:p>
    <w:p>
      <w:pPr>
        <w:pStyle w:val="FirstParagraph"/>
      </w:pPr>
      <w:r>
        <w:t xml:space="preserve">Referring to Maurice Blanchot’s concept of</w:t>
      </w:r>
      <w:r>
        <w:t xml:space="preserve"> </w:t>
      </w:r>
      <w:r>
        <w:rPr>
          <w:i/>
        </w:rPr>
        <w:t xml:space="preserve">desoevrement</w:t>
      </w:r>
      <w:r>
        <w:t xml:space="preserve">,</w:t>
      </w:r>
      <w:r>
        <w:t xml:space="preserve"> </w:t>
      </w:r>
      <w:r>
        <w:t xml:space="preserve">Nancy (1991)</w:t>
      </w:r>
      <w:r>
        <w:t xml:space="preserve"> </w:t>
      </w:r>
      <w:r>
        <w:t xml:space="preserve">proposed</w:t>
      </w:r>
      <w:r>
        <w:t xml:space="preserve"> </w:t>
      </w:r>
      <w:r>
        <w:t xml:space="preserve">‘</w:t>
      </w:r>
      <w:r>
        <w:t xml:space="preserve">unworking</w:t>
      </w:r>
      <w:r>
        <w:t xml:space="preserve">’</w:t>
      </w:r>
      <w:r>
        <w:t xml:space="preserve"> </w:t>
      </w:r>
      <w:r>
        <w:t xml:space="preserve">or</w:t>
      </w:r>
      <w:r>
        <w:t xml:space="preserve"> </w:t>
      </w:r>
      <w:r>
        <w:t xml:space="preserve">‘</w:t>
      </w:r>
      <w:r>
        <w:t xml:space="preserve">inoperativity</w:t>
      </w:r>
      <w:r>
        <w:t xml:space="preserve">’</w:t>
      </w:r>
      <w:r>
        <w:t xml:space="preserve"> </w:t>
      </w:r>
      <w:r>
        <w:t xml:space="preserve">as the grounds for a theory of</w:t>
      </w:r>
      <w:r>
        <w:t xml:space="preserve"> </w:t>
      </w:r>
      <w:r>
        <w:t xml:space="preserve">‘</w:t>
      </w:r>
      <w:r>
        <w:t xml:space="preserve">community.</w:t>
      </w:r>
      <w:r>
        <w:t xml:space="preserve">’</w:t>
      </w:r>
      <w:r>
        <w:t xml:space="preserve"> </w:t>
      </w:r>
      <w:r>
        <w:t xml:space="preserve">He claims that community and the possibility of community to occur, needs to be liberated from the concept of</w:t>
      </w:r>
      <w:r>
        <w:t xml:space="preserve"> </w:t>
      </w:r>
      <w:r>
        <w:t xml:space="preserve">‘</w:t>
      </w:r>
      <w:r>
        <w:t xml:space="preserve">work.</w:t>
      </w:r>
      <w:r>
        <w:t xml:space="preserve">’</w:t>
      </w:r>
      <w:r>
        <w:t xml:space="preserve"> </w:t>
      </w:r>
      <w:r>
        <w:t xml:space="preserve">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completion is truncated and never achieved.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The reasons for this I will show in a moment. Nancy’s conclusion is that community can never result out of a work, but it is only something that unfolds as unworking. In this sense, the system of production is rendered unviable for a relation to exist between selves, and only an inoperative force can arrive at the common exposure of selves.</w:t>
      </w:r>
    </w:p>
    <w:p>
      <w:pPr>
        <w:pStyle w:val="Heading5"/>
      </w:pPr>
      <w:bookmarkStart w:id="168" w:name="resonant-inoperativity"/>
      <w:r>
        <w:t xml:space="preserve">Resonant Inoperativity</w:t>
      </w:r>
      <w:bookmarkEnd w:id="168"/>
    </w:p>
    <w:p>
      <w:pPr>
        <w:pStyle w:val="FirstParagraph"/>
      </w:pPr>
      <w:r>
        <w:t xml:space="preserve">Given that Nancy thinks of community as an exposure of selves towards one another, we can understand this movement of unworking as the movement of resonant networks. The exposure that occurs in listening allows a comparison between resonance and inoperativity. In this sense, the distance between the resonant subject and the sonorous presence becomes a limit upon which community is suspended. Nancy’s concept of resonance, as I described earlier, has two dimensions, one relating the body sensing itself and the other to the structure of infinite referrals and deferrals. Listeners are exposed to one another and in contact with themselves through these dimensions. Resonance exposes thus a liminality: the listening subject exposing itself at a limit.</w:t>
      </w:r>
    </w:p>
    <w:p>
      <w:pPr>
        <w:pStyle w:val="Heading5"/>
      </w:pPr>
      <w:bookmarkStart w:id="169" w:name="space-of-community"/>
      <w:r>
        <w:t xml:space="preserve">Space of Community</w:t>
      </w:r>
      <w:bookmarkEnd w:id="169"/>
    </w:p>
    <w:p>
      <w:pPr>
        <w:pStyle w:val="FirstParagraph"/>
      </w:pPr>
      <w:r>
        <w:t xml:space="preserve">This limit is also an exposure to fragmentation. Fragmentation, in this sense, means the inability for a thing to complete itself. The opening of a wound that precludes the unity. As the fragile, liminal state of fracture that this fragmentation points to, however, the limit maintains itself in suspension. That is to say, the contact that exists between selves does not conclude. Therefore, if this touch, in the sense that touching permits being in common with the other, is the mark of community, it follows that it is impossible to arrive at it by means of a work. Since,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on the other hand, comes from the form of unwork.</w:t>
      </w:r>
    </w:p>
    <w:p>
      <w:pPr>
        <w:pStyle w:val="Heading5"/>
      </w:pPr>
      <w:bookmarkStart w:id="170" w:name="at-the-limit"/>
      <w:r>
        <w:t xml:space="preserve">At the Limit</w:t>
      </w:r>
      <w:bookmarkEnd w:id="170"/>
    </w:p>
    <w:p>
      <w:pPr>
        <w:pStyle w:val="FirstParagraph"/>
      </w:pPr>
      <w:r>
        <w:t xml:space="preserve">Nancy’s concept of community can be recognized within</w:t>
      </w:r>
      <w:r>
        <w:t xml:space="preserve"> </w:t>
      </w:r>
      <w:r>
        <w:t xml:space="preserve">‘</w:t>
      </w:r>
      <w:r>
        <w:t xml:space="preserve">resonance.</w:t>
      </w:r>
      <w:r>
        <w:t xml:space="preserve">’</w:t>
      </w:r>
      <w:r>
        <w:t xml:space="preserve"> </w:t>
      </w:r>
      <w:r>
        <w:t xml:space="preserve">Given the fact that Nancy’s ontology of sound points to the distance or the interval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71" w:name="reticulated-skin"/>
      <w:r>
        <w:t xml:space="preserve">Reticulated Skin</w:t>
      </w:r>
      <w:bookmarkEnd w:id="171"/>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172" w:name="database-community"/>
      <w:r>
        <w:t xml:space="preserve">Database Community</w:t>
      </w:r>
      <w:bookmarkEnd w:id="172"/>
    </w:p>
    <w:p>
      <w:pPr>
        <w:pStyle w:val="FirstParagraph"/>
      </w:pPr>
      <w:r>
        <w:t xml:space="preserve">The resistance of the skin represents, thus, the resistance of connectivity itself, that is, the resistance of a community. Therefore, by substituting, on one hand, the human with the database performer (databaser) 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Database community can be considered as, precisely, the skin upon which the human and the nonhuman resonate, which amounts to —but never finalizes in— a musical event.</w:t>
      </w:r>
    </w:p>
    <w:p>
      <w:pPr>
        <w:pStyle w:val="Heading2"/>
      </w:pPr>
      <w:bookmarkStart w:id="173" w:name="section:Databases_And_Memory"/>
      <w:r>
        <w:t xml:space="preserve">Databases And Memory</w:t>
      </w:r>
      <w:bookmarkEnd w:id="173"/>
    </w:p>
    <w:p>
      <w:pPr>
        <w:pStyle w:val="Heading3"/>
      </w:pPr>
      <w:bookmarkStart w:id="174" w:name="funeslude"/>
      <w:r>
        <w:t xml:space="preserve">Interlude: Embodied Memory</w:t>
      </w:r>
      <w:bookmarkEnd w:id="17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175"/>
      </w:r>
      <w:r>
        <w:t xml:space="preserve"> </w:t>
      </w:r>
      <w:r>
        <w:t xml:space="preserve">he was secluded in a dark and enclosed space so as not to perceive the world.</w:t>
      </w:r>
      <w:r>
        <w:rPr>
          <w:rStyle w:val="FootnoteReference"/>
        </w:rPr>
        <w:footnoteReference w:id="176"/>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As Hayles writes,</w:t>
      </w:r>
      <w:r>
        <w:t xml:space="preserve"> </w:t>
      </w:r>
      <w:r>
        <w:t xml:space="preserve">“</w:t>
      </w:r>
      <w:r>
        <w:t xml:space="preserve">if embodiment could be articulated separately from the body …it would be like Funes’s numbers,</w:t>
      </w:r>
      <w:r>
        <w:t xml:space="preserve"> </w:t>
      </w:r>
      <w:r>
        <w:rPr>
          <w:i/>
        </w:rPr>
        <w:t xml:space="preserve">a froth of discrete utterances registering the continuous and infinite play of difference</w:t>
      </w:r>
      <w:r>
        <w:t xml:space="preserve">”</w:t>
      </w:r>
      <w:r>
        <w:t xml:space="preserve"> </w:t>
      </w:r>
      <w:r>
        <w:t xml:space="preserve">[emphasis added]</w:t>
      </w:r>
      <w:r>
        <w:t xml:space="preserve"> </w:t>
      </w:r>
      <w:r>
        <w:t xml:space="preserve">(Hayles 1993, pp. 156–59)</w:t>
      </w:r>
      <w:r>
        <w:t xml:space="preserve">.</w:t>
      </w:r>
    </w:p>
    <w:p>
      <w:pPr>
        <w:pStyle w:val="BodyText"/>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177"/>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178"/>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179"/>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180"/>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Nancy’s resonance points to. The problem here —and this is evident in the story itself— is in the intersection of the finite with the infinite. While the structure of sound itself is infinite, in the sense that it is an ongoing process —i.e., circular loop— of delays and references,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182" w:name="human"/>
      <w:r>
        <w:t xml:space="preserve">The Effraction Of The Trace</w:t>
      </w:r>
      <w:bookmarkEnd w:id="182"/>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183"/>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84" w:name="memory-as-breaching"/>
      <w:r>
        <w:t xml:space="preserve">Memory as Breaching</w:t>
      </w:r>
      <w:bookmarkEnd w:id="184"/>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85" w:name="breaching-and-différance"/>
      <w:r>
        <w:t xml:space="preserve">Breaching and</w:t>
      </w:r>
      <w:r>
        <w:t xml:space="preserve"> </w:t>
      </w:r>
      <w:r>
        <w:rPr>
          <w:i/>
        </w:rPr>
        <w:t xml:space="preserve">différance</w:t>
      </w:r>
      <w:bookmarkEnd w:id="185"/>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86" w:name="hypomnesis-and-the-mystic-pad"/>
      <w:r>
        <w:t xml:space="preserve">Hypomnesis and the Mystic Pad</w:t>
      </w:r>
      <w:bookmarkEnd w:id="186"/>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187" w:name="nonhuman-authors"/>
      <w:r>
        <w:t xml:space="preserve">Nonhuman Authors</w:t>
      </w:r>
      <w:bookmarkEnd w:id="187"/>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188" w:name="database-as-agents"/>
      <w:r>
        <w:t xml:space="preserve">Database as Agents</w:t>
      </w:r>
      <w:bookmarkEnd w:id="188"/>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89" w:name="archontic"/>
      <w:r>
        <w:t xml:space="preserve">The Archontic Principle</w:t>
      </w:r>
      <w:bookmarkEnd w:id="189"/>
    </w:p>
    <w:p>
      <w:pPr>
        <w:pStyle w:val="Heading5"/>
      </w:pPr>
      <w:bookmarkStart w:id="190" w:name="archives-and-memory"/>
      <w:r>
        <w:t xml:space="preserve">Archives and Memory</w:t>
      </w:r>
      <w:bookmarkEnd w:id="190"/>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191" w:name="hierarchies"/>
      <w:r>
        <w:t xml:space="preserve">Hierarchies</w:t>
      </w:r>
      <w:bookmarkEnd w:id="191"/>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92" w:name="archontic-principle"/>
      <w:r>
        <w:t xml:space="preserve">Archontic Principle</w:t>
      </w:r>
      <w:bookmarkEnd w:id="192"/>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193" w:name="patriarchy"/>
      <w:r>
        <w:t xml:space="preserve">Patriarchy</w:t>
      </w:r>
      <w:bookmarkEnd w:id="193"/>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194" w:name="institutional-passage"/>
      <w:r>
        <w:t xml:space="preserve">Institutional Passage</w:t>
      </w:r>
      <w:bookmarkEnd w:id="194"/>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95" w:name="authorities"/>
      <w:r>
        <w:t xml:space="preserve">Authorities</w:t>
      </w:r>
      <w:bookmarkEnd w:id="195"/>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96" w:name="anarchic-memory"/>
      <w:r>
        <w:t xml:space="preserve">Anarchic Memory</w:t>
      </w:r>
      <w:bookmarkEnd w:id="196"/>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97" w:name="collective-memory"/>
      <w:r>
        <w:t xml:space="preserve">Collective Memory</w:t>
      </w:r>
      <w:bookmarkEnd w:id="197"/>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98" w:name="writing-code"/>
      <w:r>
        <w:t xml:space="preserve">Writing Code</w:t>
      </w:r>
      <w:bookmarkEnd w:id="198"/>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199"/>
      </w:r>
    </w:p>
    <w:p>
      <w:pPr>
        <w:pStyle w:val="Heading5"/>
      </w:pPr>
      <w:bookmarkStart w:id="201" w:name="anarchic-computer-memory"/>
      <w:r>
        <w:t xml:space="preserve">Anarchic Computer Memory</w:t>
      </w:r>
      <w:bookmarkEnd w:id="20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02" w:name="spectrality"/>
      <w:r>
        <w:t xml:space="preserve">The Spectral Database</w:t>
      </w:r>
      <w:bookmarkEnd w:id="20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03" w:name="computer-memory-and-writing"/>
      <w:r>
        <w:t xml:space="preserve">Computer Memory and Writing</w:t>
      </w:r>
      <w:bookmarkEnd w:id="20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04" w:name="memory-replacement"/>
      <w:r>
        <w:t xml:space="preserve">Memory Replacement</w:t>
      </w:r>
      <w:bookmarkEnd w:id="20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05" w:name="anarchic-records"/>
      <w:r>
        <w:t xml:space="preserve">Anarchic Records</w:t>
      </w:r>
      <w:bookmarkEnd w:id="20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06"/>
      </w:r>
      <w:r>
        <w:t xml:space="preserve"> </w:t>
      </w:r>
      <w:r>
        <w:t xml:space="preserve">becomes an archivization process, that is, a process by which symbolic transcription leads to an ordered archive, i.e., a score.</w:t>
      </w:r>
      <w:r>
        <w:rPr>
          <w:rStyle w:val="FootnoteReference"/>
        </w:rPr>
        <w:footnoteReference w:id="208"/>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09" w:name="memory-and-framing"/>
      <w:r>
        <w:t xml:space="preserve">Memory and Framing</w:t>
      </w:r>
      <w:bookmarkEnd w:id="209"/>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10" w:name="nonhuman-tympans"/>
      <w:r>
        <w:t xml:space="preserve">Nonhuman Tympans</w:t>
      </w:r>
      <w:bookmarkEnd w:id="210"/>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11" w:name="spectrality-of-archives"/>
      <w:r>
        <w:t xml:space="preserve">Spectrality of Archives</w:t>
      </w:r>
      <w:bookmarkEnd w:id="211"/>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12" w:name="spectrality-of-databases"/>
      <w:r>
        <w:t xml:space="preserve">Spectrality of Databases</w:t>
      </w:r>
      <w:bookmarkEnd w:id="212"/>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13" w:name="agency-of-the-uncanny"/>
      <w:r>
        <w:t xml:space="preserve">Agency of the Uncanny</w:t>
      </w:r>
      <w:bookmarkEnd w:id="213"/>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However, I will not dwell much longer on this definition in this text.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resonance_of_a_return">
        <w:r>
          <w:rPr>
            <w:rStyle w:val="Hyperlink"/>
          </w:rPr>
          <w:t xml:space="preserve">5.1.1</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14" w:name="section:Performativity_Of_Databases"/>
      <w:r>
        <w:t xml:space="preserve">Performativity Of Databases</w:t>
      </w:r>
      <w:bookmarkEnd w:id="214"/>
    </w:p>
    <w:p>
      <w:pPr>
        <w:pStyle w:val="Heading3"/>
      </w:pPr>
      <w:bookmarkStart w:id="215" w:name="gender"/>
      <w:r>
        <w:t xml:space="preserve">Gendered Database</w:t>
      </w:r>
      <w:bookmarkEnd w:id="21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16" w:name="skin-of-the-database"/>
      <w:r>
        <w:t xml:space="preserve">Skin of the Database</w:t>
      </w:r>
      <w:bookmarkEnd w:id="216"/>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17" w:name="expressing-nothing"/>
      <w:r>
        <w:t xml:space="preserve">Expressing Nothing</w:t>
      </w:r>
      <w:bookmarkEnd w:id="217"/>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18" w:name="a-historical-situation"/>
      <w:r>
        <w:t xml:space="preserve">A Historical Situation</w:t>
      </w:r>
      <w:bookmarkEnd w:id="218"/>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19" w:name="subversive-repetition"/>
      <w:r>
        <w:t xml:space="preserve">Subversive Repetition</w:t>
      </w:r>
      <w:bookmarkEnd w:id="219"/>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20" w:name="gendered-database"/>
      <w:r>
        <w:t xml:space="preserve">Gendered Database</w:t>
      </w:r>
      <w:bookmarkEnd w:id="220"/>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21" w:name="limits"/>
      <w:r>
        <w:t xml:space="preserve">Towards The Limits</w:t>
      </w:r>
      <w:bookmarkEnd w:id="221"/>
    </w:p>
    <w:p>
      <w:pPr>
        <w:pStyle w:val="Heading5"/>
      </w:pPr>
      <w:bookmarkStart w:id="222" w:name="exposure"/>
      <w:r>
        <w:t xml:space="preserve">Exposure</w:t>
      </w:r>
      <w:bookmarkEnd w:id="222"/>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23" w:name="anarchic-touch"/>
      <w:r>
        <w:t xml:space="preserve">Anarchic Touch</w:t>
      </w:r>
      <w:bookmarkEnd w:id="223"/>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24" w:name="communities-of-skin"/>
      <w:r>
        <w:t xml:space="preserve">Communities of Skin</w:t>
      </w:r>
      <w:bookmarkEnd w:id="224"/>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25" w:name="hybrid-pluralities"/>
      <w:r>
        <w:t xml:space="preserve">Hybrid Pluralities</w:t>
      </w:r>
      <w:bookmarkEnd w:id="225"/>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26" w:name="style"/>
      <w:r>
        <w:t xml:space="preserve">Contingencies Of Style</w:t>
      </w:r>
      <w:bookmarkEnd w:id="2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27" w:name="style-and-timbre"/>
      <w:r>
        <w:t xml:space="preserve">Style and Timbre</w:t>
      </w:r>
      <w:bookmarkEnd w:id="227"/>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28"/>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29" w:name="endless-databases"/>
      <w:r>
        <w:t xml:space="preserve">Endless Databases</w:t>
      </w:r>
      <w:bookmarkEnd w:id="229"/>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30" w:name="database-and-chaos"/>
      <w:r>
        <w:t xml:space="preserve">Database and Chaos</w:t>
      </w:r>
      <w:bookmarkEnd w:id="230"/>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BodyText"/>
      </w:pPr>
      <w:r>
        <w:t xml:space="preserve">poscite</w:t>
      </w:r>
    </w:p>
    <w:p>
      <w:pPr>
        <w:pStyle w:val="Heading5"/>
      </w:pPr>
      <w:bookmarkStart w:id="231" w:name="fractality"/>
      <w:r>
        <w:t xml:space="preserve">Fractality</w:t>
      </w:r>
      <w:bookmarkEnd w:id="231"/>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32" w:name="a-music-work-as-a-singularity"/>
      <w:r>
        <w:t xml:space="preserve">A Music Work as a Singularity</w:t>
      </w:r>
      <w:bookmarkEnd w:id="232"/>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33" w:name="arbitrariness"/>
      <w:r>
        <w:t xml:space="preserve">Arbitrariness</w:t>
      </w:r>
      <w:bookmarkEnd w:id="233"/>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34" w:name="inoperative-style"/>
      <w:r>
        <w:t xml:space="preserve">Inoperative Style</w:t>
      </w:r>
      <w:bookmarkEnd w:id="234"/>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35" w:name="authority"/>
      <w:r>
        <w:t xml:space="preserve">A Specter Of Authority</w:t>
      </w:r>
      <w:bookmarkEnd w:id="235"/>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36" w:name="the-name"/>
      <w:r>
        <w:t xml:space="preserve">The Name</w:t>
      </w:r>
      <w:bookmarkEnd w:id="236"/>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37"/>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38" w:name="dictionaries"/>
      <w:r>
        <w:t xml:space="preserve">Dictionaries</w:t>
      </w:r>
      <w:bookmarkEnd w:id="238"/>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39" w:name="artistry"/>
      <w:r>
        <w:t xml:space="preserve">Artistry</w:t>
      </w:r>
      <w:bookmarkEnd w:id="239"/>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40"/>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41"/>
      </w:r>
    </w:p>
    <w:p>
      <w:pPr>
        <w:pStyle w:val="Heading5"/>
      </w:pPr>
      <w:bookmarkStart w:id="242" w:name="the-work-of-mice"/>
      <w:r>
        <w:t xml:space="preserve">The Work of Mice</w:t>
      </w:r>
      <w:bookmarkEnd w:id="24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43" w:name="section:Rethinking_Composition"/>
      <w:r>
        <w:t xml:space="preserve">Rethinking Composition</w:t>
      </w:r>
      <w:bookmarkEnd w:id="243"/>
    </w:p>
    <w:p>
      <w:pPr>
        <w:pStyle w:val="Heading3"/>
      </w:pPr>
      <w:bookmarkStart w:id="244" w:name="performance"/>
      <w:r>
        <w:t xml:space="preserve">Interlude: Hyperbolic Reactions</w:t>
      </w:r>
      <w:bookmarkEnd w:id="244"/>
    </w:p>
    <w:p>
      <w:pPr>
        <w:pStyle w:val="Heading5"/>
      </w:pPr>
      <w:bookmarkStart w:id="245" w:name="imagining-composers"/>
      <w:r>
        <w:t xml:space="preserve">Imagining Composers</w:t>
      </w:r>
      <w:bookmarkEnd w:id="24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46" w:name="composers-and-technology"/>
      <w:r>
        <w:t xml:space="preserve">Composers and Technology</w:t>
      </w:r>
      <w:bookmarkEnd w:id="246"/>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47" w:name="playing-with-shadows"/>
      <w:r>
        <w:t xml:space="preserve">Playing with Shadows</w:t>
      </w:r>
      <w:bookmarkEnd w:id="24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48" w:name="composers-without-computers"/>
      <w:r>
        <w:t xml:space="preserve">Composers Without Computers</w:t>
      </w:r>
      <w:bookmarkEnd w:id="24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49" w:name="databasing-without-computers"/>
      <w:r>
        <w:t xml:space="preserve">Databasing Without Computers</w:t>
      </w:r>
      <w:bookmarkEnd w:id="24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50" w:name="organic"/>
      <w:r>
        <w:t xml:space="preserve">Working Composition</w:t>
      </w:r>
      <w:bookmarkEnd w:id="25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51" w:name="the-work-problem"/>
      <w:r>
        <w:t xml:space="preserve">The Work Problem</w:t>
      </w:r>
      <w:bookmarkEnd w:id="25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52" w:name="working-rules"/>
      <w:r>
        <w:t xml:space="preserve">Working Rules</w:t>
      </w:r>
      <w:bookmarkEnd w:id="25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53" w:name="a-space-of-difference"/>
      <w:r>
        <w:t xml:space="preserve">A Space of Difference</w:t>
      </w:r>
      <w:bookmarkEnd w:id="25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54"/>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55" w:name="a-severed-work"/>
      <w:r>
        <w:t xml:space="preserve">A Severed Work</w:t>
      </w:r>
      <w:bookmarkEnd w:id="25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56" w:name="absorbption"/>
      <w:r>
        <w:t xml:space="preserve">Absorbption</w:t>
      </w:r>
      <w:bookmarkEnd w:id="256"/>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57" w:name="practice"/>
      <w:r>
        <w:t xml:space="preserve">The Composer As Navigator</w:t>
      </w:r>
      <w:bookmarkEnd w:id="25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58" w:name="querying-the-sieves"/>
      <w:r>
        <w:t xml:space="preserve">Querying the Sieves</w:t>
      </w:r>
      <w:bookmarkEnd w:id="25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59"/>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62"/>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63"/>
      </w:r>
    </w:p>
    <w:p>
      <w:pPr>
        <w:pStyle w:val="Heading5"/>
      </w:pPr>
      <w:bookmarkStart w:id="264" w:name="sound-synthesis-parenthesis"/>
      <w:r>
        <w:t xml:space="preserve">Sound Synthesis Parenthesis</w:t>
      </w:r>
      <w:bookmarkEnd w:id="264"/>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65"/>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67" w:name="algebraic-abstractions-for-freedom"/>
      <w:r>
        <w:t xml:space="preserve">Algebraic Abstractions for Freedom</w:t>
      </w:r>
      <w:bookmarkEnd w:id="267"/>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268" w:name="a-cosmic-vessel-and-an-armchair"/>
      <w:r>
        <w:t xml:space="preserve">A Cosmic Vessel and an Armchair</w:t>
      </w:r>
      <w:bookmarkEnd w:id="268"/>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269"/>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70" w:name="improv"/>
      <w:r>
        <w:t xml:space="preserve">The Database As Performer</w:t>
      </w:r>
      <w:bookmarkEnd w:id="270"/>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71" w:name="the-computer-as-a-musical-instrument"/>
      <w:r>
        <w:t xml:space="preserve">The Computer as a Musical Instrument</w:t>
      </w:r>
      <w:bookmarkEnd w:id="271"/>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72" w:name="a-minor-liberty"/>
      <w:r>
        <w:t xml:space="preserve">A Minor Liberty</w:t>
      </w:r>
      <w:bookmarkEnd w:id="272"/>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73" w:name="the-computer-as-a-player"/>
      <w:r>
        <w:t xml:space="preserve">The Computer as a Player</w:t>
      </w:r>
      <w:bookmarkEnd w:id="273"/>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74" w:name="programming-decisions"/>
      <w:r>
        <w:t xml:space="preserve">Programming Decisions</w:t>
      </w:r>
      <w:bookmarkEnd w:id="274"/>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75" w:name="anachronic-composers"/>
      <w:r>
        <w:t xml:space="preserve">Anachronic Composers</w:t>
      </w:r>
      <w:bookmarkEnd w:id="275"/>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276" w:name="section"/>
      <w:bookmarkEnd w:id="276"/>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277"/>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78" w:name="nonhuman-composers"/>
      <w:r>
        <w:t xml:space="preserve">Nonhuman composers</w:t>
      </w:r>
      <w:bookmarkEnd w:id="27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79" w:name="fractured-works"/>
      <w:r>
        <w:t xml:space="preserve">Fractured Works</w:t>
      </w:r>
      <w:bookmarkEnd w:id="27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80" w:name="databasing-vessel"/>
      <w:r>
        <w:t xml:space="preserve">Databasing Vessel</w:t>
      </w:r>
      <w:bookmarkEnd w:id="28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281" w:name="music"/>
      <w:r>
        <w:t xml:space="preserve">The Severed Object Of Music</w:t>
      </w:r>
      <w:bookmarkEnd w:id="28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82" w:name="an-incomplete-object"/>
      <w:r>
        <w:t xml:space="preserve">An Incomplete Object</w:t>
      </w:r>
      <w:bookmarkEnd w:id="28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283"/>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84" w:name="remains-of-listening"/>
      <w:r>
        <w:t xml:space="preserve">Remains of Listening</w:t>
      </w:r>
      <w:bookmarkEnd w:id="28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85" w:name="sources-and-sorcerers"/>
      <w:r>
        <w:t xml:space="preserve">Sources and Sorcerers</w:t>
      </w:r>
      <w:bookmarkEnd w:id="28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CommentTok"/>
        </w:rPr>
        <w:t xml:space="preserve">#!/bin/bash</w:t>
      </w:r>
      <w:r>
        <w:br w:type="textWrapping"/>
      </w:r>
      <w:r>
        <w:br w:type="textWrapping"/>
      </w:r>
      <w:r>
        <w:rPr>
          <w:rStyle w:val="CommentTok"/>
        </w:rPr>
        <w:t xml:space="preserve"># Palabritas que hacen cosas</w:t>
      </w:r>
      <w:r>
        <w:br w:type="textWrapping"/>
      </w:r>
      <w:r>
        <w:br w:type="textWrapping"/>
      </w:r>
      <w:r>
        <w:rPr>
          <w:rStyle w:val="KeywordTok"/>
        </w:rPr>
        <w:t xml:space="preserve">while</w:t>
      </w:r>
      <w:r>
        <w:rPr>
          <w:rStyle w:val="NormalTok"/>
        </w:rPr>
        <w:t xml:space="preserve"> </w:t>
      </w:r>
      <w:r>
        <w:rPr>
          <w:rStyle w:val="FunctionTok"/>
        </w:rPr>
        <w:t xml:space="preserve">true</w:t>
      </w:r>
      <w:r>
        <w:br w:type="textWrapping"/>
      </w:r>
      <w:r>
        <w:rPr>
          <w:rStyle w:val="KeywordTok"/>
        </w:rPr>
        <w:t xml:space="preserve">do</w:t>
      </w:r>
      <w:r>
        <w:br w:type="textWrapping"/>
      </w:r>
      <w:r>
        <w:rPr>
          <w:rStyle w:val="NormalTok"/>
        </w:rPr>
        <w:t xml:space="preserve">    </w:t>
      </w:r>
      <w:r>
        <w:rPr>
          <w:rStyle w:val="KeywordTok"/>
        </w:rPr>
        <w:t xml:space="preserve">for</w:t>
      </w:r>
      <w:r>
        <w:rPr>
          <w:rStyle w:val="NormalTok"/>
        </w:rPr>
        <w:t xml:space="preserve"> </w:t>
      </w:r>
      <w:r>
        <w:rPr>
          <w:rStyle w:val="ExtensionTok"/>
        </w:rPr>
        <w:t xml:space="preserve">ever</w:t>
      </w:r>
      <w:r>
        <w:rPr>
          <w:rStyle w:val="NormalTok"/>
        </w:rPr>
        <w:t xml:space="preserve"> in rose is a</w:t>
      </w:r>
      <w:r>
        <w:br w:type="textWrapping"/>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ExtensionTok"/>
        </w:rPr>
        <w:t xml:space="preserve">say</w:t>
      </w:r>
      <w:r>
        <w:rPr>
          <w:rStyle w:val="NormalTok"/>
        </w:rPr>
        <w:t xml:space="preserve"> </w:t>
      </w:r>
      <w:r>
        <w:rPr>
          <w:rStyle w:val="VariableTok"/>
        </w:rPr>
        <w:t xml:space="preserve">$ever</w:t>
      </w:r>
      <w:r>
        <w:br w:type="textWrapping"/>
      </w:r>
      <w:r>
        <w:rPr>
          <w:rStyle w:val="NormalTok"/>
        </w:rPr>
        <w:t xml:space="preserve">        </w:t>
      </w:r>
      <w:r>
        <w:rPr>
          <w:rStyle w:val="FunctionTok"/>
        </w:rPr>
        <w:t xml:space="preserve">sleep</w:t>
      </w:r>
      <w:r>
        <w:rPr>
          <w:rStyle w:val="NormalTok"/>
        </w:rPr>
        <w:t xml:space="preserve"> </w:t>
      </w:r>
      <w:r>
        <w:rPr>
          <w:rStyle w:val="VariableTok"/>
        </w:rPr>
        <w:t xml:space="preserve">$((</w:t>
      </w:r>
      <w:r>
        <w:rPr>
          <w:rStyle w:val="NormalTok"/>
        </w:rPr>
        <w:t xml:space="preserve">RANDOM/10000</w:t>
      </w:r>
      <w:r>
        <w:rPr>
          <w:rStyle w:val="VariableTok"/>
        </w:rPr>
        <w:t xml:space="preserve">))</w:t>
      </w:r>
      <w:r>
        <w:br w:type="textWrapping"/>
      </w:r>
      <w:r>
        <w:rPr>
          <w:rStyle w:val="NormalTok"/>
        </w:rPr>
        <w:t xml:space="preserve">    </w:t>
      </w:r>
      <w:r>
        <w:rPr>
          <w:rStyle w:val="KeywordTok"/>
        </w:rPr>
        <w:t xml:space="preserve">done</w:t>
      </w:r>
      <w:r>
        <w:br w:type="textWrapping"/>
      </w:r>
      <w:r>
        <w:rPr>
          <w:rStyle w:val="KeywordTok"/>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286" w:name="naming"/>
      <w:r>
        <w:t xml:space="preserve">Naming</w:t>
      </w:r>
      <w:bookmarkEnd w:id="28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287"/>
      </w:r>
    </w:p>
    <w:p>
      <w:pPr>
        <w:pStyle w:val="Heading5"/>
      </w:pPr>
      <w:bookmarkStart w:id="288" w:name="dynamics"/>
      <w:r>
        <w:t xml:space="preserve">Dynamics</w:t>
      </w:r>
      <w:bookmarkEnd w:id="288"/>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89" w:name="masterwork"/>
      <w:r>
        <w:t xml:space="preserve">Masterwork</w:t>
      </w:r>
      <w:bookmarkEnd w:id="289"/>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90" w:name="architecture-of-obedience"/>
      <w:r>
        <w:t xml:space="preserve">Architecture of Obedience</w:t>
      </w:r>
      <w:bookmarkEnd w:id="290"/>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291" w:name="anarchy"/>
      <w:r>
        <w:t xml:space="preserve">Anarchy And The Unwork</w:t>
      </w:r>
      <w:bookmarkEnd w:id="29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292" w:name="place-in-common"/>
      <w:r>
        <w:t xml:space="preserve">Place in Common</w:t>
      </w:r>
      <w:bookmarkEnd w:id="292"/>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93" w:name="disintegrated-imperative"/>
      <w:r>
        <w:t xml:space="preserve">Disintegrated Imperative</w:t>
      </w:r>
      <w:bookmarkEnd w:id="293"/>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such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94" w:name="blind-experimentation"/>
      <w:r>
        <w:t xml:space="preserve">Blind Experimentation</w:t>
      </w:r>
      <w:bookmarkEnd w:id="294"/>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295" w:name="doctoring-the-glitch"/>
      <w:r>
        <w:t xml:space="preserve">Doctoring the Glitch</w:t>
      </w:r>
      <w:bookmarkEnd w:id="295"/>
    </w:p>
    <w:p>
      <w:pPr>
        <w:pStyle w:val="FirstParagraph"/>
      </w:pPr>
      <w:r>
        <w:t xml:space="preserve">It must be noted that Cascone’s inclination towards bringing academic knowledge to the academy of the Internet refers not only to computer music software. Professors, generally of computer music,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96" w:name="unnecessary-blindfolds"/>
      <w:r>
        <w:t xml:space="preserve">Unnecessary Blindfolds</w:t>
      </w:r>
      <w:bookmarkEnd w:id="296"/>
    </w:p>
    <w:p>
      <w:pPr>
        <w:pStyle w:val="FirstParagraph"/>
      </w:pPr>
      <w:r>
        <w:t xml:space="preserve">How are we to interpret Cascone’s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like listening, inevitably private, a personal construction, like any other personal growth, or the overcoming of fears.</w:t>
      </w:r>
    </w:p>
    <w:p>
      <w:pPr>
        <w:pStyle w:val="Heading5"/>
      </w:pPr>
      <w:bookmarkStart w:id="297" w:name="spectral-remains"/>
      <w:r>
        <w:t xml:space="preserve">Spectral Remains</w:t>
      </w:r>
      <w:bookmarkEnd w:id="297"/>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98" w:name="macroforma"/>
      <w:r>
        <w:t xml:space="preserve">Macroforma</w:t>
      </w:r>
      <w:bookmarkEnd w:id="298"/>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99" w:name="overfitting"/>
      <w:r>
        <w:t xml:space="preserve">Overfitting</w:t>
      </w:r>
      <w:bookmarkEnd w:id="299"/>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unheard-of musical behaviors.</w:t>
      </w:r>
    </w:p>
    <w:p>
      <w:pPr>
        <w:pStyle w:val="Heading3"/>
      </w:pPr>
      <w:bookmarkStart w:id="300" w:name="worker"/>
      <w:r>
        <w:t xml:space="preserve">[Wip] Work In Progress</w:t>
      </w:r>
      <w:bookmarkEnd w:id="300"/>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01" w:name="chapter:Conclusion"/>
      <w:r>
        <w:t xml:space="preserve">Conclusion</w:t>
      </w:r>
      <w:bookmarkEnd w:id="301"/>
    </w:p>
    <w:p>
      <w:pPr>
        <w:pStyle w:val="FirstParagraph"/>
      </w:pPr>
      <w:r>
        <w:t xml:space="preserve">…</w:t>
      </w:r>
      <w:r>
        <w:t xml:space="preserve"> </w:t>
      </w:r>
      <w:r>
        <w:t xml:space="preserve">placeholder for conclusion abstract</w:t>
      </w:r>
      <w:r>
        <w:t xml:space="preserve"> </w:t>
      </w:r>
      <w:r>
        <w:t xml:space="preserve">…</w:t>
      </w:r>
    </w:p>
    <w:p>
      <w:pPr>
        <w:pStyle w:val="Heading1"/>
      </w:pPr>
      <w:bookmarkStart w:id="302" w:name="chapter:Appendices"/>
      <w:r>
        <w:t xml:space="preserve">Appendices</w:t>
      </w:r>
      <w:bookmarkEnd w:id="302"/>
    </w:p>
    <w:p>
      <w:pPr>
        <w:pStyle w:val="FirstParagraph"/>
      </w:pPr>
      <w:r>
        <w:t xml:space="preserve">abstract of appendices</w:t>
      </w:r>
    </w:p>
    <w:p>
      <w:pPr>
        <w:pStyle w:val="Heading2"/>
      </w:pPr>
      <w:bookmarkStart w:id="303" w:name="X9928d5a4298d9156e673c83842d96a99bfb66d7"/>
      <w:r>
        <w:t xml:space="preserve">DIANA: Database for Image and Audio Navigation</w:t>
      </w:r>
      <w:bookmarkEnd w:id="30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04" w:name="dbmodel"/>
      <w:r>
        <w:t xml:space="preserve">A Database Model</w:t>
      </w:r>
      <w:bookmarkEnd w:id="30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05" w:name="X7616598f194c52ee6f4c09f01c755a7090177ba"/>
      <w:r>
        <w:t xml:space="preserve">ABBY: An Online Environment for Annotated Bibliographies</w:t>
      </w:r>
      <w:bookmarkEnd w:id="305"/>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306">
        <w:r>
          <w:rPr>
            <w:rStyle w:val="Hyperlink"/>
          </w:rPr>
          <w:t xml:space="preserve">https://fdch.github.io/abby</w:t>
        </w:r>
      </w:hyperlink>
      <w:r>
        <w:t xml:space="preserve">, and the code can be accessed or cloned from</w:t>
      </w:r>
      <w:r>
        <w:t xml:space="preserve"> </w:t>
      </w:r>
      <w:hyperlink r:id="rId307">
        <w:r>
          <w:rPr>
            <w:rStyle w:val="Hyperlink"/>
          </w:rPr>
          <w:t xml:space="preserve">https://github.com/fdch/litrev</w:t>
        </w:r>
      </w:hyperlink>
      <w:r>
        <w:t xml:space="preserve">.</w:t>
      </w:r>
    </w:p>
    <w:p>
      <w:pPr>
        <w:pStyle w:val="Heading3"/>
      </w:pPr>
      <w:bookmarkStart w:id="308" w:name="texdb"/>
      <w:r>
        <w:t xml:space="preserve">A Text Database</w:t>
      </w:r>
      <w:bookmarkEnd w:id="308"/>
    </w:p>
    <w:p>
      <w:pPr>
        <w:pStyle w:val="FirstParagraph"/>
      </w:pPr>
      <w:r>
        <w:t xml:space="preserve">A detailed description of the text database model…</w:t>
      </w:r>
    </w:p>
    <w:bookmarkStart w:id="647" w:name="refs"/>
    <w:bookmarkStart w:id="309"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09"/>
    <w:bookmarkStart w:id="310"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10"/>
    <w:bookmarkStart w:id="311"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11"/>
    <w:bookmarkStart w:id="312"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12"/>
    <w:bookmarkStart w:id="313"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13"/>
    <w:bookmarkStart w:id="315"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14">
        <w:r>
          <w:rPr>
            <w:rStyle w:val="Hyperlink"/>
          </w:rPr>
          <w:t xml:space="preserve">http://www.terasoft.com.tw/conf/ismir2014/proceedings/T014_162_Paper.pdf</w:t>
        </w:r>
      </w:hyperlink>
    </w:p>
    <w:bookmarkEnd w:id="315"/>
    <w:bookmarkStart w:id="316"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16"/>
    <w:bookmarkStart w:id="317"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17"/>
    <w:bookmarkStart w:id="318"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18"/>
    <w:bookmarkStart w:id="319"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19"/>
    <w:bookmarkStart w:id="320"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20"/>
    <w:bookmarkStart w:id="321"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21"/>
    <w:bookmarkStart w:id="322"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22"/>
    <w:bookmarkStart w:id="323"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23"/>
    <w:bookmarkStart w:id="324"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24"/>
    <w:bookmarkStart w:id="325"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25"/>
    <w:bookmarkStart w:id="326" w:name="ref-Bar20:Viv"/>
    <w:p>
      <w:pPr>
        <w:pStyle w:val="Bibliography"/>
      </w:pPr>
      <w:r>
        <w:t xml:space="preserve">Barrett N. 2000b. Viva la selva</w:t>
      </w:r>
    </w:p>
    <w:bookmarkEnd w:id="326"/>
    <w:bookmarkStart w:id="327" w:name="ref-Bar68:Ele"/>
    <w:p>
      <w:pPr>
        <w:pStyle w:val="Bibliography"/>
      </w:pPr>
      <w:r>
        <w:t xml:space="preserve">Barthes R, Lavers A, Smith C. 1968.</w:t>
      </w:r>
      <w:r>
        <w:t xml:space="preserve"> </w:t>
      </w:r>
      <w:r>
        <w:rPr>
          <w:i/>
        </w:rPr>
        <w:t xml:space="preserve">Elements of Semiology</w:t>
      </w:r>
      <w:r>
        <w:t xml:space="preserve">. Hill; Wang, New York. ed.</w:t>
      </w:r>
    </w:p>
    <w:bookmarkEnd w:id="327"/>
    <w:bookmarkStart w:id="328"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28"/>
    <w:bookmarkStart w:id="32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29"/>
    <w:bookmarkStart w:id="33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30"/>
    <w:bookmarkStart w:id="33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31">
        <w:r>
          <w:rPr>
            <w:rStyle w:val="Hyperlink"/>
          </w:rPr>
          <w:t xml:space="preserve">http://www.terasoft.com.tw/conf/ismir2014/proceedings/T028_322_Paper.pdf</w:t>
        </w:r>
      </w:hyperlink>
    </w:p>
    <w:bookmarkEnd w:id="332"/>
    <w:bookmarkStart w:id="333"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33"/>
    <w:bookmarkStart w:id="335"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34">
        <w:r>
          <w:rPr>
            <w:rStyle w:val="Hyperlink"/>
          </w:rPr>
          <w:t xml:space="preserve">http://www.ppgia.pucpr.br/ismir2013/wp-content/uploads/2013/09/177\_Paper.pdf</w:t>
        </w:r>
      </w:hyperlink>
    </w:p>
    <w:bookmarkEnd w:id="335"/>
    <w:bookmarkStart w:id="336"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36"/>
    <w:bookmarkStart w:id="337" w:name="ref-Bor42:Fun"/>
    <w:p>
      <w:pPr>
        <w:pStyle w:val="Bibliography"/>
      </w:pPr>
      <w:r>
        <w:t xml:space="preserve">Borges JL. 1942. Funes el memorioso.</w:t>
      </w:r>
      <w:r>
        <w:t xml:space="preserve"> </w:t>
      </w:r>
      <w:r>
        <w:rPr>
          <w:i/>
        </w:rPr>
        <w:t xml:space="preserve">Ficciones</w:t>
      </w:r>
    </w:p>
    <w:bookmarkEnd w:id="337"/>
    <w:bookmarkStart w:id="338" w:name="ref-Bor95:Rat"/>
    <w:p>
      <w:pPr>
        <w:pStyle w:val="Bibliography"/>
      </w:pPr>
      <w:r>
        <w:t xml:space="preserve">Born G. 1995.</w:t>
      </w:r>
      <w:r>
        <w:t xml:space="preserve"> </w:t>
      </w:r>
      <w:r>
        <w:rPr>
          <w:i/>
        </w:rPr>
        <w:t xml:space="preserve">Rationalizing Culture</w:t>
      </w:r>
      <w:r>
        <w:t xml:space="preserve">. University of California Press. ed.</w:t>
      </w:r>
    </w:p>
    <w:bookmarkEnd w:id="338"/>
    <w:bookmarkStart w:id="33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39"/>
    <w:bookmarkStart w:id="34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40"/>
    <w:bookmarkStart w:id="341"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41"/>
    <w:bookmarkStart w:id="34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42"/>
    <w:bookmarkStart w:id="34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43"/>
    <w:bookmarkStart w:id="34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44"/>
    <w:bookmarkStart w:id="345" w:name="ref-score11manual"/>
    <w:p>
      <w:pPr>
        <w:pStyle w:val="Bibliography"/>
      </w:pPr>
      <w:r>
        <w:t xml:space="preserve">Brinkman AR. 1982. Original version of the score11 manual.</w:t>
      </w:r>
      <w:r>
        <w:t xml:space="preserve"> </w:t>
      </w:r>
      <w:r>
        <w:rPr>
          <w:i/>
        </w:rPr>
        <w:t xml:space="preserve">Score11 Manual</w:t>
      </w:r>
    </w:p>
    <w:bookmarkEnd w:id="345"/>
    <w:bookmarkStart w:id="34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46"/>
    <w:bookmarkStart w:id="34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47"/>
    <w:bookmarkStart w:id="348"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48"/>
    <w:bookmarkStart w:id="350"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49">
        <w:r>
          <w:rPr>
            <w:rStyle w:val="Hyperlink"/>
          </w:rPr>
          <w:t xml:space="preserve">http://www.nime.org/proceedings/2011/nime2011_387.pdf</w:t>
        </w:r>
      </w:hyperlink>
    </w:p>
    <w:bookmarkEnd w:id="350"/>
    <w:bookmarkStart w:id="352"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51">
        <w:r>
          <w:rPr>
            <w:rStyle w:val="Hyperlink"/>
          </w:rPr>
          <w:t xml:space="preserve">http://www.nime.org/proceedings/2009/nime2009_266.pdf</w:t>
        </w:r>
      </w:hyperlink>
    </w:p>
    <w:bookmarkEnd w:id="352"/>
    <w:bookmarkStart w:id="353"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53"/>
    <w:bookmarkStart w:id="354"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54"/>
    <w:bookmarkStart w:id="355"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55"/>
    <w:bookmarkStart w:id="356" w:name="ref-Bux77:Aco"/>
    <w:p>
      <w:pPr>
        <w:pStyle w:val="Bibliography"/>
      </w:pPr>
      <w:r>
        <w:t xml:space="preserve">Buxton W. 1977. A composer’s introduction to computer music.</w:t>
      </w:r>
      <w:r>
        <w:t xml:space="preserve"> </w:t>
      </w:r>
      <w:r>
        <w:rPr>
          <w:i/>
        </w:rPr>
        <w:t xml:space="preserve">Interface</w:t>
      </w:r>
      <w:r>
        <w:t xml:space="preserve">. 6:57–72</w:t>
      </w:r>
    </w:p>
    <w:bookmarkEnd w:id="356"/>
    <w:bookmarkStart w:id="357" w:name="ref-youtube/buxton10"/>
    <w:p>
      <w:pPr>
        <w:pStyle w:val="Bibliography"/>
      </w:pPr>
      <w:r>
        <w:t xml:space="preserve">Buxton W. 2016a. Objed: The sssp sound editing tool.</w:t>
      </w:r>
      <w:r>
        <w:t xml:space="preserve"> </w:t>
      </w:r>
      <w:r>
        <w:rPr>
          <w:i/>
        </w:rPr>
        <w:t xml:space="preserve">Youtube</w:t>
      </w:r>
    </w:p>
    <w:bookmarkEnd w:id="357"/>
    <w:bookmarkStart w:id="358"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58"/>
    <w:bookmarkStart w:id="35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59"/>
    <w:bookmarkStart w:id="36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60"/>
    <w:bookmarkStart w:id="36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61"/>
    <w:bookmarkStart w:id="36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62">
        <w:r>
          <w:rPr>
            <w:rStyle w:val="Hyperlink"/>
          </w:rPr>
          <w:t xml:space="preserve">http://www.nime.org/proceedings/2011/nime2011_329.pdf</w:t>
        </w:r>
      </w:hyperlink>
    </w:p>
    <w:bookmarkEnd w:id="363"/>
    <w:bookmarkStart w:id="36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64"/>
    <w:bookmarkStart w:id="365"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65"/>
    <w:bookmarkStart w:id="366"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66"/>
    <w:bookmarkStart w:id="367" w:name="ref-Rya17:OnT"/>
    <w:p>
      <w:pPr>
        <w:pStyle w:val="Bibliography"/>
      </w:pPr>
      <w:r>
        <w:t xml:space="preserve">Carter R. 2017. On the expressive potential of suboptimal speakers</w:t>
      </w:r>
    </w:p>
    <w:bookmarkEnd w:id="367"/>
    <w:bookmarkStart w:id="368"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368"/>
    <w:bookmarkStart w:id="36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69"/>
    <w:bookmarkStart w:id="37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70"/>
    <w:bookmarkStart w:id="37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71"/>
    <w:bookmarkStart w:id="37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72"/>
    <w:bookmarkStart w:id="37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373"/>
    <w:bookmarkStart w:id="37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74"/>
    <w:bookmarkStart w:id="37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75"/>
    <w:bookmarkStart w:id="376" w:name="ref-Cho00:Voi"/>
    <w:p>
      <w:pPr>
        <w:pStyle w:val="Bibliography"/>
      </w:pPr>
      <w:r>
        <w:t xml:space="preserve">Choi I. 2000. Voices in ruins — composition with residuals</w:t>
      </w:r>
    </w:p>
    <w:bookmarkEnd w:id="376"/>
    <w:bookmarkStart w:id="37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77"/>
    <w:bookmarkStart w:id="37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78"/>
    <w:bookmarkStart w:id="37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79"/>
    <w:bookmarkStart w:id="38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80"/>
    <w:bookmarkStart w:id="38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81"/>
    <w:bookmarkStart w:id="382"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382"/>
    <w:bookmarkStart w:id="383"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383"/>
    <w:bookmarkStart w:id="384"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384"/>
    <w:bookmarkStart w:id="385"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385"/>
    <w:bookmarkStart w:id="386" w:name="ref-connes:shapes"/>
    <w:p>
      <w:pPr>
        <w:pStyle w:val="Bibliography"/>
      </w:pPr>
      <w:r>
        <w:t xml:space="preserve">Connes A. 2012. The music of shapes</w:t>
      </w:r>
    </w:p>
    <w:bookmarkEnd w:id="386"/>
    <w:bookmarkStart w:id="387"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87"/>
    <w:bookmarkStart w:id="388"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88"/>
    <w:bookmarkStart w:id="389"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389"/>
    <w:bookmarkStart w:id="390"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90"/>
    <w:bookmarkStart w:id="391"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391"/>
    <w:bookmarkStart w:id="39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92">
        <w:r>
          <w:rPr>
            <w:rStyle w:val="Hyperlink"/>
          </w:rPr>
          <w:t xml:space="preserve">https://ismir2017.smcnus.org/wp-content/uploads/2017/10/235_Paper.pdf</w:t>
        </w:r>
      </w:hyperlink>
    </w:p>
    <w:bookmarkEnd w:id="393"/>
    <w:bookmarkStart w:id="395" w:name="ref-crowley98"/>
    <w:p>
      <w:pPr>
        <w:pStyle w:val="Bibliography"/>
      </w:pPr>
      <w:r>
        <w:t xml:space="preserve">Crowley C. 1998. Data structures for text sequences.</w:t>
      </w:r>
      <w:r>
        <w:t xml:space="preserve"> </w:t>
      </w:r>
      <w:hyperlink r:id="rId394">
        <w:r>
          <w:rPr>
            <w:rStyle w:val="Hyperlink"/>
          </w:rPr>
          <w:t xml:space="preserve">https://www.cs.unm.edu/~crowley/papers/sds.pdf</w:t>
        </w:r>
      </w:hyperlink>
    </w:p>
    <w:bookmarkEnd w:id="395"/>
    <w:bookmarkStart w:id="39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96"/>
    <w:bookmarkStart w:id="39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97">
        <w:r>
          <w:rPr>
            <w:rStyle w:val="Hyperlink"/>
          </w:rPr>
          <w:t xml:space="preserve">https://ismir2017.smcnus.org/wp-content/uploads/2017/10/75_Paper.pdf</w:t>
        </w:r>
      </w:hyperlink>
    </w:p>
    <w:bookmarkEnd w:id="398"/>
    <w:bookmarkStart w:id="399"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99"/>
    <w:bookmarkStart w:id="400"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00"/>
    <w:bookmarkStart w:id="40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01"/>
    <w:bookmarkStart w:id="402" w:name="ref-Der78:Wri"/>
    <w:p>
      <w:pPr>
        <w:pStyle w:val="Bibliography"/>
      </w:pPr>
      <w:r>
        <w:t xml:space="preserve">Derrida J. 1978.</w:t>
      </w:r>
      <w:r>
        <w:t xml:space="preserve"> </w:t>
      </w:r>
      <w:r>
        <w:rPr>
          <w:i/>
        </w:rPr>
        <w:t xml:space="preserve">Writing and Difference</w:t>
      </w:r>
      <w:r>
        <w:t xml:space="preserve">. The University of Chicago. ed.</w:t>
      </w:r>
    </w:p>
    <w:bookmarkEnd w:id="402"/>
    <w:bookmarkStart w:id="403" w:name="ref-Der82:Mar"/>
    <w:p>
      <w:pPr>
        <w:pStyle w:val="Bibliography"/>
      </w:pPr>
      <w:r>
        <w:t xml:space="preserve">Derrida J. 1982.</w:t>
      </w:r>
      <w:r>
        <w:t xml:space="preserve"> </w:t>
      </w:r>
      <w:r>
        <w:rPr>
          <w:i/>
        </w:rPr>
        <w:t xml:space="preserve">Margins of Philosophy</w:t>
      </w:r>
      <w:r>
        <w:t xml:space="preserve">. The Harvester Press. ed.</w:t>
      </w:r>
    </w:p>
    <w:bookmarkEnd w:id="403"/>
    <w:bookmarkStart w:id="404" w:name="ref-Der95:Arc"/>
    <w:p>
      <w:pPr>
        <w:pStyle w:val="Bibliography"/>
      </w:pPr>
      <w:r>
        <w:t xml:space="preserve">Derrida J, Prenowitz E. 1995. Archive fever: A freudian impression.</w:t>
      </w:r>
      <w:r>
        <w:t xml:space="preserve"> </w:t>
      </w:r>
      <w:r>
        <w:rPr>
          <w:i/>
        </w:rPr>
        <w:t xml:space="preserve">Diacritics</w:t>
      </w:r>
      <w:r>
        <w:t xml:space="preserve">. 25(2):</w:t>
      </w:r>
    </w:p>
    <w:bookmarkEnd w:id="404"/>
    <w:bookmarkStart w:id="40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05">
        <w:r>
          <w:rPr>
            <w:rStyle w:val="Hyperlink"/>
          </w:rPr>
          <w:t xml:space="preserve">http://ismir2015.uma.es/articles/261_Paper.pdf</w:t>
        </w:r>
      </w:hyperlink>
    </w:p>
    <w:bookmarkEnd w:id="406"/>
    <w:bookmarkStart w:id="407"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07"/>
    <w:bookmarkStart w:id="40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08"/>
    <w:bookmarkStart w:id="40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09"/>
    <w:bookmarkStart w:id="41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10"/>
    <w:bookmarkStart w:id="41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11"/>
    <w:bookmarkStart w:id="412"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12"/>
    <w:bookmarkStart w:id="41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13">
        <w:r>
          <w:rPr>
            <w:rStyle w:val="Hyperlink"/>
          </w:rPr>
          <w:t xml:space="preserve">http://ismir2018.ircam.fr/doc/pdfs/265_Paper.pdf</w:t>
        </w:r>
      </w:hyperlink>
    </w:p>
    <w:bookmarkEnd w:id="414"/>
    <w:bookmarkStart w:id="415"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15"/>
    <w:bookmarkStart w:id="41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16">
        <w:r>
          <w:rPr>
            <w:rStyle w:val="Hyperlink"/>
          </w:rPr>
          <w:t xml:space="preserve">http://ismir2000.ismir.net/papers/invites/dunn_invite.pdf</w:t>
        </w:r>
      </w:hyperlink>
    </w:p>
    <w:bookmarkEnd w:id="417"/>
    <w:bookmarkStart w:id="41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18"/>
    <w:bookmarkStart w:id="41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19"/>
    <w:bookmarkStart w:id="420" w:name="ref-Eco04:The"/>
    <w:p>
      <w:pPr>
        <w:pStyle w:val="Bibliography"/>
      </w:pPr>
      <w:r>
        <w:t xml:space="preserve">Eco U. 2004. The poetics of the open work.</w:t>
      </w:r>
      <w:r>
        <w:t xml:space="preserve"> </w:t>
      </w:r>
      <w:r>
        <w:rPr>
          <w:i/>
        </w:rPr>
        <w:t xml:space="preserve">Audio Culture: Readings in Modern Music</w:t>
      </w:r>
    </w:p>
    <w:bookmarkEnd w:id="420"/>
    <w:bookmarkStart w:id="421" w:name="ref-Emm86:The"/>
    <w:p>
      <w:pPr>
        <w:pStyle w:val="Bibliography"/>
      </w:pPr>
      <w:r>
        <w:t xml:space="preserve">Emmerson S. 1986.</w:t>
      </w:r>
      <w:r>
        <w:t xml:space="preserve"> </w:t>
      </w:r>
      <w:r>
        <w:rPr>
          <w:i/>
        </w:rPr>
        <w:t xml:space="preserve">The Language of Electroacoustic Music</w:t>
      </w:r>
      <w:r>
        <w:t xml:space="preserve">. ed.</w:t>
      </w:r>
    </w:p>
    <w:bookmarkEnd w:id="421"/>
    <w:bookmarkStart w:id="42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22">
        <w:r>
          <w:rPr>
            <w:rStyle w:val="Hyperlink"/>
          </w:rPr>
          <w:t xml:space="preserve">http://ismir2018.ircam.fr/doc/pdfs/206_Paper.pdf</w:t>
        </w:r>
      </w:hyperlink>
    </w:p>
    <w:bookmarkEnd w:id="423"/>
    <w:bookmarkStart w:id="42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24"/>
    <w:bookmarkStart w:id="425" w:name="ref-Ern13:Dig"/>
    <w:p>
      <w:pPr>
        <w:pStyle w:val="Bibliography"/>
      </w:pPr>
      <w:r>
        <w:t xml:space="preserve">Ernst W. 2013.</w:t>
      </w:r>
      <w:r>
        <w:t xml:space="preserve"> </w:t>
      </w:r>
      <w:r>
        <w:rPr>
          <w:i/>
        </w:rPr>
        <w:t xml:space="preserve">Digital Memory and the Archive</w:t>
      </w:r>
      <w:r>
        <w:t xml:space="preserve">. University of Minnesota Press. ed.</w:t>
      </w:r>
    </w:p>
    <w:bookmarkEnd w:id="425"/>
    <w:bookmarkStart w:id="42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26"/>
    <w:bookmarkStart w:id="42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27"/>
    <w:bookmarkStart w:id="42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28">
        <w:r>
          <w:rPr>
            <w:rStyle w:val="Hyperlink"/>
          </w:rPr>
          <w:t xml:space="preserve">https://ismir2017.smcnus.org/wp-content/uploads/2017/10/161_Paper.pdf</w:t>
        </w:r>
      </w:hyperlink>
    </w:p>
    <w:bookmarkEnd w:id="429"/>
    <w:bookmarkStart w:id="43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30"/>
    <w:bookmarkStart w:id="43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31"/>
    <w:bookmarkStart w:id="43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32"/>
    <w:bookmarkStart w:id="43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33"/>
    <w:bookmarkStart w:id="434"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34"/>
    <w:bookmarkStart w:id="43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35"/>
    <w:bookmarkStart w:id="43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36">
        <w:r>
          <w:rPr>
            <w:rStyle w:val="Hyperlink"/>
          </w:rPr>
          <w:t xml:space="preserve">http://www.nime.org/proceedings/2011/nime2011_124.pdf</w:t>
        </w:r>
      </w:hyperlink>
    </w:p>
    <w:bookmarkEnd w:id="437"/>
    <w:bookmarkStart w:id="43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38"/>
    <w:bookmarkStart w:id="44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39">
        <w:r>
          <w:rPr>
            <w:rStyle w:val="Hyperlink"/>
          </w:rPr>
          <w:t xml:space="preserve">http://ismir2000.ismir.net/posters/good.pdf</w:t>
        </w:r>
      </w:hyperlink>
    </w:p>
    <w:bookmarkEnd w:id="440"/>
    <w:bookmarkStart w:id="44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41">
        <w:r>
          <w:rPr>
            <w:rStyle w:val="Hyperlink"/>
          </w:rPr>
          <w:t xml:space="preserve">http://ismir2002.ismir.net/proceedings/03-SP04-1.pdf</w:t>
        </w:r>
      </w:hyperlink>
    </w:p>
    <w:bookmarkEnd w:id="442"/>
    <w:bookmarkStart w:id="44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43">
        <w:r>
          <w:rPr>
            <w:rStyle w:val="Hyperlink"/>
          </w:rPr>
          <w:t xml:space="preserve">http://ismir2003.ismir.net/papers/Goto1.PDF</w:t>
        </w:r>
      </w:hyperlink>
    </w:p>
    <w:bookmarkEnd w:id="444"/>
    <w:bookmarkStart w:id="445" w:name="ref-Gra15:The"/>
    <w:p>
      <w:pPr>
        <w:pStyle w:val="Bibliography"/>
      </w:pPr>
      <w:r>
        <w:t xml:space="preserve">Gratton P, Morin M-E. 2015.</w:t>
      </w:r>
      <w:r>
        <w:t xml:space="preserve"> </w:t>
      </w:r>
      <w:r>
        <w:rPr>
          <w:i/>
        </w:rPr>
        <w:t xml:space="preserve">The Nancy Dictionary</w:t>
      </w:r>
      <w:r>
        <w:t xml:space="preserve">. Edinburgh University Press. ed.</w:t>
      </w:r>
    </w:p>
    <w:bookmarkEnd w:id="445"/>
    <w:bookmarkStart w:id="446"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46"/>
    <w:bookmarkStart w:id="44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47">
        <w:r>
          <w:rPr>
            <w:rStyle w:val="Hyperlink"/>
          </w:rPr>
          <w:t xml:space="preserve">http://www.terasoft.com.tw/conf/ismir2014/proceedings/T059_257_Paper.pdf</w:t>
        </w:r>
      </w:hyperlink>
    </w:p>
    <w:bookmarkEnd w:id="448"/>
    <w:bookmarkStart w:id="44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49"/>
    <w:bookmarkStart w:id="45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50"/>
    <w:bookmarkStart w:id="451" w:name="ref-Han04:New"/>
    <w:p>
      <w:pPr>
        <w:pStyle w:val="Bibliography"/>
      </w:pPr>
      <w:r>
        <w:t xml:space="preserve">Hansen MBN. 2004.</w:t>
      </w:r>
      <w:r>
        <w:t xml:space="preserve"> </w:t>
      </w:r>
      <w:r>
        <w:rPr>
          <w:i/>
        </w:rPr>
        <w:t xml:space="preserve">New Philosophy for New Media</w:t>
      </w:r>
      <w:r>
        <w:t xml:space="preserve">. The MIT Press. ed.</w:t>
      </w:r>
    </w:p>
    <w:bookmarkEnd w:id="451"/>
    <w:bookmarkStart w:id="45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52">
        <w:r>
          <w:rPr>
            <w:rStyle w:val="Hyperlink"/>
          </w:rPr>
          <w:t xml:space="preserve">http://ismir2008.ismir.net/papers/ISMIR2008_173.pdf</w:t>
        </w:r>
      </w:hyperlink>
    </w:p>
    <w:bookmarkEnd w:id="453"/>
    <w:bookmarkStart w:id="454"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54"/>
    <w:bookmarkStart w:id="455"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55"/>
    <w:bookmarkStart w:id="45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56">
        <w:r>
          <w:rPr>
            <w:rStyle w:val="Hyperlink"/>
          </w:rPr>
          <w:t xml:space="preserve">http://www.ppgia.pucpr.br/ismir2013/wp-content/uploads/2013/09/85_Paper.pdf</w:t>
        </w:r>
      </w:hyperlink>
    </w:p>
    <w:bookmarkEnd w:id="457"/>
    <w:bookmarkStart w:id="458"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58"/>
    <w:bookmarkStart w:id="459" w:name="ref-Hay93:The"/>
    <w:p>
      <w:pPr>
        <w:pStyle w:val="Bibliography"/>
      </w:pPr>
      <w:r>
        <w:t xml:space="preserve">Hayles NK. 1993. The materiality of informatics.</w:t>
      </w:r>
      <w:r>
        <w:t xml:space="preserve"> </w:t>
      </w:r>
      <w:r>
        <w:rPr>
          <w:i/>
        </w:rPr>
        <w:t xml:space="preserve">Configurations</w:t>
      </w:r>
      <w:r>
        <w:t xml:space="preserve">. 1(1):</w:t>
      </w:r>
    </w:p>
    <w:bookmarkEnd w:id="459"/>
    <w:bookmarkStart w:id="46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60"/>
    <w:bookmarkStart w:id="461"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61"/>
    <w:bookmarkStart w:id="462"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62"/>
    <w:bookmarkStart w:id="46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63">
        <w:r>
          <w:rPr>
            <w:rStyle w:val="Hyperlink"/>
          </w:rPr>
          <w:t xml:space="preserve">http://www.nime.org/proceedings/2010/nime2010_233.pdf</w:t>
        </w:r>
      </w:hyperlink>
    </w:p>
    <w:bookmarkEnd w:id="464"/>
    <w:bookmarkStart w:id="46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65">
        <w:r>
          <w:rPr>
            <w:rStyle w:val="Hyperlink"/>
          </w:rPr>
          <w:t xml:space="preserve">http://ismir2005.ismir.net/proceedings/2117.pdf</w:t>
        </w:r>
      </w:hyperlink>
    </w:p>
    <w:bookmarkEnd w:id="466"/>
    <w:bookmarkStart w:id="467"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67"/>
    <w:bookmarkStart w:id="46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68">
        <w:r>
          <w:rPr>
            <w:rStyle w:val="Hyperlink"/>
          </w:rPr>
          <w:t xml:space="preserve">http://ismir2018.ircam.fr/doc/pdfs/248_Paper.pdf</w:t>
        </w:r>
      </w:hyperlink>
    </w:p>
    <w:bookmarkEnd w:id="469"/>
    <w:bookmarkStart w:id="470" w:name="ref-Mau99:Abr"/>
    <w:p>
      <w:pPr>
        <w:pStyle w:val="Bibliography"/>
      </w:pPr>
      <w:r>
        <w:t xml:space="preserve">IV JAM. 1999.</w:t>
      </w:r>
      <w:r>
        <w:t xml:space="preserve"> </w:t>
      </w:r>
      <w:r>
        <w:rPr>
          <w:i/>
        </w:rPr>
        <w:t xml:space="preserve">A Brief History of Algorithmic Composition</w:t>
      </w:r>
      <w:r>
        <w:t xml:space="preserve">. Online. ed.</w:t>
      </w:r>
    </w:p>
    <w:bookmarkEnd w:id="470"/>
    <w:bookmarkStart w:id="47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71"/>
    <w:bookmarkStart w:id="47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72"/>
    <w:bookmarkStart w:id="47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73"/>
    <w:bookmarkStart w:id="47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74">
        <w:r>
          <w:rPr>
            <w:rStyle w:val="Hyperlink"/>
          </w:rPr>
          <w:t xml:space="preserve">http://ismir2008.ismir.net/papers/ISMIR2008_106.pdf</w:t>
        </w:r>
      </w:hyperlink>
    </w:p>
    <w:bookmarkEnd w:id="475"/>
    <w:bookmarkStart w:id="476"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76"/>
    <w:bookmarkStart w:id="47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77"/>
    <w:bookmarkStart w:id="478"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478"/>
    <w:bookmarkStart w:id="47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79"/>
    <w:bookmarkStart w:id="48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80">
        <w:r>
          <w:rPr>
            <w:rStyle w:val="Hyperlink"/>
          </w:rPr>
          <w:t xml:space="preserve">http://www.terasoft.com.tw/conf/ismir2014/proceedings/T039_344_Paper.pdf</w:t>
        </w:r>
      </w:hyperlink>
    </w:p>
    <w:bookmarkEnd w:id="481"/>
    <w:bookmarkStart w:id="482" w:name="ref-Kle98:The"/>
    <w:p>
      <w:pPr>
        <w:pStyle w:val="Bibliography"/>
      </w:pPr>
      <w:r>
        <w:t xml:space="preserve">Klein J. 1998. The wolves of bays mountain</w:t>
      </w:r>
    </w:p>
    <w:bookmarkEnd w:id="482"/>
    <w:bookmarkStart w:id="483" w:name="ref-Kle17:Lec"/>
    <w:p>
      <w:pPr>
        <w:pStyle w:val="Bibliography"/>
      </w:pPr>
      <w:r>
        <w:t xml:space="preserve">Klein J. 2017.</w:t>
      </w:r>
      <w:r>
        <w:t xml:space="preserve"> </w:t>
      </w:r>
      <w:r>
        <w:rPr>
          <w:i/>
        </w:rPr>
        <w:t xml:space="preserve">On my compositional approach</w:t>
      </w:r>
      <w:r>
        <w:t xml:space="preserve">. Work. Pap.</w:t>
      </w:r>
    </w:p>
    <w:bookmarkEnd w:id="483"/>
    <w:bookmarkStart w:id="48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84"/>
    <w:bookmarkStart w:id="48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85">
        <w:r>
          <w:rPr>
            <w:rStyle w:val="Hyperlink"/>
          </w:rPr>
          <w:t xml:space="preserve">http://ismir2015.uma.es/articles/246_Paper.pdf</w:t>
        </w:r>
      </w:hyperlink>
    </w:p>
    <w:bookmarkEnd w:id="486"/>
    <w:bookmarkStart w:id="48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87"/>
    <w:bookmarkStart w:id="488"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488"/>
    <w:bookmarkStart w:id="48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89"/>
    <w:bookmarkStart w:id="49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90"/>
    <w:bookmarkStart w:id="49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91"/>
    <w:bookmarkStart w:id="49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92"/>
    <w:bookmarkStart w:id="49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93"/>
    <w:bookmarkStart w:id="49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94"/>
    <w:bookmarkStart w:id="49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95"/>
    <w:bookmarkStart w:id="496" w:name="ref-Lod98:MUS"/>
    <w:p>
      <w:pPr>
        <w:pStyle w:val="Bibliography"/>
      </w:pPr>
      <w:r>
        <w:t xml:space="preserve">Lodha S, Beahan J, Joseph A, Zane-ulman B. 1998. MUSE: A musical data sonification toolkit</w:t>
      </w:r>
    </w:p>
    <w:bookmarkEnd w:id="496"/>
    <w:bookmarkStart w:id="49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97"/>
    <w:bookmarkStart w:id="49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98">
        <w:r>
          <w:rPr>
            <w:rStyle w:val="Hyperlink"/>
          </w:rPr>
          <w:t xml:space="preserve">http://www.nime.org/proceedings/2008/nime2008_221.pdf</w:t>
        </w:r>
      </w:hyperlink>
    </w:p>
    <w:bookmarkEnd w:id="499"/>
    <w:bookmarkStart w:id="500"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00"/>
    <w:bookmarkStart w:id="501" w:name="ref-Man01:The"/>
    <w:p>
      <w:pPr>
        <w:pStyle w:val="Bibliography"/>
      </w:pPr>
      <w:r>
        <w:t xml:space="preserve">Manovich L. 2001.</w:t>
      </w:r>
      <w:r>
        <w:t xml:space="preserve"> </w:t>
      </w:r>
      <w:r>
        <w:rPr>
          <w:i/>
        </w:rPr>
        <w:t xml:space="preserve">The Language of New Media</w:t>
      </w:r>
      <w:r>
        <w:t xml:space="preserve">. MIT Press. ed.</w:t>
      </w:r>
    </w:p>
    <w:bookmarkEnd w:id="501"/>
    <w:bookmarkStart w:id="502" w:name="ref-Man02:Old"/>
    <w:p>
      <w:pPr>
        <w:pStyle w:val="Bibliography"/>
      </w:pPr>
      <w:r>
        <w:t xml:space="preserve">Manovich L. 2002. Old media as new media: Cinema.</w:t>
      </w:r>
      <w:r>
        <w:t xml:space="preserve"> </w:t>
      </w:r>
      <w:r>
        <w:rPr>
          <w:i/>
        </w:rPr>
        <w:t xml:space="preserve">The New Media Book</w:t>
      </w:r>
    </w:p>
    <w:bookmarkEnd w:id="502"/>
    <w:bookmarkStart w:id="50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03"/>
    <w:bookmarkStart w:id="50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04">
        <w:r>
          <w:rPr>
            <w:rStyle w:val="Hyperlink"/>
          </w:rPr>
          <w:t xml:space="preserve">http://ismir2008.ismir.net/papers/ISMIR2008_158.pdf</w:t>
        </w:r>
      </w:hyperlink>
    </w:p>
    <w:bookmarkEnd w:id="505"/>
    <w:bookmarkStart w:id="50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06"/>
    <w:bookmarkStart w:id="50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07"/>
    <w:bookmarkStart w:id="50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08"/>
    <w:bookmarkStart w:id="509" w:name="ref-csoundMethods"/>
    <w:p>
      <w:pPr>
        <w:pStyle w:val="Bibliography"/>
      </w:pPr>
      <w:r>
        <w:t xml:space="preserve">McCurdy I, Heintz J, Joaquin J, Knevel M. 2015. Methods of writing csound scores.</w:t>
      </w:r>
      <w:r>
        <w:t xml:space="preserve"> </w:t>
      </w:r>
      <w:r>
        <w:rPr>
          <w:i/>
        </w:rPr>
        <w:t xml:space="preserve">FLOSS Manuals</w:t>
      </w:r>
    </w:p>
    <w:bookmarkEnd w:id="509"/>
    <w:bookmarkStart w:id="51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10"/>
    <w:bookmarkStart w:id="51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11">
        <w:r>
          <w:rPr>
            <w:rStyle w:val="Hyperlink"/>
          </w:rPr>
          <w:t xml:space="preserve">http://ismir2018.ircam.fr/doc/pdfs/35_Paper.pdf</w:t>
        </w:r>
      </w:hyperlink>
    </w:p>
    <w:bookmarkEnd w:id="512"/>
    <w:bookmarkStart w:id="513"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13"/>
    <w:bookmarkStart w:id="51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14"/>
    <w:bookmarkStart w:id="51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15"/>
    <w:bookmarkStart w:id="51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16"/>
    <w:bookmarkStart w:id="517" w:name="ref-ods-cpp"/>
    <w:p>
      <w:pPr>
        <w:pStyle w:val="Bibliography"/>
      </w:pPr>
      <w:r>
        <w:t xml:space="preserve">Morin P. 2019.</w:t>
      </w:r>
      <w:r>
        <w:t xml:space="preserve"> </w:t>
      </w:r>
      <w:r>
        <w:rPr>
          <w:i/>
        </w:rPr>
        <w:t xml:space="preserve">Open Data Structures</w:t>
      </w:r>
      <w:r>
        <w:t xml:space="preserve">. Creative Commons. ed.</w:t>
      </w:r>
    </w:p>
    <w:bookmarkEnd w:id="517"/>
    <w:bookmarkStart w:id="51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18"/>
    <w:bookmarkStart w:id="51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19"/>
    <w:bookmarkStart w:id="52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20"/>
    <w:bookmarkStart w:id="52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21">
        <w:r>
          <w:rPr>
            <w:rStyle w:val="Hyperlink"/>
          </w:rPr>
          <w:t xml:space="preserve">http://www.nime.org/proceedings/2007/nime2007_409.pdf</w:t>
        </w:r>
      </w:hyperlink>
    </w:p>
    <w:bookmarkEnd w:id="522"/>
    <w:bookmarkStart w:id="52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23"/>
    <w:bookmarkStart w:id="524" w:name="ref-Nan07:Lis"/>
    <w:p>
      <w:pPr>
        <w:pStyle w:val="Bibliography"/>
      </w:pPr>
      <w:r>
        <w:t xml:space="preserve">Nancy J-L. 2007.</w:t>
      </w:r>
      <w:r>
        <w:t xml:space="preserve"> </w:t>
      </w:r>
      <w:r>
        <w:rPr>
          <w:i/>
        </w:rPr>
        <w:t xml:space="preserve">Listening</w:t>
      </w:r>
      <w:r>
        <w:t xml:space="preserve">. Fordham University Place. ed.</w:t>
      </w:r>
    </w:p>
    <w:bookmarkEnd w:id="524"/>
    <w:bookmarkStart w:id="52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25"/>
    <w:bookmarkStart w:id="527"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26">
        <w:r>
          <w:rPr>
            <w:rStyle w:val="Hyperlink"/>
          </w:rPr>
          <w:t xml:space="preserve">http://www.nime.org/proceedings/2007/nime2007_112.pdf</w:t>
        </w:r>
      </w:hyperlink>
    </w:p>
    <w:bookmarkEnd w:id="527"/>
    <w:bookmarkStart w:id="528"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28"/>
    <w:bookmarkStart w:id="52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29"/>
    <w:bookmarkStart w:id="53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30"/>
    <w:bookmarkStart w:id="53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31"/>
    <w:bookmarkStart w:id="53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32"/>
    <w:bookmarkStart w:id="533"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33"/>
    <w:bookmarkStart w:id="53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34"/>
    <w:bookmarkStart w:id="53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35"/>
    <w:bookmarkStart w:id="53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36"/>
    <w:bookmarkStart w:id="53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37"/>
    <w:bookmarkStart w:id="53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38"/>
    <w:bookmarkStart w:id="53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39"/>
    <w:bookmarkStart w:id="54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40">
        <w:r>
          <w:rPr>
            <w:rStyle w:val="Hyperlink"/>
          </w:rPr>
          <w:t xml:space="preserve">http://www.terasoft.com.tw/conf/ismir2014/proceedings/T064_307_Paper.pdf</w:t>
        </w:r>
      </w:hyperlink>
    </w:p>
    <w:bookmarkEnd w:id="541"/>
    <w:bookmarkStart w:id="542"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42"/>
    <w:bookmarkStart w:id="543" w:name="ref-Pos11:Int"/>
    <w:p>
      <w:pPr>
        <w:pStyle w:val="Bibliography"/>
      </w:pPr>
      <w:r>
        <w:t xml:space="preserve">Poster M. 2011. Introduction.</w:t>
      </w:r>
      <w:r>
        <w:t xml:space="preserve"> </w:t>
      </w:r>
      <w:r>
        <w:rPr>
          <w:i/>
        </w:rPr>
        <w:t xml:space="preserve">Into the Universe of Technical Images</w:t>
      </w:r>
    </w:p>
    <w:bookmarkEnd w:id="543"/>
    <w:bookmarkStart w:id="545"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44">
        <w:r>
          <w:rPr>
            <w:rStyle w:val="Hyperlink"/>
          </w:rPr>
          <w:t xml:space="preserve">http://www.nime.org/proceedings/2008/nime2008_311.pdf</w:t>
        </w:r>
      </w:hyperlink>
    </w:p>
    <w:bookmarkEnd w:id="545"/>
    <w:bookmarkStart w:id="546"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46"/>
    <w:bookmarkStart w:id="547"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47"/>
    <w:bookmarkStart w:id="548" w:name="ref-Puc91:Som"/>
    <w:p>
      <w:pPr>
        <w:pStyle w:val="Bibliography"/>
      </w:pPr>
      <w:r>
        <w:t xml:space="preserve">Puckette M. 1991. Something digital.</w:t>
      </w:r>
      <w:r>
        <w:t xml:space="preserve"> </w:t>
      </w:r>
      <w:r>
        <w:rPr>
          <w:i/>
        </w:rPr>
        <w:t xml:space="preserve">Computer Music Journal</w:t>
      </w:r>
      <w:r>
        <w:t xml:space="preserve">. 15(4):65–69</w:t>
      </w:r>
    </w:p>
    <w:bookmarkEnd w:id="548"/>
    <w:bookmarkStart w:id="54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49"/>
    <w:bookmarkStart w:id="55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50"/>
    <w:bookmarkStart w:id="55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51"/>
    <w:bookmarkStart w:id="552"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52"/>
    <w:bookmarkStart w:id="553"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53"/>
    <w:bookmarkStart w:id="554" w:name="ref-Roa04:Mic"/>
    <w:p>
      <w:pPr>
        <w:pStyle w:val="Bibliography"/>
      </w:pPr>
      <w:r>
        <w:t xml:space="preserve">Roads C. 2001.</w:t>
      </w:r>
      <w:r>
        <w:t xml:space="preserve"> </w:t>
      </w:r>
      <w:r>
        <w:rPr>
          <w:i/>
        </w:rPr>
        <w:t xml:space="preserve">Microsound</w:t>
      </w:r>
      <w:r>
        <w:t xml:space="preserve">. MIT Press. ed.</w:t>
      </w:r>
    </w:p>
    <w:bookmarkEnd w:id="554"/>
    <w:bookmarkStart w:id="55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55"/>
    <w:bookmarkStart w:id="55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56"/>
    <w:bookmarkStart w:id="557"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57"/>
    <w:bookmarkStart w:id="55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58"/>
    <w:bookmarkStart w:id="55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59"/>
    <w:bookmarkStart w:id="56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60"/>
    <w:bookmarkStart w:id="561"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61"/>
    <w:bookmarkStart w:id="56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62"/>
    <w:bookmarkStart w:id="563"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63"/>
    <w:bookmarkStart w:id="56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64"/>
    <w:bookmarkStart w:id="56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65"/>
    <w:bookmarkStart w:id="567"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66">
        <w:r>
          <w:rPr>
            <w:rStyle w:val="Hyperlink"/>
          </w:rPr>
          <w:t xml:space="preserve">http://ismir2005.ismir.net/proceedings/3123.pdf</w:t>
        </w:r>
      </w:hyperlink>
    </w:p>
    <w:bookmarkEnd w:id="567"/>
    <w:bookmarkStart w:id="56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68"/>
    <w:bookmarkStart w:id="56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69"/>
    <w:bookmarkStart w:id="57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70"/>
    <w:bookmarkStart w:id="57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71"/>
    <w:bookmarkStart w:id="57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72"/>
    <w:bookmarkStart w:id="57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73"/>
    <w:bookmarkStart w:id="57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74"/>
    <w:bookmarkStart w:id="575"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75"/>
    <w:bookmarkStart w:id="576" w:name="ref-Sch06:Rea"/>
    <w:p>
      <w:pPr>
        <w:pStyle w:val="Bibliography"/>
      </w:pPr>
      <w:r>
        <w:t xml:space="preserve">Schwarz D. 2006b. Real-time corpus-based concatenative synthesis with catart., pp. 18–21</w:t>
      </w:r>
    </w:p>
    <w:bookmarkEnd w:id="576"/>
    <w:bookmarkStart w:id="57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77"/>
    <w:bookmarkStart w:id="578"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578"/>
    <w:bookmarkStart w:id="579"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79"/>
    <w:bookmarkStart w:id="580" w:name="ref-scoremus"/>
    <w:p>
      <w:pPr>
        <w:pStyle w:val="Bibliography"/>
      </w:pPr>
      <w:r>
        <w:t xml:space="preserve">Selfridge-Field E. 1997. The score music publishing system.</w:t>
      </w:r>
      <w:r>
        <w:t xml:space="preserve"> </w:t>
      </w:r>
      <w:r>
        <w:rPr>
          <w:i/>
        </w:rPr>
        <w:t xml:space="preserve">SCORE</w:t>
      </w:r>
    </w:p>
    <w:bookmarkEnd w:id="580"/>
    <w:bookmarkStart w:id="58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81"/>
    <w:bookmarkStart w:id="583"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82">
        <w:r>
          <w:rPr>
            <w:rStyle w:val="Hyperlink"/>
          </w:rPr>
          <w:t xml:space="preserve">https://hal.archives-ouvertes.fr/hal-01393959</w:t>
        </w:r>
      </w:hyperlink>
    </w:p>
    <w:bookmarkEnd w:id="583"/>
    <w:bookmarkStart w:id="584"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84"/>
    <w:bookmarkStart w:id="585"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85"/>
    <w:bookmarkStart w:id="586"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86"/>
    <w:bookmarkStart w:id="587" w:name="ref-10.2307/941442"/>
    <w:p>
      <w:pPr>
        <w:pStyle w:val="Bibliography"/>
      </w:pPr>
      <w:r>
        <w:t xml:space="preserve">Skinner R. 1990a. Music software.</w:t>
      </w:r>
      <w:r>
        <w:t xml:space="preserve"> </w:t>
      </w:r>
      <w:r>
        <w:rPr>
          <w:i/>
        </w:rPr>
        <w:t xml:space="preserve">Notes</w:t>
      </w:r>
      <w:r>
        <w:t xml:space="preserve">. 46(3):660–84</w:t>
      </w:r>
    </w:p>
    <w:bookmarkEnd w:id="587"/>
    <w:bookmarkStart w:id="588" w:name="ref-10.2307/940555"/>
    <w:p>
      <w:pPr>
        <w:pStyle w:val="Bibliography"/>
      </w:pPr>
      <w:r>
        <w:t xml:space="preserve">Skinner R. 1990b. Music software.</w:t>
      </w:r>
      <w:r>
        <w:t xml:space="preserve"> </w:t>
      </w:r>
      <w:r>
        <w:rPr>
          <w:i/>
        </w:rPr>
        <w:t xml:space="preserve">Notes</w:t>
      </w:r>
      <w:r>
        <w:t xml:space="preserve">. 47(1):91–101</w:t>
      </w:r>
    </w:p>
    <w:bookmarkEnd w:id="588"/>
    <w:bookmarkStart w:id="58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89"/>
    <w:bookmarkStart w:id="59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90"/>
    <w:bookmarkStart w:id="59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91"/>
    <w:bookmarkStart w:id="592" w:name="ref-Ste12:MP3"/>
    <w:p>
      <w:pPr>
        <w:pStyle w:val="Bibliography"/>
      </w:pPr>
      <w:r>
        <w:t xml:space="preserve">Sterne J. 2012.</w:t>
      </w:r>
      <w:r>
        <w:t xml:space="preserve"> </w:t>
      </w:r>
      <w:r>
        <w:rPr>
          <w:i/>
        </w:rPr>
        <w:t xml:space="preserve">MP3: The Meaning of a Format</w:t>
      </w:r>
      <w:r>
        <w:t xml:space="preserve">. Duke University Press. ed.</w:t>
      </w:r>
    </w:p>
    <w:bookmarkEnd w:id="592"/>
    <w:bookmarkStart w:id="593"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93"/>
    <w:bookmarkStart w:id="594" w:name="ref-Stu04:Mat"/>
    <w:p>
      <w:pPr>
        <w:pStyle w:val="Bibliography"/>
      </w:pPr>
      <w:r>
        <w:t xml:space="preserve">Sturm B. 2004. MATConcat: An application for exploring concatenative sound synthesis using matlab</w:t>
      </w:r>
    </w:p>
    <w:bookmarkEnd w:id="594"/>
    <w:bookmarkStart w:id="59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95"/>
    <w:bookmarkStart w:id="596" w:name="ref-Sze08:Lis"/>
    <w:p>
      <w:pPr>
        <w:pStyle w:val="Bibliography"/>
      </w:pPr>
      <w:r>
        <w:t xml:space="preserve">Szendy P. 2008.</w:t>
      </w:r>
      <w:r>
        <w:t xml:space="preserve"> </w:t>
      </w:r>
      <w:r>
        <w:rPr>
          <w:i/>
        </w:rPr>
        <w:t xml:space="preserve">Listen: A History of Our Ears</w:t>
      </w:r>
      <w:r>
        <w:t xml:space="preserve">. Fordham University. ed.</w:t>
      </w:r>
    </w:p>
    <w:bookmarkEnd w:id="596"/>
    <w:bookmarkStart w:id="59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97"/>
    <w:bookmarkStart w:id="598" w:name="ref-Sch07:How"/>
    <w:p>
      <w:pPr>
        <w:pStyle w:val="Bibliography"/>
      </w:pPr>
      <w:r>
        <w:t xml:space="preserve">Thiebaut J-B, Bello J, Schwarz D. 2007. How musical are images? From sound representation to image sonification: An eco systemic approach</w:t>
      </w:r>
    </w:p>
    <w:bookmarkEnd w:id="598"/>
    <w:bookmarkStart w:id="599"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99"/>
    <w:bookmarkStart w:id="600"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00"/>
    <w:bookmarkStart w:id="601"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01"/>
    <w:bookmarkStart w:id="602"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02"/>
    <w:bookmarkStart w:id="603"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03"/>
    <w:bookmarkStart w:id="604"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04"/>
    <w:bookmarkStart w:id="605"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05"/>
    <w:bookmarkStart w:id="606" w:name="ref-Var04:The"/>
    <w:p>
      <w:pPr>
        <w:pStyle w:val="Bibliography"/>
      </w:pPr>
      <w:r>
        <w:t xml:space="preserve">Varese E. 2004. The liberation of sound.</w:t>
      </w:r>
      <w:r>
        <w:t xml:space="preserve"> </w:t>
      </w:r>
      <w:r>
        <w:rPr>
          <w:i/>
        </w:rPr>
        <w:t xml:space="preserve">Audio Culture: Readings in Modern Music</w:t>
      </w:r>
    </w:p>
    <w:bookmarkEnd w:id="606"/>
    <w:bookmarkStart w:id="607" w:name="ref-Ver84:The"/>
    <w:p>
      <w:pPr>
        <w:pStyle w:val="Bibliography"/>
      </w:pPr>
      <w:r>
        <w:t xml:space="preserve">Vercoe B. 1984. The synthetic performer in the context of live performance</w:t>
      </w:r>
    </w:p>
    <w:bookmarkEnd w:id="607"/>
    <w:bookmarkStart w:id="60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08"/>
    <w:bookmarkStart w:id="609"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09"/>
    <w:bookmarkStart w:id="61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10">
        <w:r>
          <w:rPr>
            <w:rStyle w:val="Hyperlink"/>
          </w:rPr>
          <w:t xml:space="preserve">https://ismir2017.smcnus.org/wp-content/uploads/2017/10/180_Paper.pdf</w:t>
        </w:r>
      </w:hyperlink>
    </w:p>
    <w:bookmarkEnd w:id="611"/>
    <w:bookmarkStart w:id="61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12"/>
    <w:bookmarkStart w:id="61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13">
        <w:r>
          <w:rPr>
            <w:rStyle w:val="Hyperlink"/>
          </w:rPr>
          <w:t xml:space="preserve">http://ismir2002.ismir.net/proceedings/02-FP06-3.pdf</w:t>
        </w:r>
      </w:hyperlink>
    </w:p>
    <w:bookmarkEnd w:id="614"/>
    <w:bookmarkStart w:id="61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15"/>
    <w:bookmarkStart w:id="61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16"/>
    <w:bookmarkStart w:id="61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17"/>
    <w:bookmarkStart w:id="61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18"/>
    <w:bookmarkStart w:id="61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19"/>
    <w:bookmarkStart w:id="62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20"/>
    <w:bookmarkStart w:id="62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21"/>
    <w:bookmarkStart w:id="622"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22"/>
    <w:bookmarkStart w:id="62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23"/>
    <w:bookmarkStart w:id="624" w:name="ref-Wei07:Oce"/>
    <w:p>
      <w:pPr>
        <w:pStyle w:val="Bibliography"/>
      </w:pPr>
      <w:r>
        <w:t xml:space="preserve">Weinbren G. 2007. Ocean, database, recut.</w:t>
      </w:r>
      <w:r>
        <w:t xml:space="preserve"> </w:t>
      </w:r>
      <w:r>
        <w:rPr>
          <w:i/>
        </w:rPr>
        <w:t xml:space="preserve">Database Aesthetics: Art in the Age of Information Overflow</w:t>
      </w:r>
    </w:p>
    <w:bookmarkEnd w:id="624"/>
    <w:bookmarkStart w:id="62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25"/>
    <w:bookmarkStart w:id="62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26"/>
    <w:bookmarkStart w:id="62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27">
        <w:r>
          <w:rPr>
            <w:rStyle w:val="Hyperlink"/>
          </w:rPr>
          <w:t xml:space="preserve">http://ismir2018.ircam.fr/doc/pdfs/114_Paper.pdf</w:t>
        </w:r>
      </w:hyperlink>
    </w:p>
    <w:bookmarkEnd w:id="628"/>
    <w:bookmarkStart w:id="62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29"/>
    <w:bookmarkStart w:id="63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30">
        <w:r>
          <w:rPr>
            <w:rStyle w:val="Hyperlink"/>
          </w:rPr>
          <w:t xml:space="preserve">http://ismir2004.ismir.net/proceedings/p010-page-48-paper227.pdf</w:t>
        </w:r>
      </w:hyperlink>
    </w:p>
    <w:bookmarkEnd w:id="631"/>
    <w:bookmarkStart w:id="632"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32"/>
    <w:bookmarkStart w:id="633"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33"/>
    <w:bookmarkStart w:id="63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34"/>
    <w:bookmarkStart w:id="63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35">
        <w:r>
          <w:rPr>
            <w:rStyle w:val="Hyperlink"/>
          </w:rPr>
          <w:t xml:space="preserve">http://ismir2018.ircam.fr/doc/pdfs/188_Paper.pdf</w:t>
        </w:r>
      </w:hyperlink>
    </w:p>
    <w:bookmarkEnd w:id="636"/>
    <w:bookmarkStart w:id="63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37"/>
    <w:bookmarkStart w:id="63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38"/>
    <w:bookmarkStart w:id="63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39"/>
    <w:bookmarkStart w:id="64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40"/>
    <w:bookmarkStart w:id="64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41"/>
    <w:bookmarkStart w:id="642"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42"/>
    <w:bookmarkStart w:id="64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43">
        <w:r>
          <w:rPr>
            <w:rStyle w:val="Hyperlink"/>
          </w:rPr>
          <w:t xml:space="preserve">http://www.nime.org/proceedings/2007/nime2007_352.pdf</w:t>
        </w:r>
      </w:hyperlink>
    </w:p>
    <w:bookmarkEnd w:id="644"/>
    <w:bookmarkStart w:id="64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45"/>
    <w:bookmarkStart w:id="646" w:name="ref-Zmo15:Liv"/>
    <w:p>
      <w:pPr>
        <w:pStyle w:val="Bibliography"/>
      </w:pPr>
      <w:r>
        <w:t xml:space="preserve">zmölnig I m, Eckel G. 2015.</w:t>
      </w:r>
      <w:r>
        <w:t xml:space="preserve"> </w:t>
      </w:r>
      <w:r>
        <w:rPr>
          <w:i/>
        </w:rPr>
        <w:t xml:space="preserve">LIVE coding: AN overview</w:t>
      </w:r>
      <w:r>
        <w:t xml:space="preserve">. Work. Pap.</w:t>
      </w:r>
    </w:p>
    <w:bookmarkEnd w:id="646"/>
    <w:bookmarkEnd w:id="6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2">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3">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73">
    <w:p>
      <w:pPr>
        <w:pStyle w:val="FootnoteText"/>
      </w:pPr>
      <w:r>
        <w:rPr>
          <w:rStyle w:val="FootnoteReference"/>
        </w:rPr>
        <w:footnoteRef/>
      </w:r>
      <w:r>
        <w:t xml:space="preserve"> </w:t>
      </w:r>
      <w:r>
        <w:t xml:space="preserve">Miller Puckette suggested this during an open discussion at</w:t>
      </w:r>
    </w:p>
  </w:footnote>
  <w:footnote w:id="76">
    <w:p>
      <w:pPr>
        <w:pStyle w:val="FootnoteText"/>
      </w:pPr>
      <w:r>
        <w:rPr>
          <w:rStyle w:val="FootnoteReference"/>
        </w:rPr>
        <w:footnoteRef/>
      </w:r>
      <w:r>
        <w:t xml:space="preserve"> </w:t>
      </w:r>
      <w:hyperlink r:id="rId77">
        <w:r>
          <w:rPr>
            <w:rStyle w:val="Hyperlink"/>
          </w:rPr>
          <w:t xml:space="preserve">http://kern.ccarh.org/</w:t>
        </w:r>
      </w:hyperlink>
    </w:p>
  </w:footnote>
  <w:footnote w:id="7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80">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83">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97">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98">
        <w:r>
          <w:rPr>
            <w:rStyle w:val="Hyperlink"/>
          </w:rPr>
          <w:t xml:space="preserve">https://developer.apple.com/documentation/metal</w:t>
        </w:r>
      </w:hyperlink>
    </w:p>
  </w:footnote>
  <w:footnote w:id="99">
    <w:p>
      <w:pPr>
        <w:pStyle w:val="FootnoteText"/>
      </w:pPr>
      <w:r>
        <w:rPr>
          <w:rStyle w:val="FootnoteReference"/>
        </w:rPr>
        <w:footnoteRef/>
      </w:r>
      <w:r>
        <w:t xml:space="preserve"> </w:t>
      </w:r>
      <w:hyperlink r:id="rId100">
        <w:r>
          <w:rPr>
            <w:rStyle w:val="Hyperlink"/>
          </w:rPr>
          <w:t xml:space="preserve">https://vimeo.com/167646306</w:t>
        </w:r>
      </w:hyperlink>
    </w:p>
  </w:footnote>
  <w:footnote w:id="109">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21">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23">
    <w:p>
      <w:pPr>
        <w:pStyle w:val="FootnoteText"/>
      </w:pPr>
      <w:r>
        <w:rPr>
          <w:rStyle w:val="FootnoteReference"/>
        </w:rPr>
        <w:footnoteRef/>
      </w:r>
      <w:r>
        <w:t xml:space="preserve"> </w:t>
      </w:r>
      <w:hyperlink r:id="rId124">
        <w:r>
          <w:rPr>
            <w:rStyle w:val="Hyperlink"/>
          </w:rPr>
          <w:t xml:space="preserve">https://kyma.symbolicsound.com/</w:t>
        </w:r>
      </w:hyperlink>
    </w:p>
  </w:footnote>
  <w:footnote w:id="127">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34">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39">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40">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48">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75">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176">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177">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178">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179">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180">
    <w:p>
      <w:pPr>
        <w:pStyle w:val="FootnoteText"/>
      </w:pPr>
      <w:r>
        <w:rPr>
          <w:rStyle w:val="FootnoteReference"/>
        </w:rPr>
        <w:footnoteRef/>
      </w:r>
      <w:r>
        <w:t xml:space="preserve"> </w:t>
      </w:r>
      <w:hyperlink r:id="rId181">
        <w:r>
          <w:rPr>
            <w:rStyle w:val="Hyperlink"/>
          </w:rPr>
          <w:t xml:space="preserve">https://en.wikipedia.org/wiki/Leo_Beranek</w:t>
        </w:r>
      </w:hyperlink>
    </w:p>
  </w:footnote>
  <w:footnote w:id="183">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199">
    <w:p>
      <w:pPr>
        <w:pStyle w:val="FootnoteText"/>
      </w:pPr>
      <w:r>
        <w:rPr>
          <w:rStyle w:val="FootnoteReference"/>
        </w:rPr>
        <w:footnoteRef/>
      </w:r>
      <w:r>
        <w:t xml:space="preserve"> </w:t>
      </w:r>
      <w:hyperlink r:id="rId200">
        <w:r>
          <w:rPr>
            <w:rStyle w:val="Hyperlink"/>
          </w:rPr>
          <w:t xml:space="preserve">https://en.cppreference.com/w/cpp/language/destructor</w:t>
        </w:r>
      </w:hyperlink>
    </w:p>
  </w:footnote>
  <w:footnote w:id="206">
    <w:p>
      <w:pPr>
        <w:pStyle w:val="FootnoteText"/>
      </w:pPr>
      <w:r>
        <w:rPr>
          <w:rStyle w:val="FootnoteReference"/>
        </w:rPr>
        <w:footnoteRef/>
      </w:r>
      <w:r>
        <w:t xml:space="preserve"> </w:t>
      </w:r>
      <w:hyperlink r:id="rId207">
        <w:r>
          <w:rPr>
            <w:rStyle w:val="Hyperlink"/>
          </w:rPr>
          <w:t xml:space="preserve">https://mpc.chs.harvard.edu/</w:t>
        </w:r>
      </w:hyperlink>
    </w:p>
  </w:footnote>
  <w:footnote w:id="208">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28">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37">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40">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41">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54">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59">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60">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61">
        <w:r>
          <w:rPr>
            <w:rStyle w:val="Hyperlink"/>
          </w:rPr>
          <w:t xml:space="preserve">https://en.wikipedia.org/wiki/Dr._Strangelove</w:t>
        </w:r>
      </w:hyperlink>
    </w:p>
  </w:footnote>
  <w:footnote w:id="262">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63">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65">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266">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269">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277">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283">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287">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16" Target="http://ismir2000.ismir.net/papers/invites/dunn_invite.pdf" TargetMode="External" /><Relationship Type="http://schemas.openxmlformats.org/officeDocument/2006/relationships/hyperlink" Id="rId439" Target="http://ismir2000.ismir.net/posters/good.pdf" TargetMode="External" /><Relationship Type="http://schemas.openxmlformats.org/officeDocument/2006/relationships/hyperlink" Id="rId613" Target="http://ismir2002.ismir.net/proceedings/02-FP06-3.pdf" TargetMode="External" /><Relationship Type="http://schemas.openxmlformats.org/officeDocument/2006/relationships/hyperlink" Id="rId441" Target="http://ismir2002.ismir.net/proceedings/03-SP04-1.pdf" TargetMode="External" /><Relationship Type="http://schemas.openxmlformats.org/officeDocument/2006/relationships/hyperlink" Id="rId443" Target="http://ismir2003.ismir.net/papers/Goto1.PDF" TargetMode="External" /><Relationship Type="http://schemas.openxmlformats.org/officeDocument/2006/relationships/hyperlink" Id="rId630" Target="http://ismir2004.ismir.net/proceedings/p010-page-48-paper227.pdf" TargetMode="External" /><Relationship Type="http://schemas.openxmlformats.org/officeDocument/2006/relationships/hyperlink" Id="rId465" Target="http://ismir2005.ismir.net/proceedings/2117.pdf" TargetMode="External" /><Relationship Type="http://schemas.openxmlformats.org/officeDocument/2006/relationships/hyperlink" Id="rId566" Target="http://ismir2005.ismir.net/proceedings/3123.pdf" TargetMode="External" /><Relationship Type="http://schemas.openxmlformats.org/officeDocument/2006/relationships/hyperlink" Id="rId474" Target="http://ismir2008.ismir.net/papers/ISMIR2008_106.pdf" TargetMode="External" /><Relationship Type="http://schemas.openxmlformats.org/officeDocument/2006/relationships/hyperlink" Id="rId504" Target="http://ismir2008.ismir.net/papers/ISMIR2008_158.pdf" TargetMode="External" /><Relationship Type="http://schemas.openxmlformats.org/officeDocument/2006/relationships/hyperlink" Id="rId452" Target="http://ismir2008.ismir.net/papers/ISMIR2008_173.pdf" TargetMode="External" /><Relationship Type="http://schemas.openxmlformats.org/officeDocument/2006/relationships/hyperlink" Id="rId485" Target="http://ismir2015.uma.es/articles/246_Paper.pdf" TargetMode="External" /><Relationship Type="http://schemas.openxmlformats.org/officeDocument/2006/relationships/hyperlink" Id="rId405" Target="http://ismir2015.uma.es/articles/261_Paper.pdf" TargetMode="External" /><Relationship Type="http://schemas.openxmlformats.org/officeDocument/2006/relationships/hyperlink" Id="rId627" Target="http://ismir2018.ircam.fr/doc/pdfs/114_Paper.pdf" TargetMode="External" /><Relationship Type="http://schemas.openxmlformats.org/officeDocument/2006/relationships/hyperlink" Id="rId635" Target="http://ismir2018.ircam.fr/doc/pdfs/188_Paper.pdf" TargetMode="External" /><Relationship Type="http://schemas.openxmlformats.org/officeDocument/2006/relationships/hyperlink" Id="rId422" Target="http://ismir2018.ircam.fr/doc/pdfs/206_Paper.pdf" TargetMode="External" /><Relationship Type="http://schemas.openxmlformats.org/officeDocument/2006/relationships/hyperlink" Id="rId468" Target="http://ismir2018.ircam.fr/doc/pdfs/248_Paper.pdf" TargetMode="External" /><Relationship Type="http://schemas.openxmlformats.org/officeDocument/2006/relationships/hyperlink" Id="rId413" Target="http://ismir2018.ircam.fr/doc/pdfs/265_Paper.pdf" TargetMode="External" /><Relationship Type="http://schemas.openxmlformats.org/officeDocument/2006/relationships/hyperlink" Id="rId511" Target="http://ismir2018.ircam.fr/doc/pdfs/35_Paper.pdf" TargetMode="External" /><Relationship Type="http://schemas.openxmlformats.org/officeDocument/2006/relationships/hyperlink" Id="rId77" Target="http://kern.ccarh.org/" TargetMode="External" /><Relationship Type="http://schemas.openxmlformats.org/officeDocument/2006/relationships/hyperlink" Id="rId526" Target="http://www.nime.org/proceedings/2007/nime2007_112.pdf" TargetMode="External" /><Relationship Type="http://schemas.openxmlformats.org/officeDocument/2006/relationships/hyperlink" Id="rId643" Target="http://www.nime.org/proceedings/2007/nime2007_352.pdf" TargetMode="External" /><Relationship Type="http://schemas.openxmlformats.org/officeDocument/2006/relationships/hyperlink" Id="rId521" Target="http://www.nime.org/proceedings/2007/nime2007_409.pdf" TargetMode="External" /><Relationship Type="http://schemas.openxmlformats.org/officeDocument/2006/relationships/hyperlink" Id="rId498" Target="http://www.nime.org/proceedings/2008/nime2008_221.pdf" TargetMode="External" /><Relationship Type="http://schemas.openxmlformats.org/officeDocument/2006/relationships/hyperlink" Id="rId544" Target="http://www.nime.org/proceedings/2008/nime2008_311.pdf" TargetMode="External" /><Relationship Type="http://schemas.openxmlformats.org/officeDocument/2006/relationships/hyperlink" Id="rId351" Target="http://www.nime.org/proceedings/2009/nime2009_266.pdf" TargetMode="External" /><Relationship Type="http://schemas.openxmlformats.org/officeDocument/2006/relationships/hyperlink" Id="rId463" Target="http://www.nime.org/proceedings/2010/nime2010_233.pdf" TargetMode="External" /><Relationship Type="http://schemas.openxmlformats.org/officeDocument/2006/relationships/hyperlink" Id="rId436" Target="http://www.nime.org/proceedings/2011/nime2011_124.pdf" TargetMode="External" /><Relationship Type="http://schemas.openxmlformats.org/officeDocument/2006/relationships/hyperlink" Id="rId362" Target="http://www.nime.org/proceedings/2011/nime2011_329.pdf" TargetMode="External" /><Relationship Type="http://schemas.openxmlformats.org/officeDocument/2006/relationships/hyperlink" Id="rId349" Target="http://www.nime.org/proceedings/2011/nime2011_387.pdf" TargetMode="External" /><Relationship Type="http://schemas.openxmlformats.org/officeDocument/2006/relationships/hyperlink" Id="rId334" Target="http://www.ppgia.pucpr.br/ismir2013/wp-content/uploads/2013/09/177\_Paper.pdf" TargetMode="External" /><Relationship Type="http://schemas.openxmlformats.org/officeDocument/2006/relationships/hyperlink" Id="rId456" Target="http://www.ppgia.pucpr.br/ismir2013/wp-content/uploads/2013/09/85_Paper.pdf" TargetMode="External" /><Relationship Type="http://schemas.openxmlformats.org/officeDocument/2006/relationships/hyperlink" Id="rId314" Target="http://www.terasoft.com.tw/conf/ismir2014/proceedings/T014_162_Paper.pdf" TargetMode="External" /><Relationship Type="http://schemas.openxmlformats.org/officeDocument/2006/relationships/hyperlink" Id="rId331" Target="http://www.terasoft.com.tw/conf/ismir2014/proceedings/T028_322_Paper.pdf" TargetMode="External" /><Relationship Type="http://schemas.openxmlformats.org/officeDocument/2006/relationships/hyperlink" Id="rId480" Target="http://www.terasoft.com.tw/conf/ismir2014/proceedings/T039_344_Paper.pdf" TargetMode="External" /><Relationship Type="http://schemas.openxmlformats.org/officeDocument/2006/relationships/hyperlink" Id="rId447" Target="http://www.terasoft.com.tw/conf/ismir2014/proceedings/T059_257_Paper.pdf" TargetMode="External" /><Relationship Type="http://schemas.openxmlformats.org/officeDocument/2006/relationships/hyperlink" Id="rId540" Target="http://www.terasoft.com.tw/conf/ismir2014/proceedings/T064_307_Paper.pdf" TargetMode="External" /><Relationship Type="http://schemas.openxmlformats.org/officeDocument/2006/relationships/hyperlink" Id="rId98" Target="https://developer.apple.com/documentation/metal" TargetMode="External" /><Relationship Type="http://schemas.openxmlformats.org/officeDocument/2006/relationships/hyperlink" Id="rId200" Target="https://en.cppreference.com/w/cpp/language/destructor" TargetMode="External" /><Relationship Type="http://schemas.openxmlformats.org/officeDocument/2006/relationships/hyperlink" Id="rId261" Target="https://en.wikipedia.org/wiki/Dr._Strangelove" TargetMode="External" /><Relationship Type="http://schemas.openxmlformats.org/officeDocument/2006/relationships/hyperlink" Id="rId181" Target="https://en.wikipedia.org/wiki/Leo_Beranek" TargetMode="External" /><Relationship Type="http://schemas.openxmlformats.org/officeDocument/2006/relationships/hyperlink" Id="rId306" Target="https://fdch.github.io/abby" TargetMode="External" /><Relationship Type="http://schemas.openxmlformats.org/officeDocument/2006/relationships/hyperlink" Id="rId307" Target="https://github.com/fdch/litrev" TargetMode="External" /><Relationship Type="http://schemas.openxmlformats.org/officeDocument/2006/relationships/hyperlink" Id="rId582" Target="https://hal.archives-ouvertes.fr/hal-01393959" TargetMode="External" /><Relationship Type="http://schemas.openxmlformats.org/officeDocument/2006/relationships/hyperlink" Id="rId428" Target="https://ismir2017.smcnus.org/wp-content/uploads/2017/10/161_Paper.pdf" TargetMode="External" /><Relationship Type="http://schemas.openxmlformats.org/officeDocument/2006/relationships/hyperlink" Id="rId610" Target="https://ismir2017.smcnus.org/wp-content/uploads/2017/10/180_Paper.pdf" TargetMode="External" /><Relationship Type="http://schemas.openxmlformats.org/officeDocument/2006/relationships/hyperlink" Id="rId392" Target="https://ismir2017.smcnus.org/wp-content/uploads/2017/10/235_Paper.pdf" TargetMode="External" /><Relationship Type="http://schemas.openxmlformats.org/officeDocument/2006/relationships/hyperlink" Id="rId397" Target="https://ismir2017.smcnus.org/wp-content/uploads/2017/10/75_Paper.pdf" TargetMode="External" /><Relationship Type="http://schemas.openxmlformats.org/officeDocument/2006/relationships/hyperlink" Id="rId124" Target="https://kyma.symbolicsound.com/" TargetMode="External" /><Relationship Type="http://schemas.openxmlformats.org/officeDocument/2006/relationships/hyperlink" Id="rId207" Target="https://mpc.chs.harvard.edu/" TargetMode="External" /><Relationship Type="http://schemas.openxmlformats.org/officeDocument/2006/relationships/hyperlink" Id="rId100" Target="https://vimeo.com/167646306" TargetMode="External" /><Relationship Type="http://schemas.openxmlformats.org/officeDocument/2006/relationships/hyperlink" Id="rId394" Target="https://www.cs.unm.edu/~crowley/papers/sds.pdf" TargetMode="External" /><Relationship Type="http://schemas.openxmlformats.org/officeDocument/2006/relationships/hyperlink" Id="rId260" Target="https://www.mersenne.org/primes/" TargetMode="External" /><Relationship Type="http://schemas.openxmlformats.org/officeDocument/2006/relationships/hyperlink" Id="rId26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16" Target="http://ismir2000.ismir.net/papers/invites/dunn_invite.pdf" TargetMode="External" /><Relationship Type="http://schemas.openxmlformats.org/officeDocument/2006/relationships/hyperlink" Id="rId439" Target="http://ismir2000.ismir.net/posters/good.pdf" TargetMode="External" /><Relationship Type="http://schemas.openxmlformats.org/officeDocument/2006/relationships/hyperlink" Id="rId613" Target="http://ismir2002.ismir.net/proceedings/02-FP06-3.pdf" TargetMode="External" /><Relationship Type="http://schemas.openxmlformats.org/officeDocument/2006/relationships/hyperlink" Id="rId441" Target="http://ismir2002.ismir.net/proceedings/03-SP04-1.pdf" TargetMode="External" /><Relationship Type="http://schemas.openxmlformats.org/officeDocument/2006/relationships/hyperlink" Id="rId443" Target="http://ismir2003.ismir.net/papers/Goto1.PDF" TargetMode="External" /><Relationship Type="http://schemas.openxmlformats.org/officeDocument/2006/relationships/hyperlink" Id="rId630" Target="http://ismir2004.ismir.net/proceedings/p010-page-48-paper227.pdf" TargetMode="External" /><Relationship Type="http://schemas.openxmlformats.org/officeDocument/2006/relationships/hyperlink" Id="rId465" Target="http://ismir2005.ismir.net/proceedings/2117.pdf" TargetMode="External" /><Relationship Type="http://schemas.openxmlformats.org/officeDocument/2006/relationships/hyperlink" Id="rId566" Target="http://ismir2005.ismir.net/proceedings/3123.pdf" TargetMode="External" /><Relationship Type="http://schemas.openxmlformats.org/officeDocument/2006/relationships/hyperlink" Id="rId474" Target="http://ismir2008.ismir.net/papers/ISMIR2008_106.pdf" TargetMode="External" /><Relationship Type="http://schemas.openxmlformats.org/officeDocument/2006/relationships/hyperlink" Id="rId504" Target="http://ismir2008.ismir.net/papers/ISMIR2008_158.pdf" TargetMode="External" /><Relationship Type="http://schemas.openxmlformats.org/officeDocument/2006/relationships/hyperlink" Id="rId452" Target="http://ismir2008.ismir.net/papers/ISMIR2008_173.pdf" TargetMode="External" /><Relationship Type="http://schemas.openxmlformats.org/officeDocument/2006/relationships/hyperlink" Id="rId485" Target="http://ismir2015.uma.es/articles/246_Paper.pdf" TargetMode="External" /><Relationship Type="http://schemas.openxmlformats.org/officeDocument/2006/relationships/hyperlink" Id="rId405" Target="http://ismir2015.uma.es/articles/261_Paper.pdf" TargetMode="External" /><Relationship Type="http://schemas.openxmlformats.org/officeDocument/2006/relationships/hyperlink" Id="rId627" Target="http://ismir2018.ircam.fr/doc/pdfs/114_Paper.pdf" TargetMode="External" /><Relationship Type="http://schemas.openxmlformats.org/officeDocument/2006/relationships/hyperlink" Id="rId635" Target="http://ismir2018.ircam.fr/doc/pdfs/188_Paper.pdf" TargetMode="External" /><Relationship Type="http://schemas.openxmlformats.org/officeDocument/2006/relationships/hyperlink" Id="rId422" Target="http://ismir2018.ircam.fr/doc/pdfs/206_Paper.pdf" TargetMode="External" /><Relationship Type="http://schemas.openxmlformats.org/officeDocument/2006/relationships/hyperlink" Id="rId468" Target="http://ismir2018.ircam.fr/doc/pdfs/248_Paper.pdf" TargetMode="External" /><Relationship Type="http://schemas.openxmlformats.org/officeDocument/2006/relationships/hyperlink" Id="rId413" Target="http://ismir2018.ircam.fr/doc/pdfs/265_Paper.pdf" TargetMode="External" /><Relationship Type="http://schemas.openxmlformats.org/officeDocument/2006/relationships/hyperlink" Id="rId511" Target="http://ismir2018.ircam.fr/doc/pdfs/35_Paper.pdf" TargetMode="External" /><Relationship Type="http://schemas.openxmlformats.org/officeDocument/2006/relationships/hyperlink" Id="rId77" Target="http://kern.ccarh.org/" TargetMode="External" /><Relationship Type="http://schemas.openxmlformats.org/officeDocument/2006/relationships/hyperlink" Id="rId526" Target="http://www.nime.org/proceedings/2007/nime2007_112.pdf" TargetMode="External" /><Relationship Type="http://schemas.openxmlformats.org/officeDocument/2006/relationships/hyperlink" Id="rId643" Target="http://www.nime.org/proceedings/2007/nime2007_352.pdf" TargetMode="External" /><Relationship Type="http://schemas.openxmlformats.org/officeDocument/2006/relationships/hyperlink" Id="rId521" Target="http://www.nime.org/proceedings/2007/nime2007_409.pdf" TargetMode="External" /><Relationship Type="http://schemas.openxmlformats.org/officeDocument/2006/relationships/hyperlink" Id="rId498" Target="http://www.nime.org/proceedings/2008/nime2008_221.pdf" TargetMode="External" /><Relationship Type="http://schemas.openxmlformats.org/officeDocument/2006/relationships/hyperlink" Id="rId544" Target="http://www.nime.org/proceedings/2008/nime2008_311.pdf" TargetMode="External" /><Relationship Type="http://schemas.openxmlformats.org/officeDocument/2006/relationships/hyperlink" Id="rId351" Target="http://www.nime.org/proceedings/2009/nime2009_266.pdf" TargetMode="External" /><Relationship Type="http://schemas.openxmlformats.org/officeDocument/2006/relationships/hyperlink" Id="rId463" Target="http://www.nime.org/proceedings/2010/nime2010_233.pdf" TargetMode="External" /><Relationship Type="http://schemas.openxmlformats.org/officeDocument/2006/relationships/hyperlink" Id="rId436" Target="http://www.nime.org/proceedings/2011/nime2011_124.pdf" TargetMode="External" /><Relationship Type="http://schemas.openxmlformats.org/officeDocument/2006/relationships/hyperlink" Id="rId362" Target="http://www.nime.org/proceedings/2011/nime2011_329.pdf" TargetMode="External" /><Relationship Type="http://schemas.openxmlformats.org/officeDocument/2006/relationships/hyperlink" Id="rId349" Target="http://www.nime.org/proceedings/2011/nime2011_387.pdf" TargetMode="External" /><Relationship Type="http://schemas.openxmlformats.org/officeDocument/2006/relationships/hyperlink" Id="rId334" Target="http://www.ppgia.pucpr.br/ismir2013/wp-content/uploads/2013/09/177\_Paper.pdf" TargetMode="External" /><Relationship Type="http://schemas.openxmlformats.org/officeDocument/2006/relationships/hyperlink" Id="rId456" Target="http://www.ppgia.pucpr.br/ismir2013/wp-content/uploads/2013/09/85_Paper.pdf" TargetMode="External" /><Relationship Type="http://schemas.openxmlformats.org/officeDocument/2006/relationships/hyperlink" Id="rId314" Target="http://www.terasoft.com.tw/conf/ismir2014/proceedings/T014_162_Paper.pdf" TargetMode="External" /><Relationship Type="http://schemas.openxmlformats.org/officeDocument/2006/relationships/hyperlink" Id="rId331" Target="http://www.terasoft.com.tw/conf/ismir2014/proceedings/T028_322_Paper.pdf" TargetMode="External" /><Relationship Type="http://schemas.openxmlformats.org/officeDocument/2006/relationships/hyperlink" Id="rId480" Target="http://www.terasoft.com.tw/conf/ismir2014/proceedings/T039_344_Paper.pdf" TargetMode="External" /><Relationship Type="http://schemas.openxmlformats.org/officeDocument/2006/relationships/hyperlink" Id="rId447" Target="http://www.terasoft.com.tw/conf/ismir2014/proceedings/T059_257_Paper.pdf" TargetMode="External" /><Relationship Type="http://schemas.openxmlformats.org/officeDocument/2006/relationships/hyperlink" Id="rId540" Target="http://www.terasoft.com.tw/conf/ismir2014/proceedings/T064_307_Paper.pdf" TargetMode="External" /><Relationship Type="http://schemas.openxmlformats.org/officeDocument/2006/relationships/hyperlink" Id="rId98" Target="https://developer.apple.com/documentation/metal" TargetMode="External" /><Relationship Type="http://schemas.openxmlformats.org/officeDocument/2006/relationships/hyperlink" Id="rId200" Target="https://en.cppreference.com/w/cpp/language/destructor" TargetMode="External" /><Relationship Type="http://schemas.openxmlformats.org/officeDocument/2006/relationships/hyperlink" Id="rId261" Target="https://en.wikipedia.org/wiki/Dr._Strangelove" TargetMode="External" /><Relationship Type="http://schemas.openxmlformats.org/officeDocument/2006/relationships/hyperlink" Id="rId181" Target="https://en.wikipedia.org/wiki/Leo_Beranek" TargetMode="External" /><Relationship Type="http://schemas.openxmlformats.org/officeDocument/2006/relationships/hyperlink" Id="rId306" Target="https://fdch.github.io/abby" TargetMode="External" /><Relationship Type="http://schemas.openxmlformats.org/officeDocument/2006/relationships/hyperlink" Id="rId307" Target="https://github.com/fdch/litrev" TargetMode="External" /><Relationship Type="http://schemas.openxmlformats.org/officeDocument/2006/relationships/hyperlink" Id="rId582" Target="https://hal.archives-ouvertes.fr/hal-01393959" TargetMode="External" /><Relationship Type="http://schemas.openxmlformats.org/officeDocument/2006/relationships/hyperlink" Id="rId428" Target="https://ismir2017.smcnus.org/wp-content/uploads/2017/10/161_Paper.pdf" TargetMode="External" /><Relationship Type="http://schemas.openxmlformats.org/officeDocument/2006/relationships/hyperlink" Id="rId610" Target="https://ismir2017.smcnus.org/wp-content/uploads/2017/10/180_Paper.pdf" TargetMode="External" /><Relationship Type="http://schemas.openxmlformats.org/officeDocument/2006/relationships/hyperlink" Id="rId392" Target="https://ismir2017.smcnus.org/wp-content/uploads/2017/10/235_Paper.pdf" TargetMode="External" /><Relationship Type="http://schemas.openxmlformats.org/officeDocument/2006/relationships/hyperlink" Id="rId397" Target="https://ismir2017.smcnus.org/wp-content/uploads/2017/10/75_Paper.pdf" TargetMode="External" /><Relationship Type="http://schemas.openxmlformats.org/officeDocument/2006/relationships/hyperlink" Id="rId124" Target="https://kyma.symbolicsound.com/" TargetMode="External" /><Relationship Type="http://schemas.openxmlformats.org/officeDocument/2006/relationships/hyperlink" Id="rId207" Target="https://mpc.chs.harvard.edu/" TargetMode="External" /><Relationship Type="http://schemas.openxmlformats.org/officeDocument/2006/relationships/hyperlink" Id="rId100" Target="https://vimeo.com/167646306" TargetMode="External" /><Relationship Type="http://schemas.openxmlformats.org/officeDocument/2006/relationships/hyperlink" Id="rId394" Target="https://www.cs.unm.edu/~crowley/papers/sds.pdf" TargetMode="External" /><Relationship Type="http://schemas.openxmlformats.org/officeDocument/2006/relationships/hyperlink" Id="rId260" Target="https://www.mersenne.org/primes/" TargetMode="External" /><Relationship Type="http://schemas.openxmlformats.org/officeDocument/2006/relationships/hyperlink" Id="rId26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2019-04-08T00:34:46Z</dcterms:created>
  <dcterms:modified xsi:type="dcterms:W3CDTF">2019-04-08T00:34:46Z</dcterms:modified>
</cp:coreProperties>
</file>

<file path=docProps/custom.xml><?xml version="1.0" encoding="utf-8"?>
<Properties xmlns="http://schemas.openxmlformats.org/officeDocument/2006/custom-properties" xmlns:vt="http://schemas.openxmlformats.org/officeDocument/2006/docPropsVTypes"/>
</file>