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 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0"/>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2" w:name="anachronic-composers"/>
      <w:r>
        <w:t xml:space="preserve">Anachronic Composers</w:t>
      </w:r>
      <w:bookmarkEnd w:id="29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t xml:space="preserve"> </w:t>
      </w:r>
      <w:r>
        <w:rPr>
          <w:rStyle w:val="VerbatimChar"/>
          <w:b/>
        </w:rPr>
        <w:t xml:space="preserve">bang</w:t>
      </w:r>
      <w:r>
        <w:t xml:space="preserve"> </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296" w:name="fractured-works"/>
      <w:r>
        <w:t xml:space="preserve">Fractured Works</w:t>
      </w:r>
      <w:bookmarkEnd w:id="29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299" w:name="an-incomplete-object"/>
      <w:r>
        <w:t xml:space="preserve">An Incomplete Object</w:t>
      </w:r>
      <w:bookmarkEnd w:id="29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ains-of-listening"/>
      <w:r>
        <w:t xml:space="preserve">Remains of Listening</w:t>
      </w:r>
      <w:bookmarkEnd w:id="30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3" w:name="naming"/>
      <w:r>
        <w:t xml:space="preserve">Naming</w:t>
      </w:r>
      <w:bookmarkEnd w:id="30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4"/>
      </w:r>
    </w:p>
    <w:p>
      <w:pPr>
        <w:pStyle w:val="Heading5"/>
      </w:pPr>
      <w:bookmarkStart w:id="305" w:name="dynamics"/>
      <w:r>
        <w:t xml:space="preserve">Dynamics</w:t>
      </w:r>
      <w:bookmarkEnd w:id="30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6" w:name="masterwork"/>
      <w:r>
        <w:t xml:space="preserve">Masterwork</w:t>
      </w:r>
      <w:bookmarkEnd w:id="30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07" w:name="architecture-of-obedience"/>
      <w:r>
        <w:t xml:space="preserve">Architecture of Obedience</w:t>
      </w:r>
      <w:bookmarkEnd w:id="30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8" w:name="anarchy"/>
      <w:r>
        <w:t xml:space="preserve">Anarchy And The Unwork</w:t>
      </w:r>
      <w:bookmarkEnd w:id="30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09" w:name="place-in-common"/>
      <w:r>
        <w:t xml:space="preserve">Place in Common</w:t>
      </w:r>
      <w:bookmarkEnd w:id="30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0" w:name="disintegrated-imperative"/>
      <w:r>
        <w:t xml:space="preserve">Disintegrated Imperative</w:t>
      </w:r>
      <w:bookmarkEnd w:id="31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1" w:name="blind-experimentation"/>
      <w:r>
        <w:t xml:space="preserve">Blind Experimentation</w:t>
      </w:r>
      <w:bookmarkEnd w:id="31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2" w:name="doctoring-the-glitch"/>
      <w:r>
        <w:t xml:space="preserve">Doctoring the Glitch</w:t>
      </w:r>
      <w:bookmarkEnd w:id="31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3" w:name="unnecessary-blindfolds"/>
      <w:r>
        <w:t xml:space="preserve">Unnecessary Blindfolds</w:t>
      </w:r>
      <w:bookmarkEnd w:id="31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4" w:name="spectral-remains"/>
      <w:r>
        <w:t xml:space="preserve">Spectral Remains</w:t>
      </w:r>
      <w:bookmarkEnd w:id="31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chapter:Afterword"/>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that the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r>
        <w:t xml:space="preserve">The recording is available online and it was made at Lovely Music, Ltd (1981)</w:t>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2019-04-14T17:21:56Z</dcterms:created>
  <dcterms:modified xsi:type="dcterms:W3CDTF">2019-04-14T17:21:56Z</dcterms:modified>
</cp:coreProperties>
</file>

<file path=docProps/custom.xml><?xml version="1.0" encoding="utf-8"?>
<Properties xmlns="http://schemas.openxmlformats.org/officeDocument/2006/custom-properties" xmlns:vt="http://schemas.openxmlformats.org/officeDocument/2006/docPropsVTypes"/>
</file>