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A77C" w14:textId="63BC9F0C" w:rsidR="00DD400D" w:rsidRPr="006915E4" w:rsidRDefault="00F275B5" w:rsidP="00F010EE">
      <w:pPr>
        <w:jc w:val="center"/>
        <w:outlineLvl w:val="0"/>
        <w:rPr>
          <w:rFonts w:ascii="Arial" w:hAnsi="Arial" w:cs="Arial"/>
          <w:sz w:val="36"/>
          <w:szCs w:val="36"/>
        </w:rPr>
      </w:pPr>
      <w:r w:rsidRPr="006915E4">
        <w:rPr>
          <w:rFonts w:ascii="Arial" w:hAnsi="Arial" w:cs="Arial"/>
          <w:sz w:val="36"/>
          <w:szCs w:val="36"/>
        </w:rPr>
        <w:t>Summary of Data Sets for</w:t>
      </w:r>
      <w:r w:rsidR="006915E4" w:rsidRPr="006915E4">
        <w:rPr>
          <w:rFonts w:ascii="Arial" w:hAnsi="Arial" w:cs="Arial"/>
          <w:sz w:val="36"/>
          <w:szCs w:val="36"/>
        </w:rPr>
        <w:t xml:space="preserve"> Missing Data Workshop</w:t>
      </w:r>
    </w:p>
    <w:p w14:paraId="2BE7F9AB" w14:textId="77777777" w:rsidR="00F275B5" w:rsidRPr="006D4DFC" w:rsidRDefault="00F275B5" w:rsidP="00F275B5">
      <w:pPr>
        <w:jc w:val="center"/>
        <w:rPr>
          <w:rFonts w:ascii="Times New Roman" w:hAnsi="Times New Roman" w:cs="Times New Roman"/>
        </w:rPr>
      </w:pPr>
    </w:p>
    <w:p w14:paraId="3C198909" w14:textId="6A7097B3" w:rsidR="009B3218" w:rsidRDefault="009B3218" w:rsidP="009B3218">
      <w:pPr>
        <w:rPr>
          <w:rFonts w:ascii="Arial" w:eastAsia="Times New Roman" w:hAnsi="Arial" w:cs="Arial"/>
          <w:color w:val="000000"/>
          <w:sz w:val="19"/>
          <w:szCs w:val="19"/>
        </w:rPr>
      </w:pPr>
    </w:p>
    <w:p w14:paraId="7C78A6BC" w14:textId="3BA16C0A" w:rsidR="006915E4" w:rsidRDefault="006915E4" w:rsidP="009B3218">
      <w:pPr>
        <w:rPr>
          <w:rFonts w:ascii="Arial" w:eastAsia="Times New Roman" w:hAnsi="Arial" w:cs="Arial"/>
          <w:color w:val="000000"/>
          <w:sz w:val="19"/>
          <w:szCs w:val="19"/>
        </w:rPr>
      </w:pPr>
    </w:p>
    <w:p w14:paraId="3ABA8B48" w14:textId="6E0B31B8" w:rsidR="006915E4" w:rsidRDefault="006915E4" w:rsidP="009B3218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6915E4">
        <w:rPr>
          <w:rFonts w:ascii="Arial" w:eastAsia="Times New Roman" w:hAnsi="Arial" w:cs="Arial"/>
          <w:color w:val="000000"/>
          <w:sz w:val="28"/>
          <w:szCs w:val="28"/>
        </w:rPr>
        <w:t>Academic Achiev</w:t>
      </w:r>
      <w:r>
        <w:rPr>
          <w:rFonts w:ascii="Arial" w:eastAsia="Times New Roman" w:hAnsi="Arial" w:cs="Arial"/>
          <w:color w:val="000000"/>
          <w:sz w:val="28"/>
          <w:szCs w:val="28"/>
        </w:rPr>
        <w:t>e</w:t>
      </w:r>
      <w:r w:rsidRPr="006915E4">
        <w:rPr>
          <w:rFonts w:ascii="Arial" w:eastAsia="Times New Roman" w:hAnsi="Arial" w:cs="Arial"/>
          <w:color w:val="000000"/>
          <w:sz w:val="28"/>
          <w:szCs w:val="28"/>
        </w:rPr>
        <w:t xml:space="preserve">ment Data </w:t>
      </w:r>
      <w:r w:rsidRPr="006915E4">
        <w:rPr>
          <w:rFonts w:ascii="Arial" w:eastAsia="Times New Roman" w:hAnsi="Arial" w:cs="Arial"/>
          <w:color w:val="000000"/>
          <w:sz w:val="28"/>
          <w:szCs w:val="28"/>
        </w:rPr>
        <w:t>(data_</w:t>
      </w:r>
      <w:r w:rsidRPr="006915E4">
        <w:rPr>
          <w:rFonts w:ascii="Arial" w:eastAsia="Times New Roman" w:hAnsi="Arial" w:cs="Arial"/>
          <w:color w:val="000000"/>
          <w:sz w:val="28"/>
          <w:szCs w:val="28"/>
        </w:rPr>
        <w:t>AcadAchiev</w:t>
      </w:r>
      <w:r w:rsidRPr="006915E4">
        <w:rPr>
          <w:rFonts w:ascii="Arial" w:eastAsia="Times New Roman" w:hAnsi="Arial" w:cs="Arial"/>
          <w:color w:val="000000"/>
          <w:sz w:val="28"/>
          <w:szCs w:val="28"/>
        </w:rPr>
        <w:t>.csv)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476"/>
        <w:gridCol w:w="3294"/>
        <w:gridCol w:w="4590"/>
      </w:tblGrid>
      <w:tr w:rsidR="006915E4" w:rsidRPr="00D14615" w14:paraId="3254DC0F" w14:textId="77777777" w:rsidTr="00FF0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single" w:sz="4" w:space="0" w:color="000000" w:themeColor="text1"/>
              <w:bottom w:val="nil"/>
            </w:tcBorders>
          </w:tcPr>
          <w:p w14:paraId="5EC91363" w14:textId="77777777" w:rsidR="006915E4" w:rsidRPr="00D14615" w:rsidRDefault="006915E4" w:rsidP="00FF0C3C">
            <w:pPr>
              <w:jc w:val="center"/>
              <w:rPr>
                <w:sz w:val="28"/>
              </w:rPr>
            </w:pPr>
          </w:p>
        </w:tc>
        <w:tc>
          <w:tcPr>
            <w:tcW w:w="3294" w:type="dxa"/>
            <w:tcBorders>
              <w:top w:val="single" w:sz="4" w:space="0" w:color="000000" w:themeColor="text1"/>
              <w:bottom w:val="nil"/>
            </w:tcBorders>
          </w:tcPr>
          <w:p w14:paraId="62F99B4C" w14:textId="77777777" w:rsidR="006915E4" w:rsidRPr="00D14615" w:rsidRDefault="006915E4" w:rsidP="00FF0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590" w:type="dxa"/>
            <w:tcBorders>
              <w:top w:val="single" w:sz="4" w:space="0" w:color="000000" w:themeColor="text1"/>
              <w:bottom w:val="nil"/>
            </w:tcBorders>
          </w:tcPr>
          <w:p w14:paraId="1CC7A6C0" w14:textId="77777777" w:rsidR="006915E4" w:rsidRPr="00D14615" w:rsidRDefault="006915E4" w:rsidP="00FF0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915E4" w:rsidRPr="00D14615" w14:paraId="7AA00B93" w14:textId="77777777" w:rsidTr="00FF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nil"/>
              <w:bottom w:val="nil"/>
            </w:tcBorders>
            <w:shd w:val="clear" w:color="auto" w:fill="auto"/>
          </w:tcPr>
          <w:p w14:paraId="7C8AE9C9" w14:textId="77777777" w:rsidR="006915E4" w:rsidRPr="00D14615" w:rsidRDefault="006915E4" w:rsidP="00FF0C3C">
            <w:pPr>
              <w:rPr>
                <w:sz w:val="28"/>
              </w:rPr>
            </w:pPr>
            <w:r w:rsidRPr="00D14615">
              <w:rPr>
                <w:sz w:val="28"/>
              </w:rPr>
              <w:t>Variable</w:t>
            </w:r>
          </w:p>
        </w:tc>
        <w:tc>
          <w:tcPr>
            <w:tcW w:w="3294" w:type="dxa"/>
            <w:tcBorders>
              <w:top w:val="nil"/>
              <w:bottom w:val="nil"/>
            </w:tcBorders>
            <w:shd w:val="clear" w:color="auto" w:fill="auto"/>
          </w:tcPr>
          <w:p w14:paraId="7837C904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14615">
              <w:rPr>
                <w:b/>
                <w:sz w:val="28"/>
              </w:rPr>
              <w:t>Possible Values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</w:tcPr>
          <w:p w14:paraId="0F27882E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14615">
              <w:rPr>
                <w:b/>
                <w:sz w:val="28"/>
              </w:rPr>
              <w:t>Brief Description</w:t>
            </w:r>
          </w:p>
        </w:tc>
      </w:tr>
      <w:tr w:rsidR="006915E4" w:rsidRPr="00D14615" w14:paraId="071479C2" w14:textId="77777777" w:rsidTr="00FF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nil"/>
              <w:bottom w:val="single" w:sz="4" w:space="0" w:color="auto"/>
            </w:tcBorders>
          </w:tcPr>
          <w:p w14:paraId="68E8EF73" w14:textId="77777777" w:rsidR="006915E4" w:rsidRPr="00D14615" w:rsidRDefault="006915E4" w:rsidP="00FF0C3C">
            <w:pPr>
              <w:jc w:val="center"/>
              <w:rPr>
                <w:sz w:val="28"/>
              </w:rPr>
            </w:pPr>
          </w:p>
        </w:tc>
        <w:tc>
          <w:tcPr>
            <w:tcW w:w="3294" w:type="dxa"/>
            <w:tcBorders>
              <w:top w:val="nil"/>
              <w:bottom w:val="single" w:sz="4" w:space="0" w:color="auto"/>
            </w:tcBorders>
          </w:tcPr>
          <w:p w14:paraId="4B370217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</w:tcPr>
          <w:p w14:paraId="18581B1A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915E4" w:rsidRPr="00D14615" w14:paraId="5AD55430" w14:textId="77777777" w:rsidTr="00FF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78FBBA1" w14:textId="77777777" w:rsidR="006915E4" w:rsidRPr="00D14615" w:rsidRDefault="006915E4" w:rsidP="00FF0C3C">
            <w:pPr>
              <w:jc w:val="center"/>
              <w:rPr>
                <w:sz w:val="28"/>
              </w:rPr>
            </w:pPr>
          </w:p>
        </w:tc>
        <w:tc>
          <w:tcPr>
            <w:tcW w:w="32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01DD327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33A3378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915E4" w:rsidRPr="00D14615" w14:paraId="74F8E3E0" w14:textId="77777777" w:rsidTr="00FF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nil"/>
            </w:tcBorders>
            <w:vAlign w:val="center"/>
          </w:tcPr>
          <w:p w14:paraId="450BAE39" w14:textId="77777777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r w:rsidRPr="00D14615">
              <w:rPr>
                <w:b w:val="0"/>
                <w:i/>
                <w:sz w:val="28"/>
              </w:rPr>
              <w:t>ID</w:t>
            </w:r>
          </w:p>
        </w:tc>
        <w:tc>
          <w:tcPr>
            <w:tcW w:w="3294" w:type="dxa"/>
            <w:tcBorders>
              <w:top w:val="nil"/>
            </w:tcBorders>
            <w:vAlign w:val="center"/>
          </w:tcPr>
          <w:p w14:paraId="6C27930D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1-382</w:t>
            </w:r>
          </w:p>
        </w:tc>
        <w:tc>
          <w:tcPr>
            <w:tcW w:w="4590" w:type="dxa"/>
            <w:tcBorders>
              <w:top w:val="nil"/>
            </w:tcBorders>
            <w:vAlign w:val="center"/>
          </w:tcPr>
          <w:p w14:paraId="45414B77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A unique identification number</w:t>
            </w:r>
          </w:p>
        </w:tc>
      </w:tr>
      <w:tr w:rsidR="006915E4" w:rsidRPr="00D14615" w14:paraId="19B252FE" w14:textId="77777777" w:rsidTr="00FF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shd w:val="clear" w:color="auto" w:fill="F2F2F2" w:themeFill="background1" w:themeFillShade="F2"/>
            <w:vAlign w:val="center"/>
          </w:tcPr>
          <w:p w14:paraId="0B4B0BCE" w14:textId="77777777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r w:rsidRPr="00D14615">
              <w:rPr>
                <w:b w:val="0"/>
                <w:i/>
                <w:sz w:val="28"/>
              </w:rPr>
              <w:t>Math01</w:t>
            </w:r>
          </w:p>
        </w:tc>
        <w:tc>
          <w:tcPr>
            <w:tcW w:w="3294" w:type="dxa"/>
            <w:shd w:val="clear" w:color="auto" w:fill="F2F2F2" w:themeFill="background1" w:themeFillShade="F2"/>
            <w:vAlign w:val="center"/>
          </w:tcPr>
          <w:p w14:paraId="59108206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0-20</w:t>
            </w:r>
          </w:p>
        </w:tc>
        <w:tc>
          <w:tcPr>
            <w:tcW w:w="4590" w:type="dxa"/>
            <w:shd w:val="clear" w:color="auto" w:fill="F2F2F2" w:themeFill="background1" w:themeFillShade="F2"/>
            <w:vAlign w:val="center"/>
          </w:tcPr>
          <w:p w14:paraId="6959161D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First trimester Math score</w:t>
            </w:r>
          </w:p>
        </w:tc>
      </w:tr>
      <w:tr w:rsidR="006915E4" w:rsidRPr="00D14615" w14:paraId="7E89198C" w14:textId="77777777" w:rsidTr="00FF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926A8CC" w14:textId="77777777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r w:rsidRPr="00D14615">
              <w:rPr>
                <w:b w:val="0"/>
                <w:i/>
                <w:sz w:val="28"/>
              </w:rPr>
              <w:t>Math02</w:t>
            </w:r>
          </w:p>
        </w:tc>
        <w:tc>
          <w:tcPr>
            <w:tcW w:w="3294" w:type="dxa"/>
            <w:vAlign w:val="center"/>
          </w:tcPr>
          <w:p w14:paraId="0B2681BD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0-20</w:t>
            </w:r>
          </w:p>
        </w:tc>
        <w:tc>
          <w:tcPr>
            <w:tcW w:w="4590" w:type="dxa"/>
            <w:vAlign w:val="center"/>
          </w:tcPr>
          <w:p w14:paraId="5F4BEB27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Second trimester Math score</w:t>
            </w:r>
          </w:p>
        </w:tc>
      </w:tr>
      <w:tr w:rsidR="006915E4" w:rsidRPr="00D14615" w14:paraId="58F5C744" w14:textId="77777777" w:rsidTr="00FF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shd w:val="clear" w:color="auto" w:fill="F2F2F2" w:themeFill="background1" w:themeFillShade="F2"/>
            <w:vAlign w:val="center"/>
          </w:tcPr>
          <w:p w14:paraId="6CA5FCA7" w14:textId="77777777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r w:rsidRPr="00D14615">
              <w:rPr>
                <w:b w:val="0"/>
                <w:i/>
                <w:sz w:val="28"/>
              </w:rPr>
              <w:t>Math03</w:t>
            </w:r>
          </w:p>
        </w:tc>
        <w:tc>
          <w:tcPr>
            <w:tcW w:w="3294" w:type="dxa"/>
            <w:shd w:val="clear" w:color="auto" w:fill="F2F2F2" w:themeFill="background1" w:themeFillShade="F2"/>
            <w:vAlign w:val="center"/>
          </w:tcPr>
          <w:p w14:paraId="36DA88FB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0-20</w:t>
            </w:r>
          </w:p>
        </w:tc>
        <w:tc>
          <w:tcPr>
            <w:tcW w:w="4590" w:type="dxa"/>
            <w:shd w:val="clear" w:color="auto" w:fill="F2F2F2" w:themeFill="background1" w:themeFillShade="F2"/>
            <w:vAlign w:val="center"/>
          </w:tcPr>
          <w:p w14:paraId="78C5D7D4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Third trimester Math score</w:t>
            </w:r>
          </w:p>
        </w:tc>
      </w:tr>
      <w:tr w:rsidR="006915E4" w:rsidRPr="00D14615" w14:paraId="78A75EF2" w14:textId="77777777" w:rsidTr="00FF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shd w:val="clear" w:color="auto" w:fill="auto"/>
            <w:vAlign w:val="center"/>
          </w:tcPr>
          <w:p w14:paraId="67EA613B" w14:textId="77777777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r w:rsidRPr="00D14615">
              <w:rPr>
                <w:b w:val="0"/>
                <w:i/>
                <w:sz w:val="28"/>
              </w:rPr>
              <w:t>Portu01</w:t>
            </w:r>
          </w:p>
        </w:tc>
        <w:tc>
          <w:tcPr>
            <w:tcW w:w="3294" w:type="dxa"/>
            <w:shd w:val="clear" w:color="auto" w:fill="auto"/>
            <w:vAlign w:val="center"/>
          </w:tcPr>
          <w:p w14:paraId="25A0F2FF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0-20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2A96DCF5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First trimester Portuguese score</w:t>
            </w:r>
          </w:p>
        </w:tc>
      </w:tr>
      <w:tr w:rsidR="006915E4" w:rsidRPr="00D14615" w14:paraId="64E2E0B3" w14:textId="77777777" w:rsidTr="00FF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shd w:val="clear" w:color="auto" w:fill="F2F2F2" w:themeFill="background1" w:themeFillShade="F2"/>
            <w:vAlign w:val="center"/>
          </w:tcPr>
          <w:p w14:paraId="47F24FBE" w14:textId="77777777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r w:rsidRPr="00D14615">
              <w:rPr>
                <w:b w:val="0"/>
                <w:i/>
                <w:sz w:val="28"/>
              </w:rPr>
              <w:t>Portu02</w:t>
            </w:r>
          </w:p>
        </w:tc>
        <w:tc>
          <w:tcPr>
            <w:tcW w:w="3294" w:type="dxa"/>
            <w:shd w:val="clear" w:color="auto" w:fill="F2F2F2" w:themeFill="background1" w:themeFillShade="F2"/>
            <w:vAlign w:val="center"/>
          </w:tcPr>
          <w:p w14:paraId="35EA002B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0-20</w:t>
            </w:r>
          </w:p>
        </w:tc>
        <w:tc>
          <w:tcPr>
            <w:tcW w:w="4590" w:type="dxa"/>
            <w:shd w:val="clear" w:color="auto" w:fill="F2F2F2" w:themeFill="background1" w:themeFillShade="F2"/>
            <w:vAlign w:val="center"/>
          </w:tcPr>
          <w:p w14:paraId="6D154AC9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Second trimester Portuguese score</w:t>
            </w:r>
          </w:p>
        </w:tc>
      </w:tr>
      <w:tr w:rsidR="006915E4" w:rsidRPr="00D14615" w14:paraId="35656F4B" w14:textId="77777777" w:rsidTr="00FF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shd w:val="clear" w:color="auto" w:fill="auto"/>
            <w:vAlign w:val="center"/>
          </w:tcPr>
          <w:p w14:paraId="6ED33194" w14:textId="77777777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r w:rsidRPr="00D14615">
              <w:rPr>
                <w:b w:val="0"/>
                <w:i/>
                <w:sz w:val="28"/>
              </w:rPr>
              <w:t>Portu03</w:t>
            </w:r>
          </w:p>
        </w:tc>
        <w:tc>
          <w:tcPr>
            <w:tcW w:w="3294" w:type="dxa"/>
            <w:shd w:val="clear" w:color="auto" w:fill="auto"/>
            <w:vAlign w:val="center"/>
          </w:tcPr>
          <w:p w14:paraId="3721F2F4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0-20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2C723B9B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Third trimester Portuguese score</w:t>
            </w:r>
          </w:p>
        </w:tc>
      </w:tr>
      <w:tr w:rsidR="006915E4" w:rsidRPr="00D14615" w14:paraId="3B39B9F0" w14:textId="77777777" w:rsidTr="00FF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shd w:val="clear" w:color="auto" w:fill="F2F2F2" w:themeFill="background1" w:themeFillShade="F2"/>
            <w:vAlign w:val="center"/>
          </w:tcPr>
          <w:p w14:paraId="0F6B5CC0" w14:textId="77777777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r w:rsidRPr="00D14615">
              <w:rPr>
                <w:b w:val="0"/>
                <w:i/>
                <w:sz w:val="28"/>
              </w:rPr>
              <w:t>Sex</w:t>
            </w:r>
          </w:p>
        </w:tc>
        <w:tc>
          <w:tcPr>
            <w:tcW w:w="3294" w:type="dxa"/>
            <w:shd w:val="clear" w:color="auto" w:fill="F2F2F2" w:themeFill="background1" w:themeFillShade="F2"/>
            <w:vAlign w:val="center"/>
          </w:tcPr>
          <w:p w14:paraId="24D1F6B0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‘F’ or ‘M’</w:t>
            </w:r>
          </w:p>
        </w:tc>
        <w:tc>
          <w:tcPr>
            <w:tcW w:w="4590" w:type="dxa"/>
            <w:shd w:val="clear" w:color="auto" w:fill="F2F2F2" w:themeFill="background1" w:themeFillShade="F2"/>
            <w:vAlign w:val="center"/>
          </w:tcPr>
          <w:p w14:paraId="25F1759C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Sex assigned at birth</w:t>
            </w:r>
          </w:p>
        </w:tc>
      </w:tr>
      <w:tr w:rsidR="006915E4" w:rsidRPr="00D14615" w14:paraId="23966EE6" w14:textId="77777777" w:rsidTr="00FF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shd w:val="clear" w:color="auto" w:fill="auto"/>
            <w:vAlign w:val="center"/>
          </w:tcPr>
          <w:p w14:paraId="309F04FB" w14:textId="77777777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r w:rsidRPr="00D14615">
              <w:rPr>
                <w:b w:val="0"/>
                <w:i/>
                <w:sz w:val="28"/>
              </w:rPr>
              <w:t>‘</w:t>
            </w:r>
            <w:proofErr w:type="spellStart"/>
            <w:r w:rsidRPr="00D14615">
              <w:rPr>
                <w:b w:val="0"/>
                <w:i/>
                <w:sz w:val="28"/>
              </w:rPr>
              <w:t>Rel_status</w:t>
            </w:r>
            <w:proofErr w:type="spellEnd"/>
          </w:p>
        </w:tc>
        <w:tc>
          <w:tcPr>
            <w:tcW w:w="3294" w:type="dxa"/>
            <w:shd w:val="clear" w:color="auto" w:fill="auto"/>
            <w:vAlign w:val="center"/>
          </w:tcPr>
          <w:p w14:paraId="5F8ECE06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‘no’ or ‘yes’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482A8E8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 xml:space="preserve">Romantic relationship status </w:t>
            </w:r>
          </w:p>
        </w:tc>
      </w:tr>
      <w:tr w:rsidR="006915E4" w:rsidRPr="00D14615" w14:paraId="717C600E" w14:textId="77777777" w:rsidTr="00FF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shd w:val="clear" w:color="auto" w:fill="F2F2F2" w:themeFill="background1" w:themeFillShade="F2"/>
            <w:vAlign w:val="center"/>
          </w:tcPr>
          <w:p w14:paraId="5D29443F" w14:textId="77777777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r w:rsidRPr="00D14615">
              <w:rPr>
                <w:b w:val="0"/>
                <w:i/>
                <w:sz w:val="28"/>
              </w:rPr>
              <w:t>Guardian</w:t>
            </w:r>
          </w:p>
        </w:tc>
        <w:tc>
          <w:tcPr>
            <w:tcW w:w="3294" w:type="dxa"/>
            <w:shd w:val="clear" w:color="auto" w:fill="F2F2F2" w:themeFill="background1" w:themeFillShade="F2"/>
            <w:vAlign w:val="center"/>
          </w:tcPr>
          <w:p w14:paraId="132C04CC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‘mother’, ‘father’, ‘other’</w:t>
            </w:r>
          </w:p>
        </w:tc>
        <w:tc>
          <w:tcPr>
            <w:tcW w:w="4590" w:type="dxa"/>
            <w:shd w:val="clear" w:color="auto" w:fill="F2F2F2" w:themeFill="background1" w:themeFillShade="F2"/>
            <w:vAlign w:val="center"/>
          </w:tcPr>
          <w:p w14:paraId="1AC0CCC5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 xml:space="preserve">Student’s primary care-taker </w:t>
            </w:r>
          </w:p>
        </w:tc>
      </w:tr>
      <w:tr w:rsidR="006915E4" w:rsidRPr="00D14615" w14:paraId="388F3ED0" w14:textId="77777777" w:rsidTr="00FF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shd w:val="clear" w:color="auto" w:fill="auto"/>
            <w:vAlign w:val="center"/>
          </w:tcPr>
          <w:p w14:paraId="4B7DE5A8" w14:textId="77777777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r w:rsidRPr="00D14615">
              <w:rPr>
                <w:b w:val="0"/>
                <w:i/>
                <w:sz w:val="28"/>
              </w:rPr>
              <w:t>Reason</w:t>
            </w:r>
          </w:p>
        </w:tc>
        <w:tc>
          <w:tcPr>
            <w:tcW w:w="3294" w:type="dxa"/>
            <w:shd w:val="clear" w:color="auto" w:fill="auto"/>
            <w:vAlign w:val="center"/>
          </w:tcPr>
          <w:p w14:paraId="37E03F84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‘home’, ‘reputation’, ‘course’, ‘other’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0F16A7E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14615">
              <w:rPr>
                <w:sz w:val="28"/>
              </w:rPr>
              <w:t>Reason the student attends this school</w:t>
            </w:r>
          </w:p>
        </w:tc>
      </w:tr>
      <w:tr w:rsidR="006915E4" w:rsidRPr="00D14615" w14:paraId="133D3CC8" w14:textId="77777777" w:rsidTr="00FF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shd w:val="clear" w:color="auto" w:fill="auto"/>
          </w:tcPr>
          <w:p w14:paraId="6A697FA3" w14:textId="77777777" w:rsidR="006915E4" w:rsidRPr="00D14615" w:rsidRDefault="006915E4" w:rsidP="00FF0C3C">
            <w:pPr>
              <w:jc w:val="center"/>
              <w:rPr>
                <w:sz w:val="28"/>
              </w:rPr>
            </w:pPr>
          </w:p>
        </w:tc>
        <w:tc>
          <w:tcPr>
            <w:tcW w:w="3294" w:type="dxa"/>
            <w:shd w:val="clear" w:color="auto" w:fill="auto"/>
          </w:tcPr>
          <w:p w14:paraId="6C527464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590" w:type="dxa"/>
            <w:shd w:val="clear" w:color="auto" w:fill="auto"/>
          </w:tcPr>
          <w:p w14:paraId="32481AE9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7F8CFCBE" w14:textId="77777777" w:rsidR="006915E4" w:rsidRDefault="006915E4" w:rsidP="009B3218">
      <w:pPr>
        <w:rPr>
          <w:rFonts w:ascii="Arial" w:eastAsia="Times New Roman" w:hAnsi="Arial" w:cs="Arial"/>
          <w:color w:val="000000"/>
          <w:sz w:val="19"/>
          <w:szCs w:val="19"/>
        </w:rPr>
      </w:pPr>
    </w:p>
    <w:p w14:paraId="5BAF7F33" w14:textId="76F5D2E0" w:rsidR="009B3218" w:rsidRDefault="009B3218" w:rsidP="00F010EE"/>
    <w:p w14:paraId="4FA7D402" w14:textId="747D3BA5" w:rsidR="006915E4" w:rsidRDefault="006915E4" w:rsidP="00F010EE"/>
    <w:p w14:paraId="026D54F2" w14:textId="7F5472A9" w:rsidR="006915E4" w:rsidRDefault="006915E4" w:rsidP="006915E4">
      <w:pPr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Salary</w:t>
      </w:r>
      <w:r w:rsidRPr="006915E4">
        <w:rPr>
          <w:rFonts w:ascii="Arial" w:eastAsia="Times New Roman" w:hAnsi="Arial" w:cs="Arial"/>
          <w:color w:val="000000"/>
          <w:sz w:val="28"/>
          <w:szCs w:val="28"/>
        </w:rPr>
        <w:t xml:space="preserve"> Data (data_</w:t>
      </w:r>
      <w:r>
        <w:rPr>
          <w:rFonts w:ascii="Arial" w:eastAsia="Times New Roman" w:hAnsi="Arial" w:cs="Arial"/>
          <w:color w:val="000000"/>
          <w:sz w:val="28"/>
          <w:szCs w:val="28"/>
        </w:rPr>
        <w:t>salary</w:t>
      </w:r>
      <w:r w:rsidRPr="006915E4">
        <w:rPr>
          <w:rFonts w:ascii="Arial" w:eastAsia="Times New Roman" w:hAnsi="Arial" w:cs="Arial"/>
          <w:color w:val="000000"/>
          <w:sz w:val="28"/>
          <w:szCs w:val="28"/>
        </w:rPr>
        <w:t>.csv)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523"/>
        <w:gridCol w:w="3277"/>
        <w:gridCol w:w="4560"/>
      </w:tblGrid>
      <w:tr w:rsidR="006915E4" w:rsidRPr="00D14615" w14:paraId="17264AA9" w14:textId="77777777" w:rsidTr="00691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single" w:sz="4" w:space="0" w:color="000000" w:themeColor="text1"/>
              <w:bottom w:val="nil"/>
            </w:tcBorders>
          </w:tcPr>
          <w:p w14:paraId="37608668" w14:textId="77777777" w:rsidR="006915E4" w:rsidRPr="00D14615" w:rsidRDefault="006915E4" w:rsidP="00FF0C3C">
            <w:pPr>
              <w:jc w:val="center"/>
              <w:rPr>
                <w:sz w:val="28"/>
              </w:rPr>
            </w:pPr>
          </w:p>
        </w:tc>
        <w:tc>
          <w:tcPr>
            <w:tcW w:w="3277" w:type="dxa"/>
            <w:tcBorders>
              <w:top w:val="single" w:sz="4" w:space="0" w:color="000000" w:themeColor="text1"/>
              <w:bottom w:val="nil"/>
            </w:tcBorders>
          </w:tcPr>
          <w:p w14:paraId="0D1109FF" w14:textId="77777777" w:rsidR="006915E4" w:rsidRPr="00D14615" w:rsidRDefault="006915E4" w:rsidP="00FF0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bottom w:val="nil"/>
            </w:tcBorders>
          </w:tcPr>
          <w:p w14:paraId="61B92751" w14:textId="77777777" w:rsidR="006915E4" w:rsidRPr="00D14615" w:rsidRDefault="006915E4" w:rsidP="00FF0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915E4" w:rsidRPr="00D14615" w14:paraId="4D90B095" w14:textId="77777777" w:rsidTr="0069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nil"/>
              <w:bottom w:val="nil"/>
            </w:tcBorders>
            <w:shd w:val="clear" w:color="auto" w:fill="auto"/>
          </w:tcPr>
          <w:p w14:paraId="330AEF04" w14:textId="77777777" w:rsidR="006915E4" w:rsidRPr="00D14615" w:rsidRDefault="006915E4" w:rsidP="00FF0C3C">
            <w:pPr>
              <w:rPr>
                <w:sz w:val="28"/>
              </w:rPr>
            </w:pPr>
            <w:r w:rsidRPr="00D14615">
              <w:rPr>
                <w:sz w:val="28"/>
              </w:rPr>
              <w:t>Variable</w:t>
            </w:r>
          </w:p>
        </w:tc>
        <w:tc>
          <w:tcPr>
            <w:tcW w:w="3277" w:type="dxa"/>
            <w:tcBorders>
              <w:top w:val="nil"/>
              <w:bottom w:val="nil"/>
            </w:tcBorders>
            <w:shd w:val="clear" w:color="auto" w:fill="auto"/>
          </w:tcPr>
          <w:p w14:paraId="45803A14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14615">
              <w:rPr>
                <w:b/>
                <w:sz w:val="28"/>
              </w:rPr>
              <w:t>Possible Values</w:t>
            </w:r>
          </w:p>
        </w:tc>
        <w:tc>
          <w:tcPr>
            <w:tcW w:w="4560" w:type="dxa"/>
            <w:tcBorders>
              <w:top w:val="nil"/>
              <w:bottom w:val="nil"/>
            </w:tcBorders>
            <w:shd w:val="clear" w:color="auto" w:fill="auto"/>
          </w:tcPr>
          <w:p w14:paraId="6340F1FF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14615">
              <w:rPr>
                <w:b/>
                <w:sz w:val="28"/>
              </w:rPr>
              <w:t>Brief Description</w:t>
            </w:r>
          </w:p>
        </w:tc>
      </w:tr>
      <w:tr w:rsidR="006915E4" w:rsidRPr="00D14615" w14:paraId="19377C65" w14:textId="77777777" w:rsidTr="00691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nil"/>
              <w:bottom w:val="single" w:sz="4" w:space="0" w:color="auto"/>
            </w:tcBorders>
          </w:tcPr>
          <w:p w14:paraId="42D32204" w14:textId="77777777" w:rsidR="006915E4" w:rsidRPr="00D14615" w:rsidRDefault="006915E4" w:rsidP="00FF0C3C">
            <w:pPr>
              <w:jc w:val="center"/>
              <w:rPr>
                <w:sz w:val="28"/>
              </w:rPr>
            </w:pPr>
          </w:p>
        </w:tc>
        <w:tc>
          <w:tcPr>
            <w:tcW w:w="3277" w:type="dxa"/>
            <w:tcBorders>
              <w:top w:val="nil"/>
              <w:bottom w:val="single" w:sz="4" w:space="0" w:color="auto"/>
            </w:tcBorders>
          </w:tcPr>
          <w:p w14:paraId="38CCBDC8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560" w:type="dxa"/>
            <w:tcBorders>
              <w:top w:val="nil"/>
              <w:bottom w:val="single" w:sz="4" w:space="0" w:color="auto"/>
            </w:tcBorders>
          </w:tcPr>
          <w:p w14:paraId="219982B1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915E4" w:rsidRPr="00D14615" w14:paraId="04CFB011" w14:textId="77777777" w:rsidTr="0069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0ABFC19" w14:textId="77777777" w:rsidR="006915E4" w:rsidRPr="00D14615" w:rsidRDefault="006915E4" w:rsidP="00FF0C3C">
            <w:pPr>
              <w:jc w:val="center"/>
              <w:rPr>
                <w:sz w:val="28"/>
              </w:rPr>
            </w:pPr>
          </w:p>
        </w:tc>
        <w:tc>
          <w:tcPr>
            <w:tcW w:w="327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0F2F08B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56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302FDCE" w14:textId="7777777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915E4" w:rsidRPr="00D14615" w14:paraId="54A56EC8" w14:textId="77777777" w:rsidTr="00691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nil"/>
            </w:tcBorders>
            <w:vAlign w:val="center"/>
          </w:tcPr>
          <w:p w14:paraId="2EA222B1" w14:textId="4B002B14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salary</w:t>
            </w:r>
          </w:p>
        </w:tc>
        <w:tc>
          <w:tcPr>
            <w:tcW w:w="3277" w:type="dxa"/>
            <w:tcBorders>
              <w:top w:val="nil"/>
            </w:tcBorders>
            <w:vAlign w:val="center"/>
          </w:tcPr>
          <w:p w14:paraId="1D19A1B7" w14:textId="57CB73EF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Positive numbers</w:t>
            </w:r>
          </w:p>
        </w:tc>
        <w:tc>
          <w:tcPr>
            <w:tcW w:w="4560" w:type="dxa"/>
            <w:tcBorders>
              <w:top w:val="nil"/>
            </w:tcBorders>
            <w:vAlign w:val="center"/>
          </w:tcPr>
          <w:p w14:paraId="7B5DB2E8" w14:textId="3506C101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 Annual Salary</w:t>
            </w:r>
          </w:p>
        </w:tc>
      </w:tr>
      <w:tr w:rsidR="006915E4" w:rsidRPr="00D14615" w14:paraId="1627139E" w14:textId="77777777" w:rsidTr="0069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shd w:val="clear" w:color="auto" w:fill="F2F2F2" w:themeFill="background1" w:themeFillShade="F2"/>
            <w:vAlign w:val="center"/>
          </w:tcPr>
          <w:p w14:paraId="6997DC46" w14:textId="37200247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proofErr w:type="spellStart"/>
            <w:r>
              <w:rPr>
                <w:b w:val="0"/>
                <w:i/>
                <w:sz w:val="28"/>
              </w:rPr>
              <w:t>no_of_pubs</w:t>
            </w:r>
            <w:proofErr w:type="spellEnd"/>
          </w:p>
        </w:tc>
        <w:tc>
          <w:tcPr>
            <w:tcW w:w="3277" w:type="dxa"/>
            <w:shd w:val="clear" w:color="auto" w:fill="F2F2F2" w:themeFill="background1" w:themeFillShade="F2"/>
            <w:vAlign w:val="center"/>
          </w:tcPr>
          <w:p w14:paraId="01EA5FAC" w14:textId="746E9302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Positive integers</w:t>
            </w:r>
          </w:p>
        </w:tc>
        <w:tc>
          <w:tcPr>
            <w:tcW w:w="4560" w:type="dxa"/>
            <w:shd w:val="clear" w:color="auto" w:fill="F2F2F2" w:themeFill="background1" w:themeFillShade="F2"/>
            <w:vAlign w:val="center"/>
          </w:tcPr>
          <w:p w14:paraId="1764EEBA" w14:textId="7EB9B6E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Number of publications</w:t>
            </w:r>
          </w:p>
        </w:tc>
      </w:tr>
      <w:tr w:rsidR="006915E4" w:rsidRPr="00D14615" w14:paraId="4D7432A4" w14:textId="77777777" w:rsidTr="00691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742847CC" w14:textId="7C578369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proofErr w:type="spellStart"/>
            <w:r>
              <w:rPr>
                <w:b w:val="0"/>
                <w:i/>
                <w:sz w:val="28"/>
              </w:rPr>
              <w:t>years_job</w:t>
            </w:r>
            <w:proofErr w:type="spellEnd"/>
          </w:p>
        </w:tc>
        <w:tc>
          <w:tcPr>
            <w:tcW w:w="3277" w:type="dxa"/>
            <w:vAlign w:val="center"/>
          </w:tcPr>
          <w:p w14:paraId="48574E2D" w14:textId="3F4F7940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Positive integers</w:t>
            </w:r>
          </w:p>
        </w:tc>
        <w:tc>
          <w:tcPr>
            <w:tcW w:w="4560" w:type="dxa"/>
            <w:vAlign w:val="center"/>
          </w:tcPr>
          <w:p w14:paraId="585EF1EF" w14:textId="489F1CBA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Number of years on the job</w:t>
            </w:r>
          </w:p>
        </w:tc>
      </w:tr>
      <w:tr w:rsidR="006915E4" w:rsidRPr="00D14615" w14:paraId="1CC88895" w14:textId="77777777" w:rsidTr="0069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shd w:val="clear" w:color="auto" w:fill="F2F2F2" w:themeFill="background1" w:themeFillShade="F2"/>
            <w:vAlign w:val="center"/>
          </w:tcPr>
          <w:p w14:paraId="7DC7AF17" w14:textId="60892E5B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age</w:t>
            </w:r>
          </w:p>
        </w:tc>
        <w:tc>
          <w:tcPr>
            <w:tcW w:w="3277" w:type="dxa"/>
            <w:shd w:val="clear" w:color="auto" w:fill="F2F2F2" w:themeFill="background1" w:themeFillShade="F2"/>
            <w:vAlign w:val="center"/>
          </w:tcPr>
          <w:p w14:paraId="70950CAC" w14:textId="3CE98D72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Positive numbers</w:t>
            </w:r>
          </w:p>
        </w:tc>
        <w:tc>
          <w:tcPr>
            <w:tcW w:w="4560" w:type="dxa"/>
            <w:shd w:val="clear" w:color="auto" w:fill="F2F2F2" w:themeFill="background1" w:themeFillShade="F2"/>
            <w:vAlign w:val="center"/>
          </w:tcPr>
          <w:p w14:paraId="2114247D" w14:textId="0FBD8E3F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Participant’s age (in years)</w:t>
            </w:r>
          </w:p>
        </w:tc>
      </w:tr>
      <w:tr w:rsidR="006915E4" w:rsidRPr="00D14615" w14:paraId="5A506F10" w14:textId="77777777" w:rsidTr="00691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shd w:val="clear" w:color="auto" w:fill="auto"/>
            <w:vAlign w:val="center"/>
          </w:tcPr>
          <w:p w14:paraId="542C864F" w14:textId="1BA50DBE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proofErr w:type="spellStart"/>
            <w:r>
              <w:rPr>
                <w:b w:val="0"/>
                <w:i/>
                <w:sz w:val="28"/>
              </w:rPr>
              <w:t>BioSex</w:t>
            </w:r>
            <w:proofErr w:type="spellEnd"/>
          </w:p>
        </w:tc>
        <w:tc>
          <w:tcPr>
            <w:tcW w:w="3277" w:type="dxa"/>
            <w:shd w:val="clear" w:color="auto" w:fill="auto"/>
            <w:vAlign w:val="center"/>
          </w:tcPr>
          <w:p w14:paraId="4B2957CB" w14:textId="3454E2C9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‘M’ and ‘F’</w:t>
            </w:r>
          </w:p>
        </w:tc>
        <w:tc>
          <w:tcPr>
            <w:tcW w:w="4560" w:type="dxa"/>
            <w:shd w:val="clear" w:color="auto" w:fill="auto"/>
            <w:vAlign w:val="center"/>
          </w:tcPr>
          <w:p w14:paraId="0C19F173" w14:textId="31D77310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Biological Sex assigned at Birth</w:t>
            </w:r>
          </w:p>
        </w:tc>
      </w:tr>
      <w:tr w:rsidR="006915E4" w:rsidRPr="00D14615" w14:paraId="7013D5D2" w14:textId="77777777" w:rsidTr="0069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shd w:val="clear" w:color="auto" w:fill="F2F2F2" w:themeFill="background1" w:themeFillShade="F2"/>
            <w:vAlign w:val="center"/>
          </w:tcPr>
          <w:p w14:paraId="5AC1B20C" w14:textId="1E2E5175" w:rsidR="006915E4" w:rsidRPr="00D14615" w:rsidRDefault="006915E4" w:rsidP="00FF0C3C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Dept</w:t>
            </w:r>
          </w:p>
        </w:tc>
        <w:tc>
          <w:tcPr>
            <w:tcW w:w="3277" w:type="dxa"/>
            <w:shd w:val="clear" w:color="auto" w:fill="F2F2F2" w:themeFill="background1" w:themeFillShade="F2"/>
            <w:vAlign w:val="center"/>
          </w:tcPr>
          <w:p w14:paraId="53D84C27" w14:textId="5161D7D7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‘</w:t>
            </w:r>
            <w:proofErr w:type="spellStart"/>
            <w:r>
              <w:rPr>
                <w:sz w:val="28"/>
              </w:rPr>
              <w:t>Psyc</w:t>
            </w:r>
            <w:proofErr w:type="spellEnd"/>
            <w:r>
              <w:rPr>
                <w:sz w:val="28"/>
              </w:rPr>
              <w:t>’, ‘</w:t>
            </w:r>
            <w:proofErr w:type="spellStart"/>
            <w:r>
              <w:rPr>
                <w:sz w:val="28"/>
              </w:rPr>
              <w:t>Soc</w:t>
            </w:r>
            <w:proofErr w:type="spellEnd"/>
            <w:r>
              <w:rPr>
                <w:sz w:val="28"/>
              </w:rPr>
              <w:t>’, ‘Econ’</w:t>
            </w:r>
          </w:p>
        </w:tc>
        <w:tc>
          <w:tcPr>
            <w:tcW w:w="4560" w:type="dxa"/>
            <w:shd w:val="clear" w:color="auto" w:fill="F2F2F2" w:themeFill="background1" w:themeFillShade="F2"/>
            <w:vAlign w:val="center"/>
          </w:tcPr>
          <w:p w14:paraId="2BEE4D2F" w14:textId="3E4C0CC1" w:rsidR="006915E4" w:rsidRPr="00D14615" w:rsidRDefault="006915E4" w:rsidP="00FF0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 Participant’s department; Psychology, Sociology, or Economics</w:t>
            </w:r>
          </w:p>
        </w:tc>
      </w:tr>
      <w:tr w:rsidR="006915E4" w:rsidRPr="00D14615" w14:paraId="7431B0C7" w14:textId="77777777" w:rsidTr="00691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shd w:val="clear" w:color="auto" w:fill="auto"/>
          </w:tcPr>
          <w:p w14:paraId="258680BC" w14:textId="77777777" w:rsidR="006915E4" w:rsidRPr="00D14615" w:rsidRDefault="006915E4" w:rsidP="00FF0C3C">
            <w:pPr>
              <w:jc w:val="center"/>
              <w:rPr>
                <w:sz w:val="28"/>
              </w:rPr>
            </w:pPr>
          </w:p>
        </w:tc>
        <w:tc>
          <w:tcPr>
            <w:tcW w:w="3277" w:type="dxa"/>
            <w:shd w:val="clear" w:color="auto" w:fill="auto"/>
          </w:tcPr>
          <w:p w14:paraId="34056DDC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560" w:type="dxa"/>
            <w:shd w:val="clear" w:color="auto" w:fill="auto"/>
          </w:tcPr>
          <w:p w14:paraId="4F54684A" w14:textId="77777777" w:rsidR="006915E4" w:rsidRPr="00D14615" w:rsidRDefault="006915E4" w:rsidP="00FF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036630DE" w14:textId="77777777" w:rsidR="006915E4" w:rsidRDefault="006915E4" w:rsidP="00F010EE"/>
    <w:p w14:paraId="246E30E8" w14:textId="32570834" w:rsidR="0068743E" w:rsidRDefault="0068743E">
      <w:bookmarkStart w:id="0" w:name="_GoBack"/>
      <w:bookmarkEnd w:id="0"/>
      <w:r>
        <w:br w:type="page"/>
      </w:r>
    </w:p>
    <w:p w14:paraId="3E01D8DA" w14:textId="10D755F0" w:rsidR="0068743E" w:rsidRPr="006D4DFC" w:rsidRDefault="0068743E" w:rsidP="0068743E">
      <w:pPr>
        <w:outlineLvl w:val="0"/>
        <w:rPr>
          <w:rFonts w:ascii="Times New Roman" w:hAnsi="Times New Roman" w:cs="Times New Roman"/>
        </w:rPr>
      </w:pPr>
      <w:r w:rsidRPr="00587611">
        <w:rPr>
          <w:rFonts w:ascii="Times New Roman" w:hAnsi="Times New Roman" w:cs="Times New Roman"/>
          <w:b/>
          <w:i/>
        </w:rPr>
        <w:lastRenderedPageBreak/>
        <w:t>Data set name</w:t>
      </w:r>
      <w:r w:rsidRPr="006D4DFC">
        <w:rPr>
          <w:rFonts w:ascii="Times New Roman" w:hAnsi="Times New Roman" w:cs="Times New Roman"/>
        </w:rPr>
        <w:t xml:space="preserve">: </w:t>
      </w:r>
      <w:r w:rsidR="00E518F6">
        <w:rPr>
          <w:rFonts w:ascii="Times New Roman" w:hAnsi="Times New Roman" w:cs="Times New Roman"/>
        </w:rPr>
        <w:t>salary</w:t>
      </w:r>
      <w:r>
        <w:rPr>
          <w:rFonts w:ascii="Times New Roman" w:hAnsi="Times New Roman" w:cs="Times New Roman"/>
        </w:rPr>
        <w:t>_data</w:t>
      </w:r>
      <w:r w:rsidRPr="006D4DFC">
        <w:rPr>
          <w:rFonts w:ascii="Times New Roman" w:hAnsi="Times New Roman" w:cs="Times New Roman"/>
        </w:rPr>
        <w:t>.csv</w:t>
      </w:r>
    </w:p>
    <w:p w14:paraId="67E8FA2F" w14:textId="77777777" w:rsidR="0068743E" w:rsidRPr="006D4DFC" w:rsidRDefault="0068743E" w:rsidP="0068743E">
      <w:pPr>
        <w:rPr>
          <w:rFonts w:ascii="Times New Roman" w:hAnsi="Times New Roman" w:cs="Times New Roman"/>
        </w:rPr>
      </w:pPr>
    </w:p>
    <w:p w14:paraId="6FD2D8DA" w14:textId="26E26725" w:rsidR="0068743E" w:rsidRDefault="0068743E" w:rsidP="0068743E">
      <w:pPr>
        <w:rPr>
          <w:rFonts w:ascii="Times New Roman" w:eastAsia="Times New Roman" w:hAnsi="Times New Roman" w:cs="Times New Roman"/>
          <w:color w:val="000000"/>
        </w:rPr>
      </w:pPr>
      <w:r w:rsidRPr="00587611">
        <w:rPr>
          <w:rFonts w:ascii="Times New Roman" w:hAnsi="Times New Roman" w:cs="Times New Roman"/>
          <w:b/>
          <w:i/>
        </w:rPr>
        <w:t>Description</w:t>
      </w:r>
      <w:r w:rsidRPr="006D4DF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6D4DFC">
        <w:rPr>
          <w:rFonts w:ascii="Times New Roman" w:eastAsia="Times New Roman" w:hAnsi="Times New Roman" w:cs="Times New Roman"/>
          <w:color w:val="000000"/>
        </w:rPr>
        <w:t>The data set ‘</w:t>
      </w:r>
      <w:r w:rsidR="00E35029">
        <w:rPr>
          <w:rFonts w:ascii="Times New Roman" w:eastAsia="Times New Roman" w:hAnsi="Times New Roman" w:cs="Times New Roman"/>
          <w:color w:val="000000"/>
        </w:rPr>
        <w:t>salary</w:t>
      </w:r>
      <w:r>
        <w:rPr>
          <w:rFonts w:ascii="Times New Roman" w:eastAsia="Times New Roman" w:hAnsi="Times New Roman" w:cs="Times New Roman"/>
          <w:color w:val="000000"/>
        </w:rPr>
        <w:t>_data</w:t>
      </w:r>
      <w:r w:rsidRPr="006D4DFC">
        <w:rPr>
          <w:rFonts w:ascii="Times New Roman" w:eastAsia="Times New Roman" w:hAnsi="Times New Roman" w:cs="Times New Roman"/>
          <w:color w:val="000000"/>
        </w:rPr>
        <w:t>.csv’ contains information on a random</w:t>
      </w:r>
      <w:r w:rsidRPr="00420721">
        <w:rPr>
          <w:rFonts w:ascii="Times New Roman" w:eastAsia="Times New Roman" w:hAnsi="Times New Roman" w:cs="Times New Roman"/>
          <w:color w:val="000000"/>
        </w:rPr>
        <w:t xml:space="preserve"> sampl</w:t>
      </w:r>
      <w:r w:rsidRPr="006D4DFC">
        <w:rPr>
          <w:rFonts w:ascii="Times New Roman" w:eastAsia="Times New Roman" w:hAnsi="Times New Roman" w:cs="Times New Roman"/>
          <w:color w:val="000000"/>
        </w:rPr>
        <w:t xml:space="preserve">e of </w:t>
      </w:r>
      <w:r w:rsidR="00E35029"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00 </w:t>
      </w:r>
      <w:r w:rsidR="00E35029">
        <w:rPr>
          <w:rFonts w:ascii="Times New Roman" w:eastAsia="Times New Roman" w:hAnsi="Times New Roman" w:cs="Times New Roman"/>
          <w:color w:val="000000"/>
        </w:rPr>
        <w:t>faculty members from different departments, and at different universities, within California</w:t>
      </w:r>
      <w:r w:rsidRPr="006D4DFC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Each row within the d</w:t>
      </w:r>
      <w:r w:rsidR="00E35029">
        <w:rPr>
          <w:rFonts w:ascii="Times New Roman" w:eastAsia="Times New Roman" w:hAnsi="Times New Roman" w:cs="Times New Roman"/>
          <w:color w:val="000000"/>
        </w:rPr>
        <w:t>ata set is a different faculty member</w:t>
      </w:r>
      <w:r>
        <w:rPr>
          <w:rFonts w:ascii="Times New Roman" w:eastAsia="Times New Roman" w:hAnsi="Times New Roman" w:cs="Times New Roman"/>
          <w:color w:val="000000"/>
        </w:rPr>
        <w:t>, and the variables within the ‘</w:t>
      </w:r>
      <w:r w:rsidR="00E35029">
        <w:rPr>
          <w:rFonts w:ascii="Times New Roman" w:eastAsia="Times New Roman" w:hAnsi="Times New Roman" w:cs="Times New Roman"/>
          <w:color w:val="000000"/>
        </w:rPr>
        <w:t>salary</w:t>
      </w:r>
      <w:r>
        <w:rPr>
          <w:rFonts w:ascii="Times New Roman" w:eastAsia="Times New Roman" w:hAnsi="Times New Roman" w:cs="Times New Roman"/>
          <w:color w:val="000000"/>
        </w:rPr>
        <w:t xml:space="preserve">_data.csv’ are summarized within </w:t>
      </w:r>
      <w:r w:rsidR="00E35029">
        <w:rPr>
          <w:rFonts w:ascii="Times New Roman" w:eastAsia="Times New Roman" w:hAnsi="Times New Roman" w:cs="Times New Roman"/>
          <w:color w:val="000000"/>
        </w:rPr>
        <w:t>Table 3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6D62619" w14:textId="77777777" w:rsidR="0068743E" w:rsidRDefault="0068743E" w:rsidP="0068743E">
      <w:pPr>
        <w:rPr>
          <w:rFonts w:ascii="Times New Roman" w:eastAsia="Times New Roman" w:hAnsi="Times New Roman" w:cs="Times New Roman"/>
          <w:color w:val="000000"/>
        </w:rPr>
      </w:pPr>
    </w:p>
    <w:p w14:paraId="60804D25" w14:textId="30DD3F7D" w:rsidR="0068743E" w:rsidRPr="007B5561" w:rsidRDefault="0068743E" w:rsidP="0068743E">
      <w:pPr>
        <w:rPr>
          <w:rFonts w:ascii="Times New Roman" w:eastAsia="Times New Roman" w:hAnsi="Times New Roman" w:cs="Times New Roman"/>
          <w:color w:val="000000"/>
        </w:rPr>
      </w:pPr>
      <w:r w:rsidRPr="007B5561">
        <w:rPr>
          <w:rFonts w:ascii="Times New Roman" w:eastAsia="Times New Roman" w:hAnsi="Times New Roman" w:cs="Times New Roman"/>
          <w:b/>
          <w:i/>
          <w:color w:val="000000"/>
        </w:rPr>
        <w:t>Outcome Variable for Project</w:t>
      </w:r>
      <w:r>
        <w:rPr>
          <w:rFonts w:ascii="Times New Roman" w:eastAsia="Times New Roman" w:hAnsi="Times New Roman" w:cs="Times New Roman"/>
          <w:i/>
          <w:color w:val="000000"/>
        </w:rPr>
        <w:t>:</w:t>
      </w:r>
      <w:r w:rsidR="00E35029">
        <w:rPr>
          <w:rFonts w:ascii="Times New Roman" w:eastAsia="Times New Roman" w:hAnsi="Times New Roman" w:cs="Times New Roman"/>
          <w:color w:val="000000"/>
        </w:rPr>
        <w:t xml:space="preserve"> salary</w:t>
      </w:r>
    </w:p>
    <w:p w14:paraId="351C69E5" w14:textId="77777777" w:rsidR="0068743E" w:rsidRDefault="0068743E" w:rsidP="0068743E">
      <w:pPr>
        <w:rPr>
          <w:rFonts w:ascii="Arial" w:eastAsia="Times New Roman" w:hAnsi="Arial" w:cs="Arial"/>
          <w:color w:val="000000"/>
          <w:sz w:val="19"/>
          <w:szCs w:val="19"/>
        </w:rPr>
      </w:pPr>
    </w:p>
    <w:p w14:paraId="1E174DC9" w14:textId="6F2F9695" w:rsidR="0068743E" w:rsidRPr="009B3218" w:rsidRDefault="00E35029" w:rsidP="0068743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3</w:t>
      </w:r>
      <w:r w:rsidR="00E518F6">
        <w:rPr>
          <w:rFonts w:ascii="Times New Roman" w:eastAsia="Times New Roman" w:hAnsi="Times New Roman" w:cs="Times New Roman"/>
          <w:color w:val="000000"/>
        </w:rPr>
        <w:t>. Variables within salary_data.csv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5560"/>
      </w:tblGrid>
      <w:tr w:rsidR="0068743E" w:rsidRPr="00F010EE" w14:paraId="10B98008" w14:textId="77777777" w:rsidTr="00CC3182">
        <w:tc>
          <w:tcPr>
            <w:tcW w:w="1705" w:type="dxa"/>
            <w:tcBorders>
              <w:top w:val="single" w:sz="4" w:space="0" w:color="auto"/>
            </w:tcBorders>
          </w:tcPr>
          <w:p w14:paraId="7F0FD874" w14:textId="77777777" w:rsidR="0068743E" w:rsidRPr="00F010EE" w:rsidRDefault="0068743E" w:rsidP="00CC3182">
            <w:pPr>
              <w:rPr>
                <w:rFonts w:ascii="Times" w:hAnsi="Times" w:cs="Courier New"/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1DEFE270" w14:textId="77777777" w:rsidR="0068743E" w:rsidRPr="00755F30" w:rsidRDefault="0068743E" w:rsidP="00CC3182">
            <w:pPr>
              <w:rPr>
                <w:rFonts w:ascii="Times" w:hAnsi="Times" w:cs="Courier New"/>
                <w:color w:val="000000"/>
              </w:rPr>
            </w:pPr>
          </w:p>
        </w:tc>
        <w:tc>
          <w:tcPr>
            <w:tcW w:w="5560" w:type="dxa"/>
            <w:tcBorders>
              <w:top w:val="single" w:sz="4" w:space="0" w:color="auto"/>
            </w:tcBorders>
          </w:tcPr>
          <w:p w14:paraId="16CEA5C0" w14:textId="77777777" w:rsidR="0068743E" w:rsidRPr="00755F30" w:rsidRDefault="0068743E" w:rsidP="00CC3182">
            <w:pPr>
              <w:rPr>
                <w:rFonts w:ascii="Times" w:hAnsi="Times" w:cs="Courier New"/>
                <w:color w:val="000000"/>
              </w:rPr>
            </w:pPr>
          </w:p>
        </w:tc>
      </w:tr>
      <w:tr w:rsidR="0068743E" w:rsidRPr="00F010EE" w14:paraId="3E862E6D" w14:textId="77777777" w:rsidTr="00CC3182">
        <w:tc>
          <w:tcPr>
            <w:tcW w:w="1705" w:type="dxa"/>
          </w:tcPr>
          <w:p w14:paraId="37717F1C" w14:textId="77777777" w:rsidR="0068743E" w:rsidRPr="006D4DFC" w:rsidRDefault="0068743E" w:rsidP="00CC3182">
            <w:pPr>
              <w:jc w:val="center"/>
              <w:rPr>
                <w:rFonts w:ascii="Times" w:hAnsi="Times" w:cs="Courier New"/>
                <w:i/>
                <w:color w:val="000000"/>
              </w:rPr>
            </w:pPr>
            <w:r w:rsidRPr="006D4DFC">
              <w:rPr>
                <w:rFonts w:ascii="Times" w:hAnsi="Times" w:cs="Courier New"/>
                <w:i/>
                <w:color w:val="000000"/>
              </w:rPr>
              <w:t>Variable</w:t>
            </w:r>
          </w:p>
        </w:tc>
        <w:tc>
          <w:tcPr>
            <w:tcW w:w="1710" w:type="dxa"/>
          </w:tcPr>
          <w:p w14:paraId="18262499" w14:textId="77777777" w:rsidR="0068743E" w:rsidRPr="006D4DFC" w:rsidRDefault="0068743E" w:rsidP="00CC3182">
            <w:pPr>
              <w:jc w:val="center"/>
              <w:rPr>
                <w:rFonts w:ascii="Times" w:hAnsi="Times" w:cs="Courier New"/>
                <w:i/>
                <w:color w:val="000000"/>
              </w:rPr>
            </w:pPr>
            <w:r w:rsidRPr="006D4DFC">
              <w:rPr>
                <w:rFonts w:ascii="Times" w:hAnsi="Times" w:cs="Courier New"/>
                <w:i/>
                <w:color w:val="000000"/>
              </w:rPr>
              <w:t>Type</w:t>
            </w:r>
          </w:p>
        </w:tc>
        <w:tc>
          <w:tcPr>
            <w:tcW w:w="5560" w:type="dxa"/>
          </w:tcPr>
          <w:p w14:paraId="0A56C9BE" w14:textId="77777777" w:rsidR="0068743E" w:rsidRPr="006D4DFC" w:rsidRDefault="0068743E" w:rsidP="00CC3182">
            <w:pPr>
              <w:jc w:val="center"/>
              <w:rPr>
                <w:rFonts w:ascii="Times" w:hAnsi="Times" w:cs="Courier New"/>
                <w:i/>
                <w:color w:val="000000"/>
              </w:rPr>
            </w:pPr>
            <w:r w:rsidRPr="006D4DFC">
              <w:rPr>
                <w:rFonts w:ascii="Times" w:hAnsi="Times" w:cs="Courier New"/>
                <w:i/>
                <w:color w:val="000000"/>
              </w:rPr>
              <w:t>Description</w:t>
            </w:r>
          </w:p>
        </w:tc>
      </w:tr>
      <w:tr w:rsidR="0068743E" w:rsidRPr="00F010EE" w14:paraId="0A0ABA13" w14:textId="77777777" w:rsidTr="00CC3182">
        <w:tc>
          <w:tcPr>
            <w:tcW w:w="1705" w:type="dxa"/>
            <w:tcBorders>
              <w:bottom w:val="single" w:sz="4" w:space="0" w:color="auto"/>
            </w:tcBorders>
          </w:tcPr>
          <w:p w14:paraId="3CAFF27A" w14:textId="77777777" w:rsidR="0068743E" w:rsidRPr="006D4DFC" w:rsidRDefault="0068743E" w:rsidP="00CC3182">
            <w:pPr>
              <w:jc w:val="center"/>
              <w:rPr>
                <w:rFonts w:ascii="Times" w:hAnsi="Times" w:cs="Courier New"/>
                <w:i/>
                <w:color w:val="00000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4F5F4DB" w14:textId="77777777" w:rsidR="0068743E" w:rsidRPr="006D4DFC" w:rsidRDefault="0068743E" w:rsidP="00CC3182">
            <w:pPr>
              <w:jc w:val="center"/>
              <w:rPr>
                <w:rFonts w:ascii="Times" w:hAnsi="Times" w:cs="Courier New"/>
                <w:i/>
                <w:color w:val="000000"/>
              </w:rPr>
            </w:pPr>
          </w:p>
        </w:tc>
        <w:tc>
          <w:tcPr>
            <w:tcW w:w="5560" w:type="dxa"/>
            <w:tcBorders>
              <w:bottom w:val="single" w:sz="4" w:space="0" w:color="auto"/>
            </w:tcBorders>
          </w:tcPr>
          <w:p w14:paraId="2ABF5ACA" w14:textId="77777777" w:rsidR="0068743E" w:rsidRPr="006D4DFC" w:rsidRDefault="0068743E" w:rsidP="00CC3182">
            <w:pPr>
              <w:jc w:val="center"/>
              <w:rPr>
                <w:rFonts w:ascii="Times" w:hAnsi="Times" w:cs="Courier New"/>
                <w:i/>
                <w:color w:val="000000"/>
              </w:rPr>
            </w:pPr>
          </w:p>
        </w:tc>
      </w:tr>
      <w:tr w:rsidR="0068743E" w:rsidRPr="00F010EE" w14:paraId="48D31837" w14:textId="77777777" w:rsidTr="00CC3182">
        <w:tc>
          <w:tcPr>
            <w:tcW w:w="1705" w:type="dxa"/>
            <w:tcBorders>
              <w:top w:val="single" w:sz="4" w:space="0" w:color="auto"/>
            </w:tcBorders>
          </w:tcPr>
          <w:p w14:paraId="58911157" w14:textId="77777777" w:rsidR="0068743E" w:rsidRPr="00F010EE" w:rsidRDefault="0068743E" w:rsidP="00CC3182">
            <w:pPr>
              <w:rPr>
                <w:rFonts w:ascii="Times" w:hAnsi="Times" w:cs="Courier New"/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5053176A" w14:textId="77777777" w:rsidR="0068743E" w:rsidRPr="00755F30" w:rsidRDefault="0068743E" w:rsidP="00CC3182">
            <w:pPr>
              <w:rPr>
                <w:rFonts w:ascii="Times" w:hAnsi="Times" w:cs="Courier New"/>
                <w:color w:val="000000"/>
              </w:rPr>
            </w:pPr>
          </w:p>
        </w:tc>
        <w:tc>
          <w:tcPr>
            <w:tcW w:w="5560" w:type="dxa"/>
            <w:tcBorders>
              <w:top w:val="single" w:sz="4" w:space="0" w:color="auto"/>
            </w:tcBorders>
          </w:tcPr>
          <w:p w14:paraId="1EB60B10" w14:textId="77777777" w:rsidR="0068743E" w:rsidRPr="00755F30" w:rsidRDefault="0068743E" w:rsidP="00CC3182">
            <w:pPr>
              <w:rPr>
                <w:rFonts w:ascii="Times" w:hAnsi="Times" w:cs="Courier New"/>
                <w:color w:val="000000"/>
              </w:rPr>
            </w:pPr>
          </w:p>
        </w:tc>
      </w:tr>
      <w:tr w:rsidR="0068743E" w:rsidRPr="00F010EE" w14:paraId="5288667A" w14:textId="77777777" w:rsidTr="00CC3182">
        <w:tc>
          <w:tcPr>
            <w:tcW w:w="1705" w:type="dxa"/>
            <w:vAlign w:val="center"/>
          </w:tcPr>
          <w:p w14:paraId="6554C0AF" w14:textId="18548B52" w:rsidR="0068743E" w:rsidRPr="00755F30" w:rsidRDefault="0068743E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salary</w:t>
            </w:r>
          </w:p>
        </w:tc>
        <w:tc>
          <w:tcPr>
            <w:tcW w:w="1710" w:type="dxa"/>
            <w:vAlign w:val="center"/>
          </w:tcPr>
          <w:p w14:paraId="7F70D715" w14:textId="132E17D6" w:rsidR="0068743E" w:rsidRPr="00755F30" w:rsidRDefault="0068743E" w:rsidP="00CC3182">
            <w:pPr>
              <w:rPr>
                <w:rFonts w:ascii="Times" w:hAnsi="Times" w:cs="Courier New"/>
                <w:color w:val="000000"/>
              </w:rPr>
            </w:pPr>
            <w:proofErr w:type="spellStart"/>
            <w:r>
              <w:rPr>
                <w:rFonts w:ascii="Times" w:hAnsi="Times" w:cs="Courier New"/>
                <w:color w:val="000000"/>
              </w:rPr>
              <w:t>continunous</w:t>
            </w:r>
            <w:proofErr w:type="spellEnd"/>
          </w:p>
        </w:tc>
        <w:tc>
          <w:tcPr>
            <w:tcW w:w="5560" w:type="dxa"/>
            <w:vAlign w:val="center"/>
          </w:tcPr>
          <w:p w14:paraId="1B1011D2" w14:textId="6578D261" w:rsidR="0068743E" w:rsidRPr="00755F30" w:rsidRDefault="0068743E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The faculty member’s annual salary from 2014</w:t>
            </w:r>
          </w:p>
        </w:tc>
      </w:tr>
      <w:tr w:rsidR="0068743E" w:rsidRPr="00F010EE" w14:paraId="74D5973D" w14:textId="77777777" w:rsidTr="00CC3182">
        <w:tc>
          <w:tcPr>
            <w:tcW w:w="1705" w:type="dxa"/>
            <w:vAlign w:val="center"/>
          </w:tcPr>
          <w:p w14:paraId="55D03135" w14:textId="742DBB98" w:rsidR="0068743E" w:rsidRPr="00F010EE" w:rsidRDefault="0068743E" w:rsidP="00CC3182">
            <w:pPr>
              <w:rPr>
                <w:rFonts w:ascii="Times" w:hAnsi="Times" w:cs="Courier New"/>
                <w:color w:val="000000"/>
              </w:rPr>
            </w:pPr>
            <w:proofErr w:type="spellStart"/>
            <w:r>
              <w:rPr>
                <w:rFonts w:ascii="Times" w:hAnsi="Times" w:cs="Courier New"/>
                <w:color w:val="000000"/>
              </w:rPr>
              <w:t>no_of_pubs</w:t>
            </w:r>
            <w:proofErr w:type="spellEnd"/>
          </w:p>
        </w:tc>
        <w:tc>
          <w:tcPr>
            <w:tcW w:w="1710" w:type="dxa"/>
            <w:vAlign w:val="center"/>
          </w:tcPr>
          <w:p w14:paraId="2EFCA4C2" w14:textId="5E771960" w:rsidR="0068743E" w:rsidRPr="00755F30" w:rsidRDefault="0068743E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continuous</w:t>
            </w:r>
          </w:p>
        </w:tc>
        <w:tc>
          <w:tcPr>
            <w:tcW w:w="5560" w:type="dxa"/>
            <w:vAlign w:val="center"/>
          </w:tcPr>
          <w:p w14:paraId="2D496C89" w14:textId="154D29B4" w:rsidR="0068743E" w:rsidRPr="00755F30" w:rsidRDefault="0068743E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The faculty member’s average number of publications per year</w:t>
            </w:r>
          </w:p>
        </w:tc>
      </w:tr>
      <w:tr w:rsidR="0068743E" w:rsidRPr="00F010EE" w14:paraId="5182A695" w14:textId="77777777" w:rsidTr="00CC3182">
        <w:tc>
          <w:tcPr>
            <w:tcW w:w="1705" w:type="dxa"/>
            <w:vAlign w:val="center"/>
          </w:tcPr>
          <w:p w14:paraId="4117E656" w14:textId="4867DC08" w:rsidR="0068743E" w:rsidRDefault="0068743E" w:rsidP="00CC3182">
            <w:pPr>
              <w:rPr>
                <w:rFonts w:ascii="Times" w:hAnsi="Times" w:cs="Courier New"/>
                <w:color w:val="000000"/>
              </w:rPr>
            </w:pPr>
            <w:proofErr w:type="spellStart"/>
            <w:r>
              <w:rPr>
                <w:rFonts w:ascii="Times" w:hAnsi="Times" w:cs="Courier New"/>
                <w:color w:val="000000"/>
              </w:rPr>
              <w:t>years_job</w:t>
            </w:r>
            <w:proofErr w:type="spellEnd"/>
          </w:p>
        </w:tc>
        <w:tc>
          <w:tcPr>
            <w:tcW w:w="1710" w:type="dxa"/>
            <w:vAlign w:val="center"/>
          </w:tcPr>
          <w:p w14:paraId="4CEC4FBA" w14:textId="2B85A9F5" w:rsidR="0068743E" w:rsidRDefault="0068743E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continuous</w:t>
            </w:r>
          </w:p>
        </w:tc>
        <w:tc>
          <w:tcPr>
            <w:tcW w:w="5560" w:type="dxa"/>
            <w:vAlign w:val="center"/>
          </w:tcPr>
          <w:p w14:paraId="20BB6E49" w14:textId="22CBF0E7" w:rsidR="0068743E" w:rsidRDefault="0068743E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The number of years the faculty member has been a faculty member</w:t>
            </w:r>
          </w:p>
        </w:tc>
      </w:tr>
      <w:tr w:rsidR="0068743E" w:rsidRPr="00F010EE" w14:paraId="38D6F6E0" w14:textId="77777777" w:rsidTr="00CC3182">
        <w:tc>
          <w:tcPr>
            <w:tcW w:w="1705" w:type="dxa"/>
            <w:vAlign w:val="center"/>
          </w:tcPr>
          <w:p w14:paraId="1C3D8796" w14:textId="63326C09" w:rsidR="0068743E" w:rsidRPr="00755F30" w:rsidRDefault="0068743E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Female</w:t>
            </w:r>
          </w:p>
        </w:tc>
        <w:tc>
          <w:tcPr>
            <w:tcW w:w="1710" w:type="dxa"/>
            <w:vAlign w:val="center"/>
          </w:tcPr>
          <w:p w14:paraId="7F8736B7" w14:textId="77777777" w:rsidR="0068743E" w:rsidRPr="00755F30" w:rsidRDefault="0068743E" w:rsidP="00CC3182">
            <w:pPr>
              <w:rPr>
                <w:rFonts w:ascii="Times" w:hAnsi="Times" w:cs="Courier New"/>
                <w:color w:val="000000"/>
              </w:rPr>
            </w:pPr>
            <w:r w:rsidRPr="00755F30">
              <w:rPr>
                <w:rFonts w:ascii="Times" w:hAnsi="Times" w:cs="Courier New"/>
                <w:color w:val="000000"/>
              </w:rPr>
              <w:t>c</w:t>
            </w:r>
            <w:r>
              <w:rPr>
                <w:rFonts w:ascii="Times" w:hAnsi="Times" w:cs="Courier New"/>
                <w:color w:val="000000"/>
              </w:rPr>
              <w:t>ategorical</w:t>
            </w:r>
          </w:p>
        </w:tc>
        <w:tc>
          <w:tcPr>
            <w:tcW w:w="5560" w:type="dxa"/>
            <w:vAlign w:val="center"/>
          </w:tcPr>
          <w:p w14:paraId="59FB9673" w14:textId="77777777" w:rsidR="0068743E" w:rsidRDefault="0068743E" w:rsidP="0068743E">
            <w:pPr>
              <w:rPr>
                <w:rFonts w:ascii="Times" w:hAnsi="Times" w:cs="Courier New"/>
                <w:color w:val="000000"/>
              </w:rPr>
            </w:pPr>
            <w:r w:rsidRPr="00755F30">
              <w:rPr>
                <w:rFonts w:ascii="Times" w:hAnsi="Times" w:cs="Courier New"/>
                <w:color w:val="000000"/>
              </w:rPr>
              <w:t>0</w:t>
            </w:r>
            <w:r>
              <w:rPr>
                <w:rFonts w:ascii="Times" w:hAnsi="Times" w:cs="Courier New"/>
                <w:color w:val="000000"/>
              </w:rPr>
              <w:t xml:space="preserve"> = male</w:t>
            </w:r>
          </w:p>
          <w:p w14:paraId="014B17A6" w14:textId="23C78D79" w:rsidR="0068743E" w:rsidRPr="00755F30" w:rsidRDefault="0068743E" w:rsidP="0068743E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1 = female</w:t>
            </w:r>
          </w:p>
        </w:tc>
      </w:tr>
      <w:tr w:rsidR="0068743E" w:rsidRPr="00F010EE" w14:paraId="6B620D14" w14:textId="77777777" w:rsidTr="00CC3182">
        <w:tc>
          <w:tcPr>
            <w:tcW w:w="1705" w:type="dxa"/>
            <w:vAlign w:val="center"/>
          </w:tcPr>
          <w:p w14:paraId="29C9B25D" w14:textId="5CFBE136" w:rsidR="0068743E" w:rsidRPr="00755F30" w:rsidRDefault="0068743E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Department</w:t>
            </w:r>
          </w:p>
        </w:tc>
        <w:tc>
          <w:tcPr>
            <w:tcW w:w="1710" w:type="dxa"/>
            <w:vAlign w:val="center"/>
          </w:tcPr>
          <w:p w14:paraId="39CC6790" w14:textId="77777777" w:rsidR="0068743E" w:rsidRPr="00755F30" w:rsidRDefault="0068743E" w:rsidP="00CC3182">
            <w:pPr>
              <w:rPr>
                <w:rFonts w:ascii="Times" w:hAnsi="Times" w:cs="Courier New"/>
                <w:color w:val="000000"/>
              </w:rPr>
            </w:pPr>
            <w:r w:rsidRPr="00755F30">
              <w:rPr>
                <w:rFonts w:ascii="Times" w:hAnsi="Times" w:cs="Courier New"/>
                <w:color w:val="000000"/>
              </w:rPr>
              <w:t>categorical</w:t>
            </w:r>
          </w:p>
        </w:tc>
        <w:tc>
          <w:tcPr>
            <w:tcW w:w="5560" w:type="dxa"/>
            <w:vAlign w:val="center"/>
          </w:tcPr>
          <w:p w14:paraId="7EB425E0" w14:textId="77777777" w:rsidR="0068743E" w:rsidRDefault="0068743E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 xml:space="preserve">1 = </w:t>
            </w:r>
            <w:r w:rsidR="00E35029">
              <w:rPr>
                <w:rFonts w:ascii="Times" w:hAnsi="Times" w:cs="Courier New"/>
                <w:color w:val="000000"/>
              </w:rPr>
              <w:t>Psychology</w:t>
            </w:r>
          </w:p>
          <w:p w14:paraId="7C949FA5" w14:textId="77777777" w:rsidR="00E35029" w:rsidRDefault="00E35029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2 = Sociology</w:t>
            </w:r>
          </w:p>
          <w:p w14:paraId="32CFDD1A" w14:textId="3AA7FB16" w:rsidR="00E35029" w:rsidRPr="00755F30" w:rsidRDefault="00E35029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3 = Economics</w:t>
            </w:r>
          </w:p>
        </w:tc>
      </w:tr>
      <w:tr w:rsidR="0068743E" w:rsidRPr="00F010EE" w14:paraId="47151CB1" w14:textId="77777777" w:rsidTr="00CC3182">
        <w:tc>
          <w:tcPr>
            <w:tcW w:w="1705" w:type="dxa"/>
            <w:vAlign w:val="center"/>
          </w:tcPr>
          <w:p w14:paraId="2B9CA1EB" w14:textId="6CBD7114" w:rsidR="0068743E" w:rsidRDefault="0068743E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Age</w:t>
            </w:r>
          </w:p>
        </w:tc>
        <w:tc>
          <w:tcPr>
            <w:tcW w:w="1710" w:type="dxa"/>
            <w:vAlign w:val="center"/>
          </w:tcPr>
          <w:p w14:paraId="32FC6C58" w14:textId="77777777" w:rsidR="0068743E" w:rsidRPr="00755F30" w:rsidRDefault="0068743E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continuous</w:t>
            </w:r>
          </w:p>
        </w:tc>
        <w:tc>
          <w:tcPr>
            <w:tcW w:w="5560" w:type="dxa"/>
            <w:vAlign w:val="center"/>
          </w:tcPr>
          <w:p w14:paraId="18D539BF" w14:textId="6F9BD52C" w:rsidR="0068743E" w:rsidRPr="00755F30" w:rsidRDefault="00E35029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The faculty member’s age in years</w:t>
            </w:r>
          </w:p>
        </w:tc>
      </w:tr>
      <w:tr w:rsidR="00E35029" w:rsidRPr="00F010EE" w14:paraId="737385B4" w14:textId="77777777" w:rsidTr="00CC3182">
        <w:tc>
          <w:tcPr>
            <w:tcW w:w="1705" w:type="dxa"/>
            <w:vAlign w:val="center"/>
          </w:tcPr>
          <w:p w14:paraId="0FFA9702" w14:textId="4B1594D7" w:rsidR="00E35029" w:rsidRDefault="00E35029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salary_2</w:t>
            </w:r>
          </w:p>
        </w:tc>
        <w:tc>
          <w:tcPr>
            <w:tcW w:w="1710" w:type="dxa"/>
            <w:vAlign w:val="center"/>
          </w:tcPr>
          <w:p w14:paraId="1B7FE000" w14:textId="77777777" w:rsidR="00E35029" w:rsidRPr="00755F30" w:rsidRDefault="00E35029" w:rsidP="00CC3182">
            <w:pPr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continuous</w:t>
            </w:r>
          </w:p>
        </w:tc>
        <w:tc>
          <w:tcPr>
            <w:tcW w:w="5560" w:type="dxa"/>
            <w:vAlign w:val="center"/>
          </w:tcPr>
          <w:p w14:paraId="13C1234A" w14:textId="251CC92C" w:rsidR="00E35029" w:rsidRPr="00755F30" w:rsidRDefault="00E35029" w:rsidP="00CC3182">
            <w:pPr>
              <w:outlineLvl w:val="0"/>
              <w:rPr>
                <w:rFonts w:ascii="Times" w:hAnsi="Times" w:cs="Courier New"/>
                <w:color w:val="000000"/>
              </w:rPr>
            </w:pPr>
            <w:r>
              <w:rPr>
                <w:rFonts w:ascii="Times" w:hAnsi="Times" w:cs="Courier New"/>
                <w:color w:val="000000"/>
              </w:rPr>
              <w:t>The faculty member’s annual salary from 2015</w:t>
            </w:r>
          </w:p>
        </w:tc>
      </w:tr>
      <w:tr w:rsidR="00E35029" w:rsidRPr="00420721" w14:paraId="5F4DCBFD" w14:textId="77777777" w:rsidTr="00CC3182">
        <w:tc>
          <w:tcPr>
            <w:tcW w:w="1705" w:type="dxa"/>
            <w:tcBorders>
              <w:bottom w:val="single" w:sz="4" w:space="0" w:color="auto"/>
            </w:tcBorders>
          </w:tcPr>
          <w:p w14:paraId="41FD6FC1" w14:textId="77777777" w:rsidR="00E35029" w:rsidRPr="00420721" w:rsidRDefault="00E35029" w:rsidP="00CC318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B50A31" w14:textId="77777777" w:rsidR="00E35029" w:rsidRPr="00420721" w:rsidRDefault="00E35029" w:rsidP="00CC318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60" w:type="dxa"/>
            <w:tcBorders>
              <w:bottom w:val="single" w:sz="4" w:space="0" w:color="auto"/>
            </w:tcBorders>
          </w:tcPr>
          <w:p w14:paraId="6654D3CA" w14:textId="77777777" w:rsidR="00E35029" w:rsidRPr="00420721" w:rsidRDefault="00E35029" w:rsidP="00CC318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FE27726" w14:textId="77777777" w:rsidR="0068743E" w:rsidRDefault="0068743E" w:rsidP="00F010EE"/>
    <w:sectPr w:rsidR="0068743E" w:rsidSect="0028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5B5"/>
    <w:rsid w:val="000A2FBF"/>
    <w:rsid w:val="00127D29"/>
    <w:rsid w:val="0028540C"/>
    <w:rsid w:val="002D619F"/>
    <w:rsid w:val="003076A7"/>
    <w:rsid w:val="003831AF"/>
    <w:rsid w:val="003A1117"/>
    <w:rsid w:val="00420721"/>
    <w:rsid w:val="004429E4"/>
    <w:rsid w:val="00487645"/>
    <w:rsid w:val="004B39A6"/>
    <w:rsid w:val="00587611"/>
    <w:rsid w:val="0068743E"/>
    <w:rsid w:val="006915E4"/>
    <w:rsid w:val="006D4DFC"/>
    <w:rsid w:val="00716B38"/>
    <w:rsid w:val="00726E3F"/>
    <w:rsid w:val="00755F30"/>
    <w:rsid w:val="007B5561"/>
    <w:rsid w:val="007F5426"/>
    <w:rsid w:val="008A6E22"/>
    <w:rsid w:val="00906FCF"/>
    <w:rsid w:val="009B3218"/>
    <w:rsid w:val="009C1520"/>
    <w:rsid w:val="00AA66A3"/>
    <w:rsid w:val="00AD0C9B"/>
    <w:rsid w:val="00B77750"/>
    <w:rsid w:val="00C037AE"/>
    <w:rsid w:val="00C75FBC"/>
    <w:rsid w:val="00DC4A18"/>
    <w:rsid w:val="00E35029"/>
    <w:rsid w:val="00E518F6"/>
    <w:rsid w:val="00E92CD1"/>
    <w:rsid w:val="00F010EE"/>
    <w:rsid w:val="00F275B5"/>
    <w:rsid w:val="00FA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52D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0EE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01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6915E4"/>
    <w:rPr>
      <w:rFonts w:ascii="Times New Roman" w:hAnsi="Times New Roman"/>
      <w:bCs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2019-05-16T19:58:00Z</dcterms:created>
  <dcterms:modified xsi:type="dcterms:W3CDTF">2019-05-16T19:58:00Z</dcterms:modified>
</cp:coreProperties>
</file>