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产品A 智能数据分析平台解决方案</w:t>
      </w:r>
    </w:p>
    <w:p>
      <w:r>
        <w:t>产品A 智能数据分析平台解决方案</w:t>
      </w:r>
    </w:p>
    <w:p>
      <w:r>
        <w:t>销售版 v3.0 | 2024年</w:t>
      </w:r>
    </w:p>
    <w:p/>
    <w:p>
      <w:r>
        <w:t>【产品定位】</w:t>
      </w:r>
    </w:p>
    <w:p>
      <w:r>
        <w:t>面向金融行业的智能数据分析平台，帮助企业实现数据驱动决策。</w:t>
      </w:r>
    </w:p>
    <w:p/>
    <w:p>
      <w:r>
        <w:t>【核心价值】</w:t>
      </w:r>
    </w:p>
    <w:p>
      <w:r>
        <w:t>1. 降本增效：自动化报表生成，减少80%人工工作量</w:t>
      </w:r>
    </w:p>
    <w:p>
      <w:r>
        <w:t>2. 风险预警：实时监控关键指标，提前发现潜在风险</w:t>
      </w:r>
    </w:p>
    <w:p>
      <w:r>
        <w:t>3. 智能决策：AI辅助分析，提供数据洞察和建议</w:t>
      </w:r>
    </w:p>
    <w:p/>
    <w:p>
      <w:r>
        <w:t>【适用场景】</w:t>
      </w:r>
    </w:p>
    <w:p>
      <w:r>
        <w:t>- 银行风控部门：信贷风险评估、反欺诈检测</w:t>
      </w:r>
    </w:p>
    <w:p>
      <w:r>
        <w:t>- 证券公司：合规监控、交易分析</w:t>
      </w:r>
    </w:p>
    <w:p>
      <w:r>
        <w:t>- 保险机构：理赔审核、精算分析</w:t>
      </w:r>
    </w:p>
    <w:p/>
    <w:p>
      <w:r>
        <w:t>【技术优势】</w:t>
      </w:r>
    </w:p>
    <w:p>
      <w:r>
        <w:t>- 私有化部署，数据安全可控</w:t>
      </w:r>
    </w:p>
    <w:p>
      <w:r>
        <w:t>- 支持国产化环境</w:t>
      </w:r>
    </w:p>
    <w:p>
      <w:r>
        <w:t>- 毫秒级实时计算</w:t>
      </w:r>
    </w:p>
    <w:p/>
    <w:p>
      <w:r>
        <w:t>【成功案例】</w:t>
      </w:r>
    </w:p>
    <w:p>
      <w:r>
        <w:t>某大型商业银行：部署后风险识别准确率提升35%</w:t>
      </w:r>
    </w:p>
    <w:p>
      <w:r>
        <w:t>某头部券商：报表生成时间从2天缩短至2小时</w:t>
      </w:r>
    </w:p>
    <w:p/>
    <w:p>
      <w:r>
        <w:t>【商务信息】</w:t>
      </w:r>
    </w:p>
    <w:p>
      <w:r>
        <w:t>联系销售获取报价：sales@example.com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