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1 Recap Paper</w:t>
      </w:r>
    </w:p>
    <w:p>
      <w:pPr>
        <w:keepNext w:val="false"/>
        <w:spacing w:after="160"/>
      </w:pPr>
      <w:r>
        <w:rPr>
          <w:rFonts w:ascii="Arial" w:cs="Arial" w:eastAsia="Arial" w:hAnsi="Arial"/>
          <w:color w:val="6B675E"/>
          <w:sz w:val="21"/>
          <w:szCs w:val="21"/>
        </w:rPr>
        <w:t xml:space="preserve">Cohort 2 | Week 1 | Saturday 10 October 2026 | 120 minutes | 54 items in 6 parts | ungraded</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What this paper is for</w:t>
      </w:r>
    </w:p>
    <w:p>
      <w:pPr>
        <w:keepNext w:val="false"/>
        <w:spacing w:after="120" w:line="276"/>
      </w:pPr>
      <w:r>
        <w:rPr>
          <w:rFonts w:ascii="Arial" w:cs="Arial" w:eastAsia="Arial" w:hAnsi="Arial"/>
          <w:color w:val="1C1B16"/>
          <w:sz w:val="21"/>
          <w:szCs w:val="21"/>
        </w:rPr>
        <w:t xml:space="preserve">This week Meera Raghavan asked whether the Rs 12 crore Marketing wants for acquisition goes to the branch of revenue that is actually short, Anand Iyer disputed the Q1 figure the ERP export put on the dashboard, and Meera now has to decide whether the monsoon discount runs again at Diwali. This paper puts those decisions in front of you once more, with no notebook, no notes and no assistant, to find which of them you can make cold. The room's scores in each part, set beside the ratings you give in step one, decide where Monday's revision starts. A wrong answer tells Monday more than a blank one, so answer every item.</w:t>
      </w:r>
    </w:p>
    <w:p>
      <w:pPr>
        <w:keepNext/>
        <w:spacing w:after="80" w:before="200"/>
      </w:pPr>
      <w:r>
        <w:rPr>
          <w:rFonts w:ascii="Arial" w:cs="Arial" w:eastAsia="Arial" w:hAnsi="Arial"/>
          <w:b/>
          <w:bCs/>
          <w:color w:val="1C1B16"/>
          <w:sz w:val="22"/>
          <w:szCs w:val="22"/>
        </w:rPr>
        <w:t xml:space="preserve">Rules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1500"/>
        <w:gridCol w:w="8300"/>
      </w:tblGrid>
      <w:tr>
        <w:trPr>
          <w:cantSplit/>
          <w:tblHeader/>
        </w:trPr>
        <w:tc>
          <w:tcPr>
            <w:tcW w:type="dxa" w:w="15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Rule</w:t>
            </w:r>
          </w:p>
        </w:tc>
        <w:tc>
          <w:tcPr>
            <w:tcW w:type="dxa" w:w="8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Detail</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Time</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120 minutes in one sitting for 54 items, which the blueprint paces at 119.5 minutes. Each part gives its minutes as a guide; move on when an item is eating your time, and come back to it at the end.</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Tools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Pen and this paper only: no laptop, no phone, no notes and no assistant. Rough working goes in the margins and in the working boxes.</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Answers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answer goes on the answer sheet at the back, which is the page that is marked: one box for a lettered item, every correct box for a starred one, T or F for a statement, and the word, the number or the letters in order in the space. A wrong answer costs nothing, so answer every item.</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Levels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item shows its level beside its number, easy, medium or hard. A hard item is several steps on an exhibit, never an obscure fact.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Exhibits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 exhibit is printed once, labelled by its part as Exhibit 2A, 2B, and every item that reads it follows it. Read code and queries as written: Python 3 and PostgreSQL unless the item says otherwise.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Company</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item is set inside Kalpa Retail, where you work as a trainee engineer in the data and AI team of its Global Capability Centre. Meera Raghavan is its CEO, Anand Iyer answers for Finance's books, and Kavya Nair is a senior analyst in its data team; Marketing and Finance appear by function, and every number an item needs is on the page.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Afterwards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Papers are swapped and marked against the key, then the discussion takes the items the room missed most. The paper is ungraded and ranks nobody; the room's rates by part and by tag set Monday's revision.</w:t>
            </w:r>
          </w:p>
        </w:tc>
      </w:tr>
    </w:tbl>
    <w:p>
      <w:pPr>
        <w:keepNext/>
        <w:spacing w:after="80" w:before="200"/>
      </w:pPr>
      <w:r>
        <w:rPr>
          <w:rFonts w:ascii="Arial" w:cs="Arial" w:eastAsia="Arial" w:hAnsi="Arial"/>
          <w:b/>
          <w:bCs/>
          <w:color w:val="1C1B16"/>
          <w:sz w:val="22"/>
          <w:szCs w:val="22"/>
        </w:rPr>
        <w:t xml:space="preserve">Step one, before Part 1</w:t>
      </w:r>
    </w:p>
    <w:p>
      <w:pPr>
        <w:keepNext/>
        <w:spacing w:after="100" w:line="276"/>
      </w:pPr>
      <w:r>
        <w:rPr>
          <w:rFonts w:ascii="Arial" w:cs="Arial" w:eastAsia="Arial" w:hAnsi="Arial"/>
          <w:color w:val="1C1B16"/>
          <w:sz w:val="21"/>
          <w:szCs w:val="21"/>
        </w:rPr>
        <w:t xml:space="preserve">On the answer sheet, rate yourself from 1 to 4 on each part before you read any item. Rate yourself as you are today: the comparison between your rating and your score in each part is the most useful thing this paper produces for Monday.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2450"/>
        <w:gridCol w:w="2450"/>
        <w:gridCol w:w="2450"/>
        <w:gridCol w:w="2450"/>
      </w:tblGrid>
      <w:tr>
        <w:trPr>
          <w:cantSplit/>
        </w:trPr>
        <w:tc>
          <w:tcPr>
            <w:tcW w:type="dxa" w:w="2450"/>
            <w:tcBorders>
              <w:top w:val="single" w:color="FFFFFF" w:sz="4"/>
              <w:left w:val="single" w:color="FFFFFF" w:sz="4"/>
              <w:bottom w:val="single" w:color="FFFFFF" w:sz="4"/>
              <w:right w:val="single" w:color="FFFFFF" w:sz="4"/>
            </w:tcBorders>
            <w:shd w:fill="F9F8F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1</w:t>
            </w:r>
          </w:p>
          <w:p>
            <w:pPr>
              <w:keepNext w:val="false"/>
              <w:spacing w:after="0" w:line="252"/>
              <w:jc w:val="center"/>
            </w:pPr>
            <w:r>
              <w:rPr>
                <w:rFonts w:ascii="Arial" w:cs="Arial" w:eastAsia="Arial" w:hAnsi="Arial"/>
                <w:color w:val="1C1B16"/>
                <w:sz w:val="18"/>
                <w:szCs w:val="18"/>
              </w:rPr>
              <w:t xml:space="preserve">I have not used this</w:t>
            </w:r>
          </w:p>
        </w:tc>
        <w:tc>
          <w:tcPr>
            <w:tcW w:type="dxa" w:w="2450"/>
            <w:tcBorders>
              <w:top w:val="single" w:color="FFFFFF" w:sz="4"/>
              <w:left w:val="single" w:color="FFFFFF" w:sz="4"/>
              <w:bottom w:val="single" w:color="FFFFFF" w:sz="4"/>
              <w:right w:val="single" w:color="FFFFFF" w:sz="4"/>
            </w:tcBorders>
            <w:shd w:fill="EFE3D0"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2</w:t>
            </w:r>
          </w:p>
          <w:p>
            <w:pPr>
              <w:keepNext w:val="false"/>
              <w:spacing w:after="0" w:line="252"/>
              <w:jc w:val="center"/>
            </w:pPr>
            <w:r>
              <w:rPr>
                <w:rFonts w:ascii="Arial" w:cs="Arial" w:eastAsia="Arial" w:hAnsi="Arial"/>
                <w:color w:val="1C1B16"/>
                <w:sz w:val="18"/>
                <w:szCs w:val="18"/>
              </w:rPr>
              <w:t xml:space="preserve">I can follow it when someone shows me</w:t>
            </w:r>
          </w:p>
        </w:tc>
        <w:tc>
          <w:tcPr>
            <w:tcW w:type="dxa" w:w="2450"/>
            <w:tcBorders>
              <w:top w:val="single" w:color="FFFFFF" w:sz="4"/>
              <w:left w:val="single" w:color="FFFFFF" w:sz="4"/>
              <w:bottom w:val="single" w:color="FFFFFF" w:sz="4"/>
              <w:right w:val="single" w:color="FFFFFF" w:sz="4"/>
            </w:tcBorders>
            <w:shd w:fill="E2C9A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3</w:t>
            </w:r>
          </w:p>
          <w:p>
            <w:pPr>
              <w:keepNext w:val="false"/>
              <w:spacing w:after="0" w:line="252"/>
              <w:jc w:val="center"/>
            </w:pPr>
            <w:r>
              <w:rPr>
                <w:rFonts w:ascii="Arial" w:cs="Arial" w:eastAsia="Arial" w:hAnsi="Arial"/>
                <w:color w:val="1C1B16"/>
                <w:sz w:val="18"/>
                <w:szCs w:val="18"/>
              </w:rPr>
              <w:t xml:space="preserve">I can do it alone on a small problem</w:t>
            </w:r>
          </w:p>
        </w:tc>
        <w:tc>
          <w:tcPr>
            <w:tcW w:type="dxa" w:w="2450"/>
            <w:tcBorders>
              <w:top w:val="single" w:color="FFFFFF" w:sz="4"/>
              <w:left w:val="single" w:color="FFFFFF" w:sz="4"/>
              <w:bottom w:val="single" w:color="FFFFFF" w:sz="4"/>
              <w:right w:val="single" w:color="FFFFFF" w:sz="4"/>
            </w:tcBorders>
            <w:shd w:fill="B37A3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FFFFFF"/>
                <w:sz w:val="36"/>
                <w:szCs w:val="36"/>
              </w:rPr>
              <w:t xml:space="preserve">4</w:t>
            </w:r>
          </w:p>
          <w:p>
            <w:pPr>
              <w:keepNext w:val="false"/>
              <w:spacing w:after="0" w:line="252"/>
              <w:jc w:val="center"/>
            </w:pPr>
            <w:r>
              <w:rPr>
                <w:rFonts w:ascii="Arial" w:cs="Arial" w:eastAsia="Arial" w:hAnsi="Arial"/>
                <w:color w:val="FFFFFF"/>
                <w:sz w:val="18"/>
                <w:szCs w:val="18"/>
              </w:rPr>
              <w:t xml:space="preserve">I can find and fix mistakes in someone else's version</w:t>
            </w:r>
          </w:p>
        </w:tc>
      </w:tr>
    </w:tbl>
    <w:p>
      <w:pPr>
        <w:keepNext w:val="false"/>
        <w:spacing w:after="80" w:before="60"/>
      </w:pPr>
      <w:r>
        <w:rPr>
          <w:rFonts w:ascii="Arial" w:cs="Arial" w:eastAsia="Arial" w:hAnsi="Arial"/>
          <w:color w:val="6B675E"/>
          <w:sz w:val="19"/>
          <w:szCs w:val="19"/>
        </w:rPr>
        <w:t xml:space="preserve">One rating for each of the 6 parts in the table below, in the boxes on the answer sheet.</w:t>
      </w:r>
    </w:p>
    <w:p>
      <w:pPr>
        <w:keepNext/>
        <w:spacing w:after="80" w:before="200"/>
      </w:pPr>
      <w:r>
        <w:rPr>
          <w:rFonts w:ascii="Arial" w:cs="Arial" w:eastAsia="Arial" w:hAnsi="Arial"/>
          <w:b/>
          <w:bCs/>
          <w:color w:val="1C1B16"/>
          <w:sz w:val="22"/>
          <w:szCs w:val="22"/>
        </w:rPr>
        <w:t xml:space="preserve">The paper at a glance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The week's rules, cold</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Q9 (9)</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the week's definitions and rules are there without a notebook open</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Where did the revenue go</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Q10 to Q21 (12)</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break a revenue fall into its branches and choose the one to open first</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27.5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Rows you can trust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Q22 to Q31 (10)</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clean a file with a reason for every change and reconcile it in rows and in rupees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6</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Read the code, read the data</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Q32 to Q41 (10)</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catch a wrong number in a line of Python or an export before it reaches a decision</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21.5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Chance and a fair test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Q42 to Q48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say what a p-value means, when a gap is worth acting on and what a fair test of a cause needs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16.5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6</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The numbers</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Q49 to Q54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do the week's arithmetic by hand and show the working</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54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119.5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19</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22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13</w:t>
            </w:r>
          </w:p>
        </w:tc>
      </w:tr>
    </w:tbl>
    <w:p>
      <w:pPr>
        <w:keepNext/>
        <w:spacing w:after="80" w:before="200"/>
      </w:pPr>
      <w:r>
        <w:rPr>
          <w:rFonts w:ascii="Arial" w:cs="Arial" w:eastAsia="Arial" w:hAnsi="Arial"/>
          <w:b/>
          <w:bCs/>
          <w:color w:val="1C1B16"/>
          <w:sz w:val="22"/>
          <w:szCs w:val="22"/>
        </w:rPr>
        <w:t xml:space="preserve">Pacing</w:t>
      </w:r>
    </w:p>
    <w:p>
      <w:pPr>
        <w:keepNext/>
        <w:spacing w:after="80"/>
      </w:pPr>
      <w:r>
        <w:rPr>
          <w:rFonts w:ascii="Arial" w:cs="Arial" w:eastAsia="Arial" w:hAnsi="Arial"/>
          <w:color w:val="6B675E"/>
          <w:sz w:val="19"/>
          <w:szCs w:val="19"/>
        </w:rPr>
        <w:t xml:space="preserve">Each band is as wide as its part's minutes; the timed items fill 119.5 of the 120 minutes, and the minute each part starts is under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738"/>
        <w:gridCol w:w="2256"/>
        <w:gridCol w:w="1886"/>
        <w:gridCol w:w="1763"/>
        <w:gridCol w:w="1353"/>
        <w:gridCol w:w="1804"/>
      </w:tblGrid>
      <w:tr>
        <w:trPr>
          <w:cantSplit/>
          <w:trHeight w:val="460" w:hRule="atLeast"/>
        </w:trPr>
        <w:tc>
          <w:tcPr>
            <w:tcW w:type="dxa" w:w="738"/>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1</w:t>
            </w:r>
          </w:p>
          <w:p>
            <w:pPr>
              <w:keepNext w:val="false"/>
              <w:spacing w:after="0" w:line="240"/>
              <w:jc w:val="center"/>
            </w:pPr>
            <w:r>
              <w:rPr>
                <w:rFonts w:ascii="Arial" w:cs="Arial" w:eastAsia="Arial" w:hAnsi="Arial"/>
                <w:color w:val="FFFFFF"/>
                <w:sz w:val="15"/>
                <w:szCs w:val="15"/>
              </w:rPr>
              <w:t xml:space="preserve">9 min</w:t>
            </w:r>
          </w:p>
        </w:tc>
        <w:tc>
          <w:tcPr>
            <w:tcW w:type="dxa" w:w="2256"/>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2</w:t>
            </w:r>
          </w:p>
          <w:p>
            <w:pPr>
              <w:keepNext w:val="false"/>
              <w:spacing w:after="0" w:line="240"/>
              <w:jc w:val="center"/>
            </w:pPr>
            <w:r>
              <w:rPr>
                <w:rFonts w:ascii="Arial" w:cs="Arial" w:eastAsia="Arial" w:hAnsi="Arial"/>
                <w:color w:val="1C1B16"/>
                <w:sz w:val="15"/>
                <w:szCs w:val="15"/>
              </w:rPr>
              <w:t xml:space="preserve">27.5 min</w:t>
            </w:r>
          </w:p>
        </w:tc>
        <w:tc>
          <w:tcPr>
            <w:tcW w:type="dxa" w:w="1886"/>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3</w:t>
            </w:r>
          </w:p>
          <w:p>
            <w:pPr>
              <w:keepNext w:val="false"/>
              <w:spacing w:after="0" w:line="240"/>
              <w:jc w:val="center"/>
            </w:pPr>
            <w:r>
              <w:rPr>
                <w:rFonts w:ascii="Arial" w:cs="Arial" w:eastAsia="Arial" w:hAnsi="Arial"/>
                <w:color w:val="FFFFFF"/>
                <w:sz w:val="15"/>
                <w:szCs w:val="15"/>
              </w:rPr>
              <w:t xml:space="preserve">23 min</w:t>
            </w:r>
          </w:p>
        </w:tc>
        <w:tc>
          <w:tcPr>
            <w:tcW w:type="dxa" w:w="1763"/>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4</w:t>
            </w:r>
          </w:p>
          <w:p>
            <w:pPr>
              <w:keepNext w:val="false"/>
              <w:spacing w:after="0" w:line="240"/>
              <w:jc w:val="center"/>
            </w:pPr>
            <w:r>
              <w:rPr>
                <w:rFonts w:ascii="Arial" w:cs="Arial" w:eastAsia="Arial" w:hAnsi="Arial"/>
                <w:color w:val="1C1B16"/>
                <w:sz w:val="15"/>
                <w:szCs w:val="15"/>
              </w:rPr>
              <w:t xml:space="preserve">21.5 min</w:t>
            </w:r>
          </w:p>
        </w:tc>
        <w:tc>
          <w:tcPr>
            <w:tcW w:type="dxa" w:w="1353"/>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5</w:t>
            </w:r>
          </w:p>
          <w:p>
            <w:pPr>
              <w:keepNext w:val="false"/>
              <w:spacing w:after="0" w:line="240"/>
              <w:jc w:val="center"/>
            </w:pPr>
            <w:r>
              <w:rPr>
                <w:rFonts w:ascii="Arial" w:cs="Arial" w:eastAsia="Arial" w:hAnsi="Arial"/>
                <w:color w:val="FFFFFF"/>
                <w:sz w:val="15"/>
                <w:szCs w:val="15"/>
              </w:rPr>
              <w:t xml:space="preserve">16.5 min</w:t>
            </w:r>
          </w:p>
        </w:tc>
        <w:tc>
          <w:tcPr>
            <w:tcW w:type="dxa" w:w="1804"/>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6</w:t>
            </w:r>
          </w:p>
          <w:p>
            <w:pPr>
              <w:keepNext w:val="false"/>
              <w:spacing w:after="0" w:line="240"/>
              <w:jc w:val="center"/>
            </w:pPr>
            <w:r>
              <w:rPr>
                <w:rFonts w:ascii="Arial" w:cs="Arial" w:eastAsia="Arial" w:hAnsi="Arial"/>
                <w:color w:val="1C1B16"/>
                <w:sz w:val="15"/>
                <w:szCs w:val="15"/>
              </w:rPr>
              <w:t xml:space="preserve">22 min</w:t>
            </w:r>
          </w:p>
        </w:tc>
      </w:tr>
      <w:tr>
        <w:trPr>
          <w:cantSplit/>
        </w:trPr>
        <w:tc>
          <w:tcPr>
            <w:tcW w:type="dxa" w:w="738"/>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0</w:t>
            </w:r>
          </w:p>
        </w:tc>
        <w:tc>
          <w:tcPr>
            <w:tcW w:type="dxa" w:w="2256"/>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9</w:t>
            </w:r>
          </w:p>
        </w:tc>
        <w:tc>
          <w:tcPr>
            <w:tcW w:type="dxa" w:w="1886"/>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36.5</w:t>
            </w:r>
          </w:p>
        </w:tc>
        <w:tc>
          <w:tcPr>
            <w:tcW w:type="dxa" w:w="1763"/>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59.5</w:t>
            </w:r>
          </w:p>
        </w:tc>
        <w:tc>
          <w:tcPr>
            <w:tcW w:type="dxa" w:w="1353"/>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81</w:t>
            </w:r>
          </w:p>
        </w:tc>
        <w:tc>
          <w:tcPr>
            <w:tcW w:type="dxa" w:w="1804"/>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97.5</w:t>
            </w:r>
          </w:p>
        </w:tc>
      </w:tr>
    </w:tbl>
    <w:p>
      <w:pPr>
        <w:keepNext/>
        <w:pBdr>
          <w:bottom w:val="single" w:color="B37A33" w:sz="6" w:space="4"/>
        </w:pBdr>
        <w:spacing w:after="120" w:before="280"/>
      </w:pPr>
      <w:r>
        <w:rPr>
          <w:rFonts w:ascii="Georgia" w:cs="Georgia" w:eastAsia="Georgia" w:hAnsi="Georgia"/>
          <w:color w:val="B37A33"/>
          <w:sz w:val="30"/>
          <w:szCs w:val="30"/>
        </w:rPr>
        <w:t xml:space="preserve">Part 1. The week's rules, cold</w:t>
      </w:r>
    </w:p>
    <w:p>
      <w:pPr>
        <w:keepNext/>
        <w:spacing w:after="160" w:line="276"/>
      </w:pPr>
      <w:r>
        <w:rPr>
          <w:rFonts w:ascii="Arial" w:cs="Arial" w:eastAsia="Arial" w:hAnsi="Arial"/>
          <w:color w:val="6B675E"/>
          <w:sz w:val="19"/>
          <w:szCs w:val="19"/>
        </w:rPr>
        <w:t xml:space="preserve">9 items, Q1 to Q9, about 9 minutes. What it shows: whether the week's definitions and rules are there without a notebook open.</w:t>
      </w:r>
    </w:p>
    <w:p>
      <w:pPr>
        <w:keepNext/>
        <w:spacing w:after="140" w:line="276"/>
      </w:pPr>
      <w:r>
        <w:rPr>
          <w:rFonts w:ascii="Arial" w:cs="Arial" w:eastAsia="Arial" w:hAnsi="Arial"/>
          <w:color w:val="1C1B16"/>
          <w:sz w:val="21"/>
          <w:szCs w:val="21"/>
        </w:rPr>
        <w:t xml:space="preserve">"Say it to me the way you will say it to her, because I will push the way Marketing will." Kavya Nair, the senior analyst, starts with the week's rules, one line each, before any note goes to Meera.</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Complete the definition</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The p-value is the share of chance-only worlds that show a gap at least as ____ as the one observed.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Name the mechanism</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Customers who would have bought anyway were more likely to receive the discount. A factor that drives both receiving it and buying is called a ____.</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a p-value claim</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A p-value of 0.03 means there is a 3 percent chance that the finding is wrong.</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Test a claim on averages</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If one corporate order is fifty times the size of a normal order, the median order value barely moves while the mean jumps.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Judge a claim on significance</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A difference can be statistically real and still not be worth acting on.</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Q6</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Check a claim on duplicates</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Removing exact duplicate rows can change a quarter's revenue.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Q7</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Compare two counts</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A rate computed on 12 orders deserves the same trust as the same rate computed on 400 orders.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Q8</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Test a causal claim</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If revenue rose after a discount, the discount caused the rise.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an aggregate claim</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A total can rise while every segment inside it falls, if the mix of segments shifts.</w:t>
            </w:r>
          </w:p>
        </w:tc>
      </w:tr>
    </w:tbl>
    <w:p>
      <w:pPr>
        <w:keepNext/>
        <w:pBdr>
          <w:bottom w:val="single" w:color="B37A33" w:sz="6" w:space="4"/>
        </w:pBdr>
        <w:spacing w:after="120" w:before="280"/>
      </w:pPr>
      <w:r>
        <w:rPr>
          <w:rFonts w:ascii="Georgia" w:cs="Georgia" w:eastAsia="Georgia" w:hAnsi="Georgia"/>
          <w:color w:val="B37A33"/>
          <w:sz w:val="30"/>
          <w:szCs w:val="30"/>
        </w:rPr>
        <w:t xml:space="preserve">Part 2. Where did the revenue go</w:t>
      </w:r>
    </w:p>
    <w:p>
      <w:pPr>
        <w:keepNext/>
        <w:spacing w:after="160" w:line="276"/>
      </w:pPr>
      <w:r>
        <w:rPr>
          <w:rFonts w:ascii="Arial" w:cs="Arial" w:eastAsia="Arial" w:hAnsi="Arial"/>
          <w:color w:val="6B675E"/>
          <w:sz w:val="19"/>
          <w:szCs w:val="19"/>
        </w:rPr>
        <w:t xml:space="preserve">12 items, Q10 to Q21, about 27.5 minutes. What it shows: whether you can break a revenue fall into its branches and choose the one to open first.</w:t>
      </w:r>
    </w:p>
    <w:p>
      <w:pPr>
        <w:keepNext/>
        <w:spacing w:after="140" w:line="276"/>
      </w:pPr>
      <w:r>
        <w:rPr>
          <w:rFonts w:ascii="Arial" w:cs="Arial" w:eastAsia="Arial" w:hAnsi="Arial"/>
          <w:color w:val="1C1B16"/>
          <w:sz w:val="21"/>
          <w:szCs w:val="21"/>
        </w:rPr>
        <w:t xml:space="preserve">"Are we losing customers, or are the ones we have buying less?" Meera Raghavan, the CEO, asks it with Q2 revenue below Q1 and Marketing asking her for Rs 12 crore to acquire new customers.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Q10</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Rule out a branch</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Revenue fell from Q1 to Q2 while the customer count stayed flat. Which branch of the revenue tree can you rule out first?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number of orders per customer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number of items per order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number of customers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value of the discounts given</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Q11</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Place the Rs 12 crore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 asks for Rs 12 crore to acquire new customers. On the revenue tree, which branch is that money a bet 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customers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orders per customer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items per order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price per item</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Q12</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Pick the first rung</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is the first rung of the sales-drop investigation ladder?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Confirm that the drop is real.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Decompose the change along the revenue tree.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State a hypothesis for the cause.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Isolate the segment that moved.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Repair the comparison</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Q1 holds 13 weeks of orders and Q2 holds 11. What makes the revenue comparison fair?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Compare the two totals as they stand, since each is one calendar quarter.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Add two weeks at the Q2 weekly average and report that total as actual.</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Compare the quarters month by month, three months against three.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Compare revenue per week, or cut both quarters to the same weeks.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Q14</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Compare the levers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With every other branch of the tree held as it is, a 10 percent lift in which branch adds the most revenue?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Customers, because new buyers bring in revenue that did not exist in the business before.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Orders per customer, because existing buyers cost nothing to reach.</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All three add the same revenue, so the choice turns on what each costs to move.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Price per item, because a price rise flows straight into revenue.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Q15</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Define a rate</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of these belong in a complete definition of a rate?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its numerator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its denominator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its value last quarter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time window it covers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Q16</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Find what fakes a drop</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of these can make a quarter-on-quarter drop look real when it is not?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reporting the median beside the mean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quarters holding unequal numbers of weeks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duplicated rows in the earlier quarter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segment definition that changed between the quarters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1.  The case</w:t>
            </w:r>
          </w:p>
          <w:p>
            <w:pPr>
              <w:keepNext/>
              <w:spacing w:after="100" w:line="276"/>
            </w:pPr>
            <w:r>
              <w:rPr>
                <w:rFonts w:ascii="Arial" w:cs="Arial" w:eastAsia="Arial" w:hAnsi="Arial"/>
                <w:color w:val="1C1B16"/>
                <w:sz w:val="21"/>
                <w:szCs w:val="21"/>
              </w:rPr>
              <w:t xml:space="preserve">Kalpa Retail, two quarters. Q1: 1,000 customers, 2,400 orders, revenue Rs 48.0 lakh. Q2: 1,000 customers, 2,160 orders, revenue Rs 43.2 lakh.</w:t>
            </w:r>
          </w:p>
          <w:p>
            <w:pPr>
              <w:keepNext/>
              <w:spacing w:after="80" w:before="80"/>
            </w:pPr>
            <w:r>
              <w:rPr>
                <w:rFonts w:ascii="Arial" w:cs="Arial" w:eastAsia="Arial" w:hAnsi="Arial"/>
                <w:b/>
                <w:bCs/>
                <w:color w:val="B37A33"/>
                <w:sz w:val="19"/>
                <w:szCs w:val="19"/>
              </w:rPr>
              <w:t xml:space="preserve">Exhibit 2A</w:t>
            </w:r>
            <w:r>
              <w:rPr>
                <w:rFonts w:ascii="Arial" w:cs="Arial" w:eastAsia="Arial" w:hAnsi="Arial"/>
                <w:i/>
                <w:iCs/>
                <w:color w:val="6B675E"/>
                <w:sz w:val="18"/>
                <w:szCs w:val="18"/>
              </w:rPr>
              <w:t xml:space="preserve">   Kalpa Retail, the two quarters as the situation gives them.</w:t>
            </w:r>
          </w:p>
          <w:tbl>
            <w:tblPr>
              <w:tblW w:type="dxa" w:w="524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340"/>
              <w:gridCol w:w="1100"/>
              <w:gridCol w:w="170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Quarter</w:t>
                  </w:r>
                </w:p>
              </w:tc>
              <w:tc>
                <w:tcPr>
                  <w:tcW w:type="dxa" w:w="1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Customers</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Orders</w:t>
                  </w:r>
                </w:p>
              </w:tc>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Revenue</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Q1</w:t>
                  </w:r>
                </w:p>
              </w:tc>
              <w:tc>
                <w:tcPr>
                  <w:tcW w:type="dxa" w:w="1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2,400</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48.0 lakh</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Q2</w:t>
                  </w:r>
                </w:p>
              </w:tc>
              <w:tc>
                <w:tcPr>
                  <w:tcW w:type="dxa" w:w="1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2,160</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43.2 lakh</w:t>
                  </w:r>
                </w:p>
              </w:tc>
            </w:tr>
          </w:tbl>
          <w:p>
            <w:pPr>
              <w:keepNext/>
              <w:spacing w:after="140" w:before="0"/>
            </w:pPr>
          </w:p>
          <w:p>
            <w:pPr>
              <w:keepNext/>
              <w:spacing w:after="60" w:before="60" w:line="276"/>
            </w:pPr>
            <w:r>
              <w:rPr>
                <w:rFonts w:ascii="Arial" w:cs="Arial" w:eastAsia="Arial" w:hAnsi="Arial"/>
                <w:b/>
                <w:bCs/>
                <w:color w:val="B37A33"/>
                <w:sz w:val="22"/>
                <w:szCs w:val="22"/>
              </w:rPr>
              <w:t xml:space="preserve">Q17</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Compute a leaf</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is orders per customer in Q2?</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2.00</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2.16</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2.40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0.46</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Q18</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Find the branch that moved</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Which branch moved between the quarters?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number of customers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orders per customer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revenue per order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all three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Q19</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Test the decomposition</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True or false: The whole drop can be explained without any change in revenue per order.</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Answer Marketing's claim</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 says the fix is acquisition. What does the decomposition say?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 is not supported: customers are flat and frequency fell 10 percent.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 is supported, because the customer count fell between the quarters.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Nothing can be said, because two quarters are too few to decompose.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It is supported, because revenue per order fell by about 10 percent.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Q21</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Order the ladder</w:t>
            </w:r>
            <w:r>
              <w:rPr>
                <w:rFonts w:ascii="Arial" w:cs="Arial" w:eastAsia="Arial" w:hAnsi="Arial"/>
                <w:i/>
                <w:iCs/>
                <w:color w:val="6B675E"/>
                <w:sz w:val="18"/>
                <w:szCs w:val="18"/>
              </w:rPr>
              <w:t xml:space="preserve">  ·  letters in order</w:t>
            </w:r>
          </w:p>
          <w:p>
            <w:pPr>
              <w:keepNext/>
              <w:spacing w:after="80" w:line="276"/>
            </w:pPr>
            <w:r>
              <w:rPr>
                <w:rFonts w:ascii="Arial" w:cs="Arial" w:eastAsia="Arial" w:hAnsi="Arial"/>
                <w:color w:val="1C1B16"/>
                <w:sz w:val="21"/>
                <w:szCs w:val="21"/>
              </w:rPr>
              <w:t xml:space="preserve">Put the five rungs of the sales-drop investigation ladder in order.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Isolate the branch and the segment.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Confirm that the drop is real.</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Hypothesise, and name the evidence that would settle it.</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Compare like with like.</w:t>
            </w:r>
          </w:p>
          <w:p>
            <w:pPr>
              <w:keepNext/>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Decompose along the revenue tree.</w:t>
            </w:r>
          </w:p>
          <w:p>
            <w:pPr>
              <w:keepNext w:val="false"/>
              <w:spacing w:after="0" w:before="40"/>
            </w:pPr>
            <w:r>
              <w:rPr>
                <w:rFonts w:ascii="Arial" w:cs="Arial" w:eastAsia="Arial" w:hAnsi="Arial"/>
                <w:color w:val="6B675E"/>
                <w:sz w:val="15"/>
                <w:szCs w:val="15"/>
              </w:rPr>
              <w:t xml:space="preserve">Write the letters in order on the answer sheet.</w:t>
            </w:r>
          </w:p>
        </w:tc>
      </w:tr>
    </w:tbl>
    <w:p>
      <w:pPr>
        <w:keepNext/>
        <w:pBdr>
          <w:bottom w:val="single" w:color="B37A33" w:sz="6" w:space="4"/>
        </w:pBdr>
        <w:spacing w:after="120" w:before="280"/>
      </w:pPr>
      <w:r>
        <w:rPr>
          <w:rFonts w:ascii="Georgia" w:cs="Georgia" w:eastAsia="Georgia" w:hAnsi="Georgia"/>
          <w:color w:val="B37A33"/>
          <w:sz w:val="30"/>
          <w:szCs w:val="30"/>
        </w:rPr>
        <w:t xml:space="preserve">Part 3. Rows you can trust</w:t>
      </w:r>
    </w:p>
    <w:p>
      <w:pPr>
        <w:keepNext/>
        <w:spacing w:after="160" w:line="276"/>
      </w:pPr>
      <w:r>
        <w:rPr>
          <w:rFonts w:ascii="Arial" w:cs="Arial" w:eastAsia="Arial" w:hAnsi="Arial"/>
          <w:color w:val="6B675E"/>
          <w:sz w:val="19"/>
          <w:szCs w:val="19"/>
        </w:rPr>
        <w:t xml:space="preserve">10 items, Q22 to Q31, about 23 minutes. What it shows: whether you clean a file with a reason for every change and reconcile it in rows and in rupees.</w:t>
      </w:r>
    </w:p>
    <w:p>
      <w:pPr>
        <w:keepNext/>
        <w:spacing w:after="140" w:line="276"/>
      </w:pPr>
      <w:r>
        <w:rPr>
          <w:rFonts w:ascii="Arial" w:cs="Arial" w:eastAsia="Arial" w:hAnsi="Arial"/>
          <w:color w:val="1C1B16"/>
          <w:sz w:val="21"/>
          <w:szCs w:val="21"/>
        </w:rPr>
        <w:t xml:space="preserve">"Your dashboard says Q1 was Rs 2.1 crore. Our books say 1.9." Anand Iyer, who answers for Finance's books, wrote that back to all on Tuesday's finding, and the ERP export behind the dashboard is the file on your desk.</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Repair the crash</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 loop crashes on int('twelve'). Which repair is honest?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Replace every failed conversion with 0, so that the totals can still be computed.</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Delete the offending row from the source file, so that the crash cannot recur.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Convert the whole column to float, because float accepts more kinds of text.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Catch the error, write the row to the rejects log with its reason, and continue.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Decide what a duplicate is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Two rows share an order_id and differ only in one timestamp. What decides whether they are duplicates?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number of rows that the file holds in total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identity rule you wrote down for an order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whether the file arrived as CSV or as JSON</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whether the two amounts are large or small</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the run's report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 cleaning run reports input 200, clean 183 and rejected 14. What does that tell you?</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Three rows are unaccounted for, so the pipeline cannot be trusted yet.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Fourteen rows were duplicates, and the remaining rows are all safe to use.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run reconciles, because clean rows outnumber rejected rows.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Seventeen rows were rejected, and the log has simply under-counted them.</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Q25</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the first move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dashboard shows Rs 2.1 crore for Q1 and Finance shows Rs 1.9 crore. What is your first move?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Average the two figures and report Rs 2.0 crore with a note on the range.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Ask Finance to restate its books, because the dashboard reads the live system.</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Report the dashboard figure, because it refreshes daily while Finance's books lag a month.</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Profile the export for duplicates and reconcile counts and revenue against Finance.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Q26</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Treat a missing value</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are valid treatments for a missing value, each with a written reason?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Drop the row.</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Type a value into the export.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Fill a stated default.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Keep the row and flag it.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Q27</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Define the profile</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What does a field profile report for each field?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how many values are present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how many values convert to the expected type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how many distinct values there are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value to fill in where one is missing</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2.  The case</w:t>
            </w:r>
          </w:p>
          <w:p>
            <w:pPr>
              <w:keepNext/>
              <w:spacing w:after="100" w:line="276"/>
            </w:pPr>
            <w:r>
              <w:rPr>
                <w:rFonts w:ascii="Arial" w:cs="Arial" w:eastAsia="Arial" w:hAnsi="Arial"/>
                <w:color w:val="1C1B16"/>
                <w:sz w:val="21"/>
                <w:szCs w:val="21"/>
              </w:rPr>
              <w:t xml:space="preserve">The ERP export holds 214 rows. Your cleaning run removes 14 exact duplicates and rejects 3 more rows: one amount spelt as a word, one row missing a required field and one truncated line. Every removed row goes to the rejects log with its reason.</w:t>
            </w:r>
          </w:p>
          <w:p>
            <w:pPr>
              <w:keepNext/>
              <w:spacing w:after="80" w:before="80"/>
            </w:pPr>
            <w:r>
              <w:rPr>
                <w:rFonts w:ascii="Arial" w:cs="Arial" w:eastAsia="Arial" w:hAnsi="Arial"/>
                <w:b/>
                <w:bCs/>
                <w:color w:val="B37A33"/>
                <w:sz w:val="19"/>
                <w:szCs w:val="19"/>
              </w:rPr>
              <w:t xml:space="preserve">Exhibit 3A</w:t>
            </w:r>
            <w:r>
              <w:rPr>
                <w:rFonts w:ascii="Arial" w:cs="Arial" w:eastAsia="Arial" w:hAnsi="Arial"/>
                <w:i/>
                <w:iCs/>
                <w:color w:val="6B675E"/>
                <w:sz w:val="18"/>
                <w:szCs w:val="18"/>
              </w:rPr>
              <w:t xml:space="preserve">   The 214 rows of the ERP export, and what the cleaning run took out of them.</w:t>
            </w:r>
          </w:p>
          <w:tbl>
            <w:tblPr>
              <w:tblW w:type="dxa" w:w="4240"/>
              <w:tblBorders>
                <w:top w:val="single" w:color="D5D0C4" w:sz="4"/>
                <w:left w:val="single" w:color="D5D0C4" w:sz="4"/>
                <w:bottom w:val="single" w:color="D5D0C4" w:sz="4"/>
                <w:right w:val="single" w:color="D5D0C4" w:sz="4"/>
                <w:insideH w:val="single" w:color="D5D0C4" w:sz="4"/>
                <w:insideV w:val="single" w:color="D5D0C4" w:sz="4"/>
              </w:tblBorders>
            </w:tblPr>
            <w:tblGrid>
              <w:gridCol w:w="3140"/>
              <w:gridCol w:w="1100"/>
            </w:tblGrid>
            <w:tr>
              <w:trPr>
                <w:cantSplit/>
                <w:tblHeader/>
              </w:trPr>
              <w:tc>
                <w:tcPr>
                  <w:tcW w:type="dxa" w:w="31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left the ERP export</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Rows</w:t>
                  </w:r>
                </w:p>
              </w:tc>
            </w:tr>
            <w:tr>
              <w:trPr>
                <w:cantSplit/>
              </w:trPr>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Exact duplicates</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w:t>
                  </w:r>
                </w:p>
              </w:tc>
            </w:tr>
            <w:tr>
              <w:trPr>
                <w:cantSplit/>
              </w:trPr>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Amount spelt as a word</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w:t>
                  </w:r>
                </w:p>
              </w:tc>
            </w:tr>
            <w:tr>
              <w:trPr>
                <w:cantSplit/>
              </w:trPr>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Missing required field</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w:t>
                  </w:r>
                </w:p>
              </w:tc>
            </w:tr>
            <w:tr>
              <w:trPr>
                <w:cantSplit/>
              </w:trPr>
              <w:tc>
                <w:tcPr>
                  <w:tcW w:type="dxa" w:w="31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Truncated line</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w:t>
                  </w:r>
                </w:p>
              </w:tc>
            </w:tr>
          </w:tbl>
          <w:p>
            <w:pPr>
              <w:keepNext/>
              <w:spacing w:after="140" w:before="0"/>
            </w:pPr>
          </w:p>
          <w:p>
            <w:pPr>
              <w:keepNext/>
              <w:spacing w:after="60" w:before="60" w:line="276"/>
            </w:pPr>
            <w:r>
              <w:rPr>
                <w:rFonts w:ascii="Arial" w:cs="Arial" w:eastAsia="Arial" w:hAnsi="Arial"/>
                <w:b/>
                <w:bCs/>
                <w:color w:val="B37A33"/>
                <w:sz w:val="22"/>
                <w:szCs w:val="22"/>
              </w:rPr>
              <w:t xml:space="preserve">Q28</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Count the clean rows</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The clean file holds ____ rows.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Q29</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Size the rejects log</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For the run to reconcile, the rejects log must hold ____ rows.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Update the comparison</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All 14 duplicates sat in Q1. What happens to the Q1 to Q2 drop once they are removed?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 grows, because removing rows takes revenue out.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 stays the same, because duplicates cancel out.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It shrinks, because Q1 was inflated.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It turns into a rise in every case.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Q31</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Order the cleaning pass</w:t>
            </w:r>
            <w:r>
              <w:rPr>
                <w:rFonts w:ascii="Arial" w:cs="Arial" w:eastAsia="Arial" w:hAnsi="Arial"/>
                <w:i/>
                <w:iCs/>
                <w:color w:val="6B675E"/>
                <w:sz w:val="18"/>
                <w:szCs w:val="18"/>
              </w:rPr>
              <w:t xml:space="preserve">  ·  letters in order</w:t>
            </w:r>
          </w:p>
          <w:p>
            <w:pPr>
              <w:keepNext/>
              <w:spacing w:after="80" w:line="276"/>
            </w:pPr>
            <w:r>
              <w:rPr>
                <w:rFonts w:ascii="Arial" w:cs="Arial" w:eastAsia="Arial" w:hAnsi="Arial"/>
                <w:color w:val="1C1B16"/>
                <w:sz w:val="21"/>
                <w:szCs w:val="21"/>
              </w:rPr>
              <w:t xml:space="preserve">Put the cleaning pass in order.</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Reconcile counts and revenue.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Profile each field.</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Recompute the revenue tree on the clean data.</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Decide drop, default or flag for each defect, with a written reason.</w:t>
            </w:r>
          </w:p>
          <w:p>
            <w:pPr>
              <w:keepNext w:val="false"/>
              <w:spacing w:after="0" w:before="40"/>
            </w:pPr>
            <w:r>
              <w:rPr>
                <w:rFonts w:ascii="Arial" w:cs="Arial" w:eastAsia="Arial" w:hAnsi="Arial"/>
                <w:color w:val="6B675E"/>
                <w:sz w:val="15"/>
                <w:szCs w:val="15"/>
              </w:rPr>
              <w:t xml:space="preserve">Write the letters in order on the answer sheet.</w:t>
            </w:r>
          </w:p>
        </w:tc>
      </w:tr>
    </w:tbl>
    <w:p>
      <w:pPr>
        <w:keepNext/>
        <w:pBdr>
          <w:bottom w:val="single" w:color="B37A33" w:sz="6" w:space="4"/>
        </w:pBdr>
        <w:spacing w:after="120" w:before="280"/>
      </w:pPr>
      <w:r>
        <w:rPr>
          <w:rFonts w:ascii="Georgia" w:cs="Georgia" w:eastAsia="Georgia" w:hAnsi="Georgia"/>
          <w:color w:val="B37A33"/>
          <w:sz w:val="30"/>
          <w:szCs w:val="30"/>
        </w:rPr>
        <w:t xml:space="preserve">Part 4. Read the code, read the data</w:t>
      </w:r>
    </w:p>
    <w:p>
      <w:pPr>
        <w:keepNext/>
        <w:spacing w:after="160" w:line="276"/>
      </w:pPr>
      <w:r>
        <w:rPr>
          <w:rFonts w:ascii="Arial" w:cs="Arial" w:eastAsia="Arial" w:hAnsi="Arial"/>
          <w:color w:val="6B675E"/>
          <w:sz w:val="19"/>
          <w:szCs w:val="19"/>
        </w:rPr>
        <w:t xml:space="preserve">10 items, Q32 to Q41, about 21.5 minutes. What it shows: whether you catch a wrong number in a line of Python or an export before it reaches a decision.</w:t>
      </w:r>
    </w:p>
    <w:p>
      <w:pPr>
        <w:keepNext/>
        <w:spacing w:after="140" w:line="276"/>
      </w:pPr>
      <w:r>
        <w:rPr>
          <w:rFonts w:ascii="Arial" w:cs="Arial" w:eastAsia="Arial" w:hAnsi="Arial"/>
          <w:color w:val="1C1B16"/>
          <w:sz w:val="21"/>
          <w:szCs w:val="21"/>
        </w:rPr>
        <w:t xml:space="preserve">"You gave me a number and told me what it counts." Kavya Nair, the senior analyst, now wants the code and the export behind each number read line by line, before any of it reaches Meera.</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Q32</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Predict the comparison</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In Python 3, the comparison '4500' &gt; 3000 evaluates to True.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3.  The case</w:t>
            </w:r>
          </w:p>
          <w:p>
            <w:pPr>
              <w:keepNext/>
              <w:spacing w:after="100" w:line="276"/>
            </w:pPr>
            <w:r>
              <w:rPr>
                <w:rFonts w:ascii="Arial" w:cs="Arial" w:eastAsia="Arial" w:hAnsi="Arial"/>
                <w:color w:val="1C1B16"/>
                <w:sz w:val="21"/>
                <w:szCs w:val="21"/>
              </w:rPr>
              <w:t xml:space="preserve">Kalpa's store-channel export for Q1 holds 1,200 rows worth Rs 96.0 lakh. A dedupe that compares whole records reports 0 duplicates. A second pass keyed on order_id finds 40 rows whose order_id already appeared, each differing from the first row only in its timestamp. The run keeps 1,160 clean rows worth Rs 88.0 lakh and logs the 40 repeats as rejects worth Rs 5.0 lakh.</w:t>
            </w:r>
          </w:p>
          <w:p>
            <w:pPr>
              <w:keepNext/>
              <w:spacing w:after="80" w:before="80"/>
            </w:pPr>
            <w:r>
              <w:rPr>
                <w:rFonts w:ascii="Arial" w:cs="Arial" w:eastAsia="Arial" w:hAnsi="Arial"/>
                <w:b/>
                <w:bCs/>
                <w:color w:val="B37A33"/>
                <w:sz w:val="19"/>
                <w:szCs w:val="19"/>
              </w:rPr>
              <w:t xml:space="preserve">Exhibit 4A</w:t>
            </w:r>
            <w:r>
              <w:rPr>
                <w:rFonts w:ascii="Arial" w:cs="Arial" w:eastAsia="Arial" w:hAnsi="Arial"/>
                <w:i/>
                <w:iCs/>
                <w:color w:val="6B675E"/>
                <w:sz w:val="18"/>
                <w:szCs w:val="18"/>
              </w:rPr>
              <w:t xml:space="preserve">   The cleaning run on the store export, with the rows and the rupees at each stage.</w:t>
            </w:r>
          </w:p>
          <w:p>
            <w:pPr>
              <w:keepNext/>
              <w:spacing w:after="80" w:before="80"/>
              <w:jc w:val="center"/>
            </w:pPr>
            <w:r>
              <w:drawing>
                <wp:inline distT="0" distB="0" distL="0" distR="0">
                  <wp:extent cx="46577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57725" cy="2114550"/>
                          </a:xfrm>
                          <a:prstGeom prst="rect">
                            <a:avLst/>
                          </a:prstGeom>
                        </pic:spPr>
                      </pic:pic>
                    </a:graphicData>
                  </a:graphic>
                </wp:inline>
              </w:drawing>
            </w:r>
          </w:p>
          <w:p>
            <w:pPr>
              <w:keepNext/>
              <w:spacing w:after="140" w:before="0"/>
            </w:pPr>
          </w:p>
          <w:p>
            <w:pPr>
              <w:keepNext/>
              <w:spacing w:after="60" w:before="60" w:line="276"/>
            </w:pPr>
            <w:r>
              <w:rPr>
                <w:rFonts w:ascii="Arial" w:cs="Arial" w:eastAsia="Arial" w:hAnsi="Arial"/>
                <w:b/>
                <w:bCs/>
                <w:color w:val="B37A33"/>
                <w:sz w:val="22"/>
                <w:szCs w:val="22"/>
              </w:rPr>
              <w:t xml:space="preserve">Q33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the count to trust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Which duplicate count should the run trust?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Zero, because a duplicate has to match the earlier row in every field.</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Zero, because a different timestamp proves two separate orders were placed.</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Forty, but only once Finance has confirmed every pair by hand.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Forty, because the identity rule says one order_id is one order.</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Q34</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Judge the reconciliation</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row counts add up: 1,160 clean plus 40 rejected is 1,200. What is the honest status of the run?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Reconciled, because the clean rows and the rejects add back to the 1,200 input rows.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Not reconciled, because Rs 3.0 lakh is in neither the clean file nor the log.</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Not reconciled, because Rs 8.0 lakh left the file when the 40 repeats were removed.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Reconciled, because a gap under 5 percent of the input is within ordinary rounding.</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4.  The case</w:t>
            </w:r>
          </w:p>
          <w:p>
            <w:pPr>
              <w:keepNext/>
              <w:spacing w:after="100" w:line="276"/>
            </w:pPr>
            <w:r>
              <w:rPr>
                <w:rFonts w:ascii="Arial" w:cs="Arial" w:eastAsia="Arial" w:hAnsi="Arial"/>
                <w:color w:val="1C1B16"/>
                <w:sz w:val="21"/>
                <w:szCs w:val="21"/>
              </w:rPr>
              <w:t xml:space="preserve">Kalpa's April export for two segments holds 500 order rows placed by 250 distinct customers. Retail: 400 orders, revenue Rs 8.0 lakh. Business: 100 orders, revenue Rs 12.0 lakh. A slide built from the export reads: orders per customer 1.00, average order value Rs 7,000.</w:t>
            </w:r>
          </w:p>
          <w:p>
            <w:pPr>
              <w:keepNext/>
              <w:spacing w:after="80" w:before="80"/>
            </w:pPr>
            <w:r>
              <w:rPr>
                <w:rFonts w:ascii="Arial" w:cs="Arial" w:eastAsia="Arial" w:hAnsi="Arial"/>
                <w:b/>
                <w:bCs/>
                <w:color w:val="B37A33"/>
                <w:sz w:val="19"/>
                <w:szCs w:val="19"/>
              </w:rPr>
              <w:t xml:space="preserve">Exhibit 4B</w:t>
            </w:r>
            <w:r>
              <w:rPr>
                <w:rFonts w:ascii="Arial" w:cs="Arial" w:eastAsia="Arial" w:hAnsi="Arial"/>
                <w:i/>
                <w:iCs/>
                <w:color w:val="6B675E"/>
                <w:sz w:val="18"/>
                <w:szCs w:val="18"/>
              </w:rPr>
              <w:t xml:space="preserve">   April, two segments. The 500 order rows come from 250 distinct customers.</w:t>
            </w:r>
          </w:p>
          <w:tbl>
            <w:tblPr>
              <w:tblW w:type="dxa" w:w="4380"/>
              <w:tblBorders>
                <w:top w:val="single" w:color="D5D0C4" w:sz="4"/>
                <w:left w:val="single" w:color="D5D0C4" w:sz="4"/>
                <w:bottom w:val="single" w:color="D5D0C4" w:sz="4"/>
                <w:right w:val="single" w:color="D5D0C4" w:sz="4"/>
                <w:insideH w:val="single" w:color="D5D0C4" w:sz="4"/>
                <w:insideV w:val="single" w:color="D5D0C4" w:sz="4"/>
              </w:tblBorders>
            </w:tblPr>
            <w:tblGrid>
              <w:gridCol w:w="1220"/>
              <w:gridCol w:w="1460"/>
              <w:gridCol w:w="1700"/>
            </w:tblGrid>
            <w:tr>
              <w:trPr>
                <w:cantSplit/>
                <w:tblHeader/>
              </w:trPr>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Segment</w:t>
                  </w:r>
                </w:p>
              </w:tc>
              <w:tc>
                <w:tcPr>
                  <w:tcW w:type="dxa" w:w="14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Order rows</w:t>
                  </w:r>
                </w:p>
              </w:tc>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Revenue</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Retail</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400</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8.0 lakh</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Business</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100</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Rs 12.0 lakh</w:t>
                  </w:r>
                </w:p>
              </w:tc>
            </w:tr>
          </w:tbl>
          <w:p>
            <w:pPr>
              <w:keepNext/>
              <w:spacing w:after="140" w:before="0"/>
            </w:pPr>
          </w:p>
          <w:p>
            <w:pPr>
              <w:keepNext/>
              <w:spacing w:after="60" w:before="60" w:line="276"/>
            </w:pPr>
            <w:r>
              <w:rPr>
                <w:rFonts w:ascii="Arial" w:cs="Arial" w:eastAsia="Arial" w:hAnsi="Arial"/>
                <w:b/>
                <w:bCs/>
                <w:color w:val="B37A33"/>
                <w:sz w:val="22"/>
                <w:szCs w:val="22"/>
              </w:rPr>
              <w:t xml:space="preserve">Q35</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Count per customer</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Orders per customer in this export is ____.</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Q36</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Price the average order</w:t>
            </w:r>
            <w:r>
              <w:rPr>
                <w:rFonts w:ascii="Arial" w:cs="Arial" w:eastAsia="Arial" w:hAnsi="Arial"/>
                <w:i/>
                <w:iCs/>
                <w:color w:val="6B675E"/>
                <w:sz w:val="18"/>
                <w:szCs w:val="18"/>
              </w:rPr>
              <w:t xml:space="preserve">  ·  a word or number</w:t>
            </w:r>
          </w:p>
          <w:p>
            <w:pPr>
              <w:keepNext/>
              <w:spacing w:after="80" w:line="276"/>
            </w:pPr>
            <w:r>
              <w:rPr>
                <w:rFonts w:ascii="Arial" w:cs="Arial" w:eastAsia="Arial" w:hAnsi="Arial"/>
                <w:color w:val="1C1B16"/>
                <w:sz w:val="21"/>
                <w:szCs w:val="21"/>
              </w:rPr>
              <w:t xml:space="preserve">The average order value across both segments is Rs ____.</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Reply in the room</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 reads the slide as "nobody comes back, so buy new customers". What do you say in the room?</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Agree, because the export shows each customer placing exactly one order in April.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Agree, once the median order value has been checked beside the Rs 7,000 mean.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Push back: 250 customers placed 500 orders, so "nobody comes back" is false.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Push back, because the Rs 7,000 average shows customers already spend enough.</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4C</w:t>
            </w:r>
            <w:r>
              <w:rPr>
                <w:rFonts w:ascii="Arial" w:cs="Arial" w:eastAsia="Arial" w:hAnsi="Arial"/>
                <w:i/>
                <w:iCs/>
                <w:color w:val="6B675E"/>
                <w:sz w:val="18"/>
                <w:szCs w:val="18"/>
              </w:rPr>
              <w:t xml:space="preserve">   Five invented orders, and the loop that counts the ones with a discount.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orders = [{"order_id": "INV-1", "discount": 150},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{"order_id": "INV-2", "discount": 0}, {"order_id": "INV-3"},</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{"order_id": "INV-4", "discount": 200}, {"order_id": "INV-5"}]</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with_discount = 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for order in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if order.get("discount", 0) &gt; 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with_discount +=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print(with_discount, "of", len(orders), "orders had a discount")</w:t>
            </w:r>
          </w:p>
          <w:p>
            <w:pPr>
              <w:keepNext/>
              <w:spacing w:after="140" w:before="0"/>
            </w:pPr>
          </w:p>
          <w:p>
            <w:pPr>
              <w:keepNext/>
              <w:spacing w:after="60" w:before="60" w:line="276"/>
            </w:pPr>
            <w:r>
              <w:rPr>
                <w:rFonts w:ascii="Arial" w:cs="Arial" w:eastAsia="Arial" w:hAnsi="Arial"/>
                <w:b/>
                <w:bCs/>
                <w:color w:val="B37A33"/>
                <w:sz w:val="22"/>
                <w:szCs w:val="22"/>
              </w:rPr>
              <w:t xml:space="preserve">Q38</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the discount count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discount field is optional in Kalpa's export. Marketing reads the line this prints as "three orders in five had no discount" and wants the offer extended to those three. What is the honest reading?</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Three in five had no discount, so the offer would reach customers who had none.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Two of the three are unknown, and 2 in 5 remains the share to report.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Two of the three are broken records, so they belong in the rejects log.</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Two of the three are unknown, so the share is 2 of the 3 recorded.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Q39</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Predict what result holds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 function ends with print(total) and has no return statement. After result = revenue_for(seg), what does result hold?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0, because a missing return defaults to zero for numbers.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total, because print both displays the value and sends it back to the caller.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None, because a function without a return statement hands back None.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An error, because Python refuses to assign from such a function.</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4D</w:t>
            </w:r>
            <w:r>
              <w:rPr>
                <w:rFonts w:ascii="Arial" w:cs="Arial" w:eastAsia="Arial" w:hAnsi="Arial"/>
                <w:i/>
                <w:iCs/>
                <w:color w:val="6B675E"/>
                <w:sz w:val="18"/>
                <w:szCs w:val="18"/>
              </w:rPr>
              <w:t xml:space="preserve">   The helper and the summary line, run on two cities' invented figures.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def pct_change(before, after):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change = 100 * (after - before) / before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if abs(change) &gt; 30: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print(f"check by hand: {change:+.1f}%")</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else: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return round(change,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changes = {"Pune": pct_change(1.60, 0.80), "Delhi": pct_change(1.50, 1.41)}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print({city: v for city, v in changes.items() if v and v &lt; 0})</w:t>
            </w:r>
          </w:p>
          <w:p>
            <w:pPr>
              <w:keepNext/>
              <w:spacing w:after="140" w:before="0"/>
            </w:pPr>
          </w:p>
          <w:p>
            <w:pPr>
              <w:keepNext/>
              <w:spacing w:after="60" w:before="60" w:line="276"/>
            </w:pPr>
            <w:r>
              <w:rPr>
                <w:rFonts w:ascii="Arial" w:cs="Arial" w:eastAsia="Arial" w:hAnsi="Arial"/>
                <w:b/>
                <w:bCs/>
                <w:color w:val="B37A33"/>
                <w:sz w:val="22"/>
                <w:szCs w:val="22"/>
              </w:rPr>
              <w:t xml:space="preserve">Q40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Trace the summary</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analyst sends Meera the last line this prints as the cities where orders per customer fell from Q1 to Q2. What does that line give her, and why?</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Both cities, Pune down 50.0 percent and Delhi down 6.0, with Pune flagged for a check.</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Delhi alone, because Pune's change came back as None and the filter dropped it.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Delhi alone, and rightly, since the check-by-hand line was a warning about Pune's data.</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Delhi alone, because Pune's change came back as zero, and zero is not a fall.</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4E</w:t>
            </w:r>
            <w:r>
              <w:rPr>
                <w:rFonts w:ascii="Arial" w:cs="Arial" w:eastAsia="Arial" w:hAnsi="Arial"/>
                <w:i/>
                <w:iCs/>
                <w:color w:val="6B675E"/>
                <w:sz w:val="18"/>
                <w:szCs w:val="18"/>
              </w:rPr>
              <w:t xml:space="preserve">   Four invented rows in file order, and the cleaning pass run on them.</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rows = [("A", "2400"), ("B", "n/a"), ("B", "1800"), ("C", "3100")]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first =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for order_id, amount in rows: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first.setdefault(order_id, amount)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clean = [int(a) for a in first.values() if a != "n/a"]</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print(len(rows), "rows:", len(clean), "clean,", len(rows) - len(clean),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"set aside; Rs", sum(clean))</w:t>
            </w:r>
          </w:p>
          <w:p>
            <w:pPr>
              <w:keepNext/>
              <w:spacing w:after="140" w:before="0"/>
            </w:pPr>
          </w:p>
          <w:p>
            <w:pPr>
              <w:keepNext/>
              <w:spacing w:after="60" w:before="60" w:line="276"/>
            </w:pPr>
            <w:r>
              <w:rPr>
                <w:rFonts w:ascii="Arial" w:cs="Arial" w:eastAsia="Arial" w:hAnsi="Arial"/>
                <w:b/>
                <w:bCs/>
                <w:color w:val="B37A33"/>
                <w:sz w:val="22"/>
                <w:szCs w:val="22"/>
              </w:rPr>
              <w:t xml:space="preserve">Q41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output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Finance's books hold orders A, B and C at Rs 7,300 in all. This pass cleans four rows of the export, read in file order. What does it print?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4 rows: 2 clean, 2 set aside; Rs 5500</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4 rows: 3 clean, 1 set aside; Rs 7300</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4 rows: 3 clean, 1 set aside; Rs 5500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4 rows: 2 clean, 2 set aside; Rs 7300</w:t>
            </w:r>
          </w:p>
        </w:tc>
      </w:tr>
    </w:tbl>
    <w:p>
      <w:pPr>
        <w:keepNext/>
        <w:pBdr>
          <w:bottom w:val="single" w:color="B37A33" w:sz="6" w:space="4"/>
        </w:pBdr>
        <w:spacing w:after="120" w:before="280"/>
      </w:pPr>
      <w:r>
        <w:rPr>
          <w:rFonts w:ascii="Georgia" w:cs="Georgia" w:eastAsia="Georgia" w:hAnsi="Georgia"/>
          <w:color w:val="B37A33"/>
          <w:sz w:val="30"/>
          <w:szCs w:val="30"/>
        </w:rPr>
        <w:t xml:space="preserve">Part 5. Chance and a fair test</w:t>
      </w:r>
    </w:p>
    <w:p>
      <w:pPr>
        <w:keepNext/>
        <w:spacing w:after="160" w:line="276"/>
      </w:pPr>
      <w:r>
        <w:rPr>
          <w:rFonts w:ascii="Arial" w:cs="Arial" w:eastAsia="Arial" w:hAnsi="Arial"/>
          <w:color w:val="6B675E"/>
          <w:sz w:val="19"/>
          <w:szCs w:val="19"/>
        </w:rPr>
        <w:t xml:space="preserve">7 items, Q42 to Q48, about 16.5 minutes. What it shows: whether you can say what a p-value means, when a gap is worth acting on and what a fair test of a cause needs.</w:t>
      </w:r>
    </w:p>
    <w:p>
      <w:pPr>
        <w:keepNext/>
        <w:spacing w:after="140" w:line="276"/>
      </w:pPr>
      <w:r>
        <w:rPr>
          <w:rFonts w:ascii="Arial" w:cs="Arial" w:eastAsia="Arial" w:hAnsi="Arial"/>
          <w:color w:val="1C1B16"/>
          <w:sz w:val="21"/>
          <w:szCs w:val="21"/>
        </w:rPr>
        <w:t xml:space="preserve">"Real, or the wobble we see every quarter? Should I move budget to Student? Did the discount work?" Meera Raghavan, the CEO, wants all three answered before Monday's growth review.</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the shuffles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Ten label shuffles produced gaps between 2 and 6 points, and the real gap is 5 points. What is the honest reading?</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real gap must be an error, because shuffled labels should always give zero.</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real gap is significant, because it is larger than most of the shuffled gaps.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Chance alone often produces a gap this large, so the real gap is not surprising.</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shuffle should be repeated until the real gap looks rare enough to report.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Q43</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Advise Meera</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Student segment grew 40 percent on 12 orders. What do you tell Meera?</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Move budget to Student now, since it grows fastest.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rate rests on too few orders to trust yet.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Drop Student from the report as too small to matter.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growth is proven because 40 percent is large.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Design a fair test</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What does a fair test of 'did the discount work' need?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deeper discount, so any effect is easier to see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like-for-like group that did not get the discount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same time window for both groups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comparable mix of segments in both groups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Q45</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Check four p-value statements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Which statements about the p-value are correct?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It is computed on the assumption that chance alone is at work.</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It is the probability that the hypothesis is true.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small value means the observed gap would be rare under chance alone.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It says nothing about whether the gap is large enough to matter.</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5.  The case</w:t>
            </w:r>
          </w:p>
          <w:p>
            <w:pPr>
              <w:keepNext/>
              <w:spacing w:after="100" w:line="276"/>
            </w:pPr>
            <w:r>
              <w:rPr>
                <w:rFonts w:ascii="Arial" w:cs="Arial" w:eastAsia="Arial" w:hAnsi="Arial"/>
                <w:color w:val="1C1B16"/>
                <w:sz w:val="21"/>
                <w:szCs w:val="21"/>
              </w:rPr>
              <w:t xml:space="preserve">After the monsoon discount, total revenue rose 6 percent. Split by segment, revenue per customer fell in every segment. The customers who received the discount were, on average, more frequent buyers than those who did not.</w:t>
            </w:r>
          </w:p>
          <w:p>
            <w:pPr>
              <w:keepNext/>
              <w:spacing w:after="80" w:before="80"/>
            </w:pPr>
            <w:r>
              <w:rPr>
                <w:rFonts w:ascii="Arial" w:cs="Arial" w:eastAsia="Arial" w:hAnsi="Arial"/>
                <w:b/>
                <w:bCs/>
                <w:color w:val="B37A33"/>
                <w:sz w:val="19"/>
                <w:szCs w:val="19"/>
              </w:rPr>
              <w:t xml:space="preserve">Exhibit 5A</w:t>
            </w:r>
            <w:r>
              <w:rPr>
                <w:rFonts w:ascii="Arial" w:cs="Arial" w:eastAsia="Arial" w:hAnsi="Arial"/>
                <w:i/>
                <w:iCs/>
                <w:color w:val="6B675E"/>
                <w:sz w:val="18"/>
                <w:szCs w:val="18"/>
              </w:rPr>
              <w:t xml:space="preserve">   The monsoon discount, as the situation reports it.</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4334"/>
              <w:gridCol w:w="5465"/>
            </w:tblGrid>
            <w:tr>
              <w:trPr>
                <w:cantSplit/>
                <w:tblHeader/>
              </w:trPr>
              <w:tc>
                <w:tcPr>
                  <w:tcW w:type="dxa" w:w="4334"/>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was measured</w:t>
                  </w:r>
                </w:p>
              </w:tc>
              <w:tc>
                <w:tcPr>
                  <w:tcW w:type="dxa" w:w="546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showed</w:t>
                  </w:r>
                </w:p>
              </w:tc>
            </w:tr>
            <w:tr>
              <w:trPr>
                <w:cantSplit/>
              </w:trPr>
              <w:tc>
                <w:tcPr>
                  <w:tcW w:type="dxa" w:w="433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Total revenue after the monsoon discount</w:t>
                  </w:r>
                </w:p>
              </w:tc>
              <w:tc>
                <w:tcPr>
                  <w:tcW w:type="dxa" w:w="546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Rose 6 percent</w:t>
                  </w:r>
                </w:p>
              </w:tc>
            </w:tr>
            <w:tr>
              <w:trPr>
                <w:cantSplit/>
              </w:trPr>
              <w:tc>
                <w:tcPr>
                  <w:tcW w:type="dxa" w:w="433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Revenue per customer inside each segment</w:t>
                  </w:r>
                </w:p>
              </w:tc>
              <w:tc>
                <w:tcPr>
                  <w:tcW w:type="dxa" w:w="546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Fell in every segment</w:t>
                  </w:r>
                </w:p>
              </w:tc>
            </w:tr>
            <w:tr>
              <w:trPr>
                <w:cantSplit/>
              </w:trPr>
              <w:tc>
                <w:tcPr>
                  <w:tcW w:type="dxa" w:w="4334"/>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Customers who received the discount</w:t>
                  </w:r>
                </w:p>
              </w:tc>
              <w:tc>
                <w:tcPr>
                  <w:tcW w:type="dxa" w:w="546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Bought more often on average than those who did not</w:t>
                  </w:r>
                </w:p>
              </w:tc>
            </w:tr>
          </w:tbl>
          <w:p>
            <w:pPr>
              <w:keepNext/>
              <w:spacing w:after="140" w:before="0"/>
            </w:pPr>
          </w:p>
          <w:p>
            <w:pPr>
              <w:keepNext/>
              <w:spacing w:after="60" w:before="60" w:line="276"/>
            </w:pPr>
            <w:r>
              <w:rPr>
                <w:rFonts w:ascii="Arial" w:cs="Arial" w:eastAsia="Arial" w:hAnsi="Arial"/>
                <w:b/>
                <w:bCs/>
                <w:color w:val="B37A33"/>
                <w:sz w:val="22"/>
                <w:szCs w:val="22"/>
              </w:rPr>
              <w:t xml:space="preserve">Q46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Name the pattern</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What is this pattern an example of?</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reversal driven by a shift in the mix of customers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calculation error in the segment-level revenue totals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seasonal effect that the monsoon produces every year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sample that is too small to show any pattern at all</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Q47</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Judge frequency's role</w:t>
            </w:r>
            <w:r>
              <w:rPr>
                <w:rFonts w:ascii="Arial" w:cs="Arial" w:eastAsia="Arial" w:hAnsi="Arial"/>
                <w:i/>
                <w:iCs/>
                <w:color w:val="6B675E"/>
                <w:sz w:val="18"/>
                <w:szCs w:val="18"/>
              </w:rPr>
              <w:t xml:space="preserve">  ·  T or F</w:t>
            </w:r>
          </w:p>
          <w:p>
            <w:pPr>
              <w:keepNext/>
              <w:spacing w:after="80" w:line="276"/>
            </w:pPr>
            <w:r>
              <w:rPr>
                <w:rFonts w:ascii="Arial" w:cs="Arial" w:eastAsia="Arial" w:hAnsi="Arial"/>
                <w:color w:val="1C1B16"/>
                <w:sz w:val="21"/>
                <w:szCs w:val="21"/>
              </w:rPr>
              <w:t xml:space="preserve">True or false: Buying frequency is a confounder for the campaign's effect.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Advise on Diwali</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Meera asks whether to repeat the discount at Diwali. Which answer is honest?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Repeat it exactly as it ran, because total revenue rose 6 percent after the campaign.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Double the discount, because a larger offer will lift every segment in turn.</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Say nothing yet, because a single campaign can never be evaluated at all.</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Do not repeat it as designed: no segment improved, and the lift is a mix effect.</w:t>
            </w:r>
          </w:p>
        </w:tc>
      </w:tr>
    </w:tbl>
    <w:p>
      <w:pPr>
        <w:keepNext/>
        <w:pBdr>
          <w:bottom w:val="single" w:color="B37A33" w:sz="6" w:space="4"/>
        </w:pBdr>
        <w:spacing w:after="120" w:before="280"/>
      </w:pPr>
      <w:r>
        <w:rPr>
          <w:rFonts w:ascii="Georgia" w:cs="Georgia" w:eastAsia="Georgia" w:hAnsi="Georgia"/>
          <w:color w:val="B37A33"/>
          <w:sz w:val="30"/>
          <w:szCs w:val="30"/>
        </w:rPr>
        <w:t xml:space="preserve">Part 6. The numbers</w:t>
      </w:r>
    </w:p>
    <w:p>
      <w:pPr>
        <w:keepNext/>
        <w:spacing w:after="160" w:line="276"/>
      </w:pPr>
      <w:r>
        <w:rPr>
          <w:rFonts w:ascii="Arial" w:cs="Arial" w:eastAsia="Arial" w:hAnsi="Arial"/>
          <w:color w:val="6B675E"/>
          <w:sz w:val="19"/>
          <w:szCs w:val="19"/>
        </w:rPr>
        <w:t xml:space="preserve">6 items, Q49 to Q54, about 22 minutes. What it shows: whether you can do the week's arithmetic by hand and show the working.</w:t>
      </w:r>
    </w:p>
    <w:p>
      <w:pPr>
        <w:keepNext/>
        <w:spacing w:after="140" w:line="276"/>
      </w:pPr>
      <w:r>
        <w:rPr>
          <w:rFonts w:ascii="Arial" w:cs="Arial" w:eastAsia="Arial" w:hAnsi="Arial"/>
          <w:color w:val="1C1B16"/>
          <w:sz w:val="21"/>
          <w:szCs w:val="21"/>
        </w:rPr>
        <w:t xml:space="preserve">"Before anything goes to Meera, rebuild the week from a raw export with no assistant and no notes." Kavya Nair, the senior analyst, wants the working as well as the answer, on the lines under each item.</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Q49</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Read the two averages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Order values show a mean of Rs 9,800 and a median of Rs 1,400. What is the likeliest explanation?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Most orders sit close to the Rs 9,800 mean.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median was miscalculated from a partial export.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Half the orders are above Rs 9,800.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few very large orders pull the mean up.</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Reason with numbers</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A 15 percent discount lifts the quantity sold by 10 percent. By what percent does revenue change?</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Q51</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Compute median and mean</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Five order values in rupees: 800, 1,200, 1,400, 2,000 and 480,000. Give the median and the mean.</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Q52</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Size the change</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Revenue was Rs 2.1 crore in Q1 and Rs 1.9 crore in Q2. Give the percentage change to one decimal place.</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Read p off the shuffles</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In 5,000 label shuffles, 140 produced a gap at least as large as the real one. What is the p-value?</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Build revenue from the tree</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A retailer has 50,000 customers, 2 orders per customer, 3 items per order, Rs 400 per item and Rs 1 crore of discounts. What is its revenue?</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pageBreakBefore/>
        <w:pBdr>
          <w:bottom w:val="single" w:color="B37A33" w:sz="6" w:space="4"/>
        </w:pBdr>
        <w:spacing w:after="120" w:before="0"/>
      </w:pPr>
      <w:r>
        <w:rPr>
          <w:rFonts w:ascii="Georgia" w:cs="Georgia" w:eastAsia="Georgia" w:hAnsi="Georgia"/>
          <w:color w:val="B37A33"/>
          <w:sz w:val="30"/>
          <w:szCs w:val="30"/>
        </w:rPr>
        <w:t xml:space="preserve">Stretch: untimed, and not marked</w:t>
      </w:r>
    </w:p>
    <w:p>
      <w:pPr>
        <w:keepNext/>
        <w:spacing w:after="160" w:line="276"/>
      </w:pPr>
      <w:r>
        <w:rPr>
          <w:rFonts w:ascii="Arial" w:cs="Arial" w:eastAsia="Arial" w:hAnsi="Arial"/>
          <w:color w:val="6B675E"/>
          <w:sz w:val="19"/>
          <w:szCs w:val="19"/>
        </w:rPr>
        <w:t xml:space="preserve">For anyone who finishes early. Nothing here is counted. Stretch 1 to 4 are the kind an interviewer asks after your first answer, so write the answer you would say. Stretch 5 to 10 are one-line recalls of the week's rules, answered on the line.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1</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Marketing concedes that frequency fell but says acquisition is still the cheaper way to add Rs 1 crore of revenue. What would you need to see before agreeing, and how would you say it to Meera in three sentences?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2</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 shuffle test on the gap between two segments returns p = 0.03. Meera asks, "So we are 97 percent sure?" Answer in two sentences she can repeat to the board.</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3</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An auditor asks you to walk through the rows your cleaning run removed. Describe the four things you show them, in order.</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4</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You have two hours and a raw export, and Meera wants the Q1 figure by lunch. What do you do first, what do you skip, and what do you refuse to skip?</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5</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Revenue equals customers times orders per customer times items per order times ____ per item, less discounts.</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6</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Orders per customer is total orders divided by the number of distinct ____.</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7</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A function that prints its result and has no return statement hands the value ____ back to the caller.</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8</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Every field that csv.DictReader reads arrives as the type ____ until you convert it.</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9</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A cleaning run reconciles when input rows equal clean rows plus ____ rows.</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10</w:t>
            </w:r>
            <w:r>
              <w:rPr>
                <w:rFonts w:ascii="Arial" w:cs="Arial" w:eastAsia="Arial" w:hAnsi="Arial"/>
                <w:color w:val="6B675E"/>
                <w:sz w:val="18"/>
                <w:szCs w:val="18"/>
              </w:rPr>
              <w:t xml:space="preserve">   Recall  ·  one line</w:t>
            </w:r>
          </w:p>
          <w:p>
            <w:pPr>
              <w:keepNext/>
              <w:spacing w:after="80" w:line="276"/>
            </w:pPr>
            <w:r>
              <w:rPr>
                <w:rFonts w:ascii="Arial" w:cs="Arial" w:eastAsia="Arial" w:hAnsi="Arial"/>
                <w:color w:val="1C1B16"/>
                <w:sz w:val="21"/>
                <w:szCs w:val="21"/>
              </w:rPr>
              <w:t xml:space="preserve">The stakeholder note has four parts in order: claim, evidence, ____ and action.</w:t>
            </w:r>
          </w:p>
          <w:p>
            <w:pPr>
              <w:keepNext w:val="false"/>
              <w:spacing w:before="60"/>
            </w:pPr>
            <w:r>
              <w:rPr>
                <w:rFonts w:ascii="Arial" w:cs="Arial" w:eastAsia="Arial" w:hAnsi="Arial"/>
                <w:color w:val="6B675E"/>
                <w:sz w:val="21"/>
                <w:szCs w:val="21"/>
              </w:rPr>
              <w:t xml:space="preserve">Answer:  </w:t>
            </w:r>
            <w:r>
              <w:rPr>
                <w:rFonts w:ascii="Arial" w:cs="Arial" w:eastAsia="Arial" w:hAnsi="Arial"/>
                <w:color w:val="6B675E"/>
                <w:sz w:val="21"/>
                <w:szCs w:val="21"/>
              </w:rPr>
              <w:t xml:space="preserve">________________________________________</w:t>
            </w:r>
          </w:p>
        </w:tc>
      </w:tr>
    </w:tbl>
    <w:p>
      <w:pPr>
        <w:pageBreakBefore/>
        <w:spacing w:after="60" w:before="0"/>
      </w:pPr>
      <w:r>
        <w:rPr>
          <w:rFonts w:ascii="Georgia" w:cs="Georgia" w:eastAsia="Georgia" w:hAnsi="Georgia"/>
          <w:color w:val="B37A33"/>
          <w:sz w:val="40"/>
          <w:szCs w:val="40"/>
        </w:rPr>
        <w:t xml:space="preserve">Answer sheet</w:t>
      </w:r>
    </w:p>
    <w:p>
      <w:pPr>
        <w:keepNext w:val="false"/>
        <w:spacing w:after="120" w:line="276"/>
      </w:pPr>
      <w:r>
        <w:rPr>
          <w:rFonts w:ascii="Arial" w:cs="Arial" w:eastAsia="Arial" w:hAnsi="Arial"/>
          <w:color w:val="6B675E"/>
          <w:sz w:val="19"/>
          <w:szCs w:val="19"/>
        </w:rPr>
        <w:t xml:space="preserve">Week 1 Recap Paper | Cohort 2 | Week 1. Fill in pen. Mark one box per row, or every correct box for a starred item; if you change your mind, cross the old box fully and mark the new one. Write words and numbers clearly, one per space.</w:t>
      </w:r>
    </w:p>
    <w:p>
      <w:pPr>
        <w:pBdr>
          <w:bottom w:val="single" w:color="B37A33" w:sz="8" w:space="1"/>
        </w:pBdr>
        <w:spacing w:after="1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3900"/>
        <w:gridCol w:w="1300"/>
        <w:gridCol w:w="2700"/>
        <w:gridCol w:w="1900"/>
      </w:tblGrid>
      <w:tr>
        <w:trPr>
          <w:cantSplit/>
          <w:tblHeader/>
        </w:trPr>
        <w:tc>
          <w:tcPr>
            <w:tcW w:type="dxa" w:w="3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Name</w:t>
            </w:r>
          </w:p>
        </w:tc>
        <w:tc>
          <w:tcPr>
            <w:tcW w:type="dxa" w:w="1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Seat</w:t>
            </w:r>
          </w:p>
        </w:tc>
        <w:tc>
          <w:tcPr>
            <w:tcW w:type="dxa" w:w="2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Marked by</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Items right</w:t>
            </w:r>
          </w:p>
        </w:tc>
      </w:tr>
      <w:tr>
        <w:trPr>
          <w:cantSplit/>
        </w:trPr>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
            </w:r>
          </w:p>
        </w:tc>
        <w:tc>
          <w:tcPr>
            <w:tcW w:type="dxa" w:w="1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2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____ of 54</w:t>
            </w:r>
          </w:p>
        </w:tc>
      </w:tr>
    </w:tbl>
    <w:p>
      <w:pPr>
        <w:keepNext/>
        <w:spacing w:after="80" w:before="200"/>
      </w:pPr>
      <w:r>
        <w:rPr>
          <w:rFonts w:ascii="Arial" w:cs="Arial" w:eastAsia="Arial" w:hAnsi="Arial"/>
          <w:b/>
          <w:bCs/>
          <w:color w:val="1C1B16"/>
          <w:sz w:val="22"/>
          <w:szCs w:val="22"/>
        </w:rPr>
        <w:t xml:space="preserve">Step one: rate each part before you read any item</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420"/>
        <w:gridCol w:w="620"/>
        <w:gridCol w:w="620"/>
        <w:gridCol w:w="620"/>
        <w:gridCol w:w="620"/>
        <w:gridCol w:w="1900"/>
      </w:tblGrid>
      <w:tr>
        <w:trPr>
          <w:cantSplit/>
          <w:tblHeader/>
        </w:trPr>
        <w:tc>
          <w:tcPr>
            <w:tcW w:type="dxa" w:w="5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Part</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1</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2</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3</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4</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Items right (marker)</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1. The week's rules, cold</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9</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2. Where did the revenue go</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12</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3. Rows you can trust</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10</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4. Read the code, read the data</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10</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5. Chance and a fair test</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6. The numbers</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6</w:t>
            </w:r>
          </w:p>
        </w:tc>
      </w:tr>
    </w:tbl>
    <w:p>
      <w:pPr>
        <w:keepNext w:val="false"/>
        <w:spacing w:after="60" w:before="60"/>
      </w:pPr>
      <w:r>
        <w:rPr>
          <w:rFonts w:ascii="Arial" w:cs="Arial" w:eastAsia="Arial" w:hAnsi="Arial"/>
          <w:color w:val="6B675E"/>
          <w:sz w:val="15"/>
          <w:szCs w:val="15"/>
        </w:rPr>
        <w:t xml:space="preserve">1 = I have not used this; 2 = I can follow it when someone shows me; 3 = I can do it alone on a small problem; 4 = I can find and fix mistakes in someone else's version</w:t>
      </w:r>
    </w:p>
    <w:p>
      <w:pPr>
        <w:keepNext/>
        <w:spacing w:after="80" w:before="120"/>
      </w:pPr>
      <w:r>
        <w:rPr>
          <w:rFonts w:ascii="Arial" w:cs="Arial" w:eastAsia="Arial" w:hAnsi="Arial"/>
          <w:b/>
          <w:bCs/>
          <w:color w:val="1C1B16"/>
          <w:sz w:val="22"/>
          <w:szCs w:val="22"/>
        </w:rPr>
        <w:t xml:space="preserve">Lettered items: one box, or every correct box for a starred item. True or false: one box</w:t>
      </w:r>
    </w:p>
    <w:tbl>
      <w:tblPr>
        <w:tblW w:type="dxa" w:w="9340"/>
        <w:tblBorders>
          <w:top w:val="none" w:color="FFFFFF" w:sz="0"/>
          <w:left w:val="none" w:color="FFFFFF" w:sz="0"/>
          <w:bottom w:val="none" w:color="FFFFFF" w:sz="0"/>
          <w:right w:val="none" w:color="FFFFFF" w:sz="0"/>
          <w:insideH w:val="none" w:color="FFFFFF" w:sz="0"/>
          <w:insideV w:val="none" w:color="FFFFFF" w:sz="0"/>
        </w:tblBorders>
      </w:tblPr>
      <w:tblGrid>
        <w:gridCol w:w="2320"/>
        <w:gridCol w:w="300"/>
        <w:gridCol w:w="2320"/>
        <w:gridCol w:w="300"/>
        <w:gridCol w:w="2320"/>
        <w:gridCol w:w="300"/>
        <w:gridCol w:w="1480"/>
      </w:tblGrid>
      <w:tr>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148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148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T</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F</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Words, numbers and orders: one answer per space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40"/>
                    <w:left w:type="dxa" w:w="60"/>
                    <w:bottom w:type="dxa" w:w="40"/>
                    <w:right w:type="dxa" w:w="60"/>
                  </w:tcMar>
                </w:tcPr>
                <w:tbl>
                  <w:tblPr>
                    <w:tblW w:type="dxa" w:w="2720"/>
                    <w:tblBorders>
                      <w:top w:val="single" w:color="D5D0C4" w:sz="4"/>
                      <w:left w:val="single" w:color="D5D0C4" w:sz="4"/>
                      <w:bottom w:val="single" w:color="D5D0C4" w:sz="4"/>
                      <w:right w:val="single" w:color="D5D0C4" w:sz="4"/>
                      <w:insideH w:val="single" w:color="D5D0C4" w:sz="4"/>
                      <w:insideV w:val="single" w:color="D5D0C4" w:sz="4"/>
                    </w:tblBorders>
                  </w:tblPr>
                  <w:tblGrid>
                    <w:gridCol w:w="544"/>
                    <w:gridCol w:w="544"/>
                    <w:gridCol w:w="544"/>
                    <w:gridCol w:w="544"/>
                    <w:gridCol w:w="544"/>
                  </w:tblGrid>
                  <w:tr>
                    <w:trPr>
                      <w:trHeight w:val="340" w:hRule="atLeast"/>
                    </w:trPr>
                    <w:tc>
                      <w:tcPr>
                        <w:tcW w:type="dxa" w:w="544"/>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1</w:t>
                        </w:r>
                      </w:p>
                    </w:tc>
                    <w:tc>
                      <w:tcPr>
                        <w:tcW w:type="dxa" w:w="544"/>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2</w:t>
                        </w:r>
                      </w:p>
                    </w:tc>
                    <w:tc>
                      <w:tcPr>
                        <w:tcW w:type="dxa" w:w="544"/>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3</w:t>
                        </w:r>
                      </w:p>
                    </w:tc>
                    <w:tc>
                      <w:tcPr>
                        <w:tcW w:type="dxa" w:w="544"/>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4</w:t>
                        </w:r>
                      </w:p>
                    </w:tc>
                    <w:tc>
                      <w:tcPr>
                        <w:tcW w:type="dxa" w:w="544"/>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5</w:t>
                        </w:r>
                      </w:p>
                    </w:tc>
                  </w:tr>
                </w:tbl>
                <w:p>
                  <w:pPr>
                    <w:spacing w:after="0"/>
                  </w:pP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Q29</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40"/>
                    <w:left w:type="dxa" w:w="60"/>
                    <w:bottom w:type="dxa" w:w="40"/>
                    <w:right w:type="dxa" w:w="60"/>
                  </w:tcMar>
                </w:tcPr>
                <w:tbl>
                  <w:tblPr>
                    <w:tblW w:type="dxa" w:w="2720"/>
                    <w:tblBorders>
                      <w:top w:val="single" w:color="D5D0C4" w:sz="4"/>
                      <w:left w:val="single" w:color="D5D0C4" w:sz="4"/>
                      <w:bottom w:val="single" w:color="D5D0C4" w:sz="4"/>
                      <w:right w:val="single" w:color="D5D0C4" w:sz="4"/>
                      <w:insideH w:val="single" w:color="D5D0C4" w:sz="4"/>
                      <w:insideV w:val="single" w:color="D5D0C4" w:sz="4"/>
                    </w:tblBorders>
                  </w:tblPr>
                  <w:tblGrid>
                    <w:gridCol w:w="680"/>
                    <w:gridCol w:w="680"/>
                    <w:gridCol w:w="680"/>
                    <w:gridCol w:w="680"/>
                  </w:tblGrid>
                  <w:tr>
                    <w:trPr>
                      <w:trHeight w:val="340" w:hRule="atLeast"/>
                    </w:trPr>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1</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2</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3</w:t>
                        </w:r>
                      </w:p>
                    </w:tc>
                    <w:tc>
                      <w:tcPr>
                        <w:tcW w:type="dxa" w:w="680"/>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4</w:t>
                        </w:r>
                      </w:p>
                    </w:tc>
                  </w:tr>
                </w:tbl>
                <w:p>
                  <w:pPr>
                    <w:spacing w:after="0"/>
                  </w:pP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Q35</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Q50</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Q54</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r>
    </w:tbl>
    <w:sectPr>
      <w:headerReference w:type="default" r:id="rId7"/>
      <w:footerReference w:type="default" r:id="rId8"/>
      <w:pgSz w:w="11906" w:h="16838" w:orient="portrait"/>
      <w:pgMar w:top="900" w:right="1053" w:bottom="900" w:left="105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instrText xml:space="preserve">PAGE</w:instrText>
      <w:fldChar w:fldCharType="separate"/>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1 Recap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abstractNum w:abstractNumId="3" w15:restartNumberingAfterBreak="0">
    <w:multiLevelType w:val="hybridMultilevel"/>
    <w:lvl w:ilvl="0" w15:tentative="1">
      <w:start w:val="1"/>
      <w:numFmt w:val="bullet"/>
      <w:lvlText w:val="•"/>
      <w:lvlJc w:val="star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9a35a57f87237e919527c0bfe4a27167e586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Recap Paper</dc:title>
  <dc:creator>C2 content factory</dc:creator>
  <cp:lastModifiedBy>Un-named</cp:lastModifiedBy>
  <cp:revision>1</cp:revision>
  <dcterms:created xsi:type="dcterms:W3CDTF">2026-09-30T06:46:09.479Z</dcterms:created>
  <dcterms:modified xsi:type="dcterms:W3CDTF">2026-09-30T06:46:09.479Z</dcterms:modified>
</cp:coreProperties>
</file>

<file path=docProps/custom.xml><?xml version="1.0" encoding="utf-8"?>
<Properties xmlns="http://schemas.openxmlformats.org/officeDocument/2006/custom-properties" xmlns:vt="http://schemas.openxmlformats.org/officeDocument/2006/docPropsVTypes"/>
</file>