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33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what Kalpa collected against what it booked, drew up Marketing's protect list with its flag on falling spend, built the growth team's table of customers in pandas, and carried the numbers to Monday's growth review in Excel. This paper puts those decisions to you again with no notes and no assistant, on the week's own tables, on six public cases and on the tables an AI team keeps.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33 items, which the blueprint paces at 113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4 and the workbook in Part 5 are set inside Kalpa Retail, where you work as a trainee engineer in the data and AI team of its Global Capability Centre, the in-house centre that builds Kalpa's data and AI systems. Anand Iyer is Kalpa Retail's finance controller, Kavya Nair the senior analyst on your team and Meera Raghavan the CEO; the head of Retail-Plus, the marketing lead, the growth team, the data platform lead and Meera's chief of staff are named by role. Six items draw on public cases at Facebook, Public Health England, genomics journals, an economics paper, JPMorgan and Uber, each with its source beside it. Part 6 imagines the AI team of a food-delivery company, and its tables and numbers are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warehouse give Anand Monday numbers that his analyst can audit line by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the Monday queries so every ratio, average and sample counts what it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Anand sign what Kalpa collected against what it booked, with nothing lost or counted twice?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join payments to orders without losing or repeating one, and hold what fails a check</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members should Marketing protect and call, and did July to September keep pace with the plan?</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and flag members inside each segment and read a running total against its plan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growth team act on Monday's table of 340 customers without checking it first?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and check a table of one row per customer through merges and pivots in pandas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spreadsheet numbers can a director trust, in Monday's workbook and in three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the workbook a director changes in the room and catch a spreadsheet's silent errors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 food-delivery company's AI team trust the numbers behind its model and budget decisions?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Q33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an AI team's tables and code and say which decision a wrong number would change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33</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113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388"/>
        <w:gridCol w:w="1691"/>
        <w:gridCol w:w="1474"/>
        <w:gridCol w:w="1388"/>
        <w:gridCol w:w="1908"/>
        <w:gridCol w:w="1951"/>
      </w:tblGrid>
      <w:tr>
        <w:trPr>
          <w:cantSplit/>
          <w:trHeight w:val="460" w:hRule="atLeast"/>
        </w:trPr>
        <w:tc>
          <w:tcPr>
            <w:tcW w:type="dxa" w:w="138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16 min</w:t>
            </w:r>
          </w:p>
        </w:tc>
        <w:tc>
          <w:tcPr>
            <w:tcW w:type="dxa" w:w="169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19.5 min</w:t>
            </w:r>
          </w:p>
        </w:tc>
        <w:tc>
          <w:tcPr>
            <w:tcW w:type="dxa" w:w="147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17 min</w:t>
            </w:r>
          </w:p>
        </w:tc>
        <w:tc>
          <w:tcPr>
            <w:tcW w:type="dxa" w:w="138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16 min</w:t>
            </w:r>
          </w:p>
        </w:tc>
        <w:tc>
          <w:tcPr>
            <w:tcW w:type="dxa" w:w="190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22 min</w:t>
            </w:r>
          </w:p>
        </w:tc>
        <w:tc>
          <w:tcPr>
            <w:tcW w:type="dxa" w:w="195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22.5 min</w:t>
            </w:r>
          </w:p>
        </w:tc>
      </w:tr>
      <w:tr>
        <w:trPr>
          <w:cantSplit/>
        </w:trPr>
        <w:tc>
          <w:tcPr>
            <w:tcW w:type="dxa" w:w="13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6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16</w:t>
            </w:r>
          </w:p>
        </w:tc>
        <w:tc>
          <w:tcPr>
            <w:tcW w:type="dxa" w:w="147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35.5</w:t>
            </w:r>
          </w:p>
        </w:tc>
        <w:tc>
          <w:tcPr>
            <w:tcW w:type="dxa" w:w="13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52.5</w:t>
            </w:r>
          </w:p>
        </w:tc>
        <w:tc>
          <w:tcPr>
            <w:tcW w:type="dxa" w:w="19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68.5</w:t>
            </w:r>
          </w:p>
        </w:tc>
        <w:tc>
          <w:tcPr>
            <w:tcW w:type="dxa" w:w="195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90.5</w:t>
            </w:r>
          </w:p>
        </w:tc>
      </w:tr>
    </w:tbl>
    <w:p>
      <w:pPr>
        <w:keepNext/>
        <w:pBdr>
          <w:bottom w:val="single" w:color="B37A33" w:sz="6" w:space="4"/>
        </w:pBdr>
        <w:spacing w:after="120" w:before="280"/>
      </w:pPr>
      <w:r>
        <w:rPr>
          <w:rFonts w:ascii="Georgia" w:cs="Georgia" w:eastAsia="Georgia" w:hAnsi="Georgia"/>
          <w:color w:val="B37A33"/>
          <w:sz w:val="30"/>
          <w:szCs w:val="30"/>
        </w:rPr>
        <w:t xml:space="preserve">Part 1. Can the warehouse give Anand Monday numbers that his analyst can audit line by line?</w:t>
      </w:r>
    </w:p>
    <w:p>
      <w:pPr>
        <w:keepNext/>
        <w:spacing w:after="160" w:line="276"/>
      </w:pPr>
      <w:r>
        <w:rPr>
          <w:rFonts w:ascii="Arial" w:cs="Arial" w:eastAsia="Arial" w:hAnsi="Arial"/>
          <w:color w:val="6B675E"/>
          <w:sz w:val="19"/>
          <w:szCs w:val="19"/>
        </w:rPr>
        <w:t xml:space="preserve">6 items, Q1 to Q6, about 16 minutes. What it shows: whether you can write the Monday queries so every ratio, average and sample counts what it says.</w:t>
      </w:r>
    </w:p>
    <w:p>
      <w:pPr>
        <w:keepNext/>
        <w:spacing w:after="140" w:line="276"/>
      </w:pPr>
      <w:r>
        <w:rPr>
          <w:rFonts w:ascii="Arial" w:cs="Arial" w:eastAsia="Arial" w:hAnsi="Arial"/>
          <w:color w:val="1C1B16"/>
          <w:sz w:val="21"/>
          <w:szCs w:val="21"/>
        </w:rPr>
        <w:t xml:space="preserve">Anand Iyer, Kalpa Retail's finance controller, keeps the books every revenue figure has to match, and he asked the team for the same numbers every week: "I want these numbers every Monday, for every segment and channel, computed from the warehouse itself. No notebooks, no exports, nothing a person can mistype." The numbers are revenue, orders and customers for each segment, the groups Kalpa sells to (Business, its corporate buyers; Retail-Core, its everyday shoppers; Retail-Plus, the paid membership tier; and Student), and for each channel (app, web and store), and revenue means booked revenue, every order at its amount, whatever its status. The warehouse is Kalpa's Postgres database, and its two quarters of orders, called the book, are the one copy everybody reads; it stores April to June as quarter 'Q1' and July to September as 'Q2'. The saved queries that produce the numbers are the Monday suite. Anand signs the Monday sheet after his analyst has audited every query in the suite line by line, and the head of Retail-Plus reads the tier's line to decide which members the team works to keep, so a ratio or an average that counts the wrong people sends the tier's retention budget the wrong way.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Retail-Plus branch of Anand's revenue tree, as the warehouse holds it: revenue is the product of the tree's three leaves, members who ordered, orders per member and revenue per order.</w:t>
            </w:r>
          </w:p>
          <w:p>
            <w:pPr>
              <w:keepNext/>
              <w:spacing w:after="80" w:before="80"/>
              <w:jc w:val="center"/>
            </w:pPr>
            <w:r>
              <w:drawing>
                <wp:inline distT="0" distB="0" distL="0" distR="0">
                  <wp:extent cx="55340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34025" cy="24479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and read the leaf</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analyst fills the missing leaf with SELECT quarter, count(*) / count(DISTINCT customer_id) FROM rp_orders GROUP BY quarter, where rp_orders holds the Retail-Plus orders above, and drafts a note to the head of Retail-Plus from what it returns. What does the query print for each quarter, and what should the note say orders per member did from the first quarter to the second?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sort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CTE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view</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guarantee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subquery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LIMIT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Without ORDER BY, the database makes no ____ about which five rows LIMIT 5 returns.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WITH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named query step introduced by the keyword WITH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The analyst's query for the head of Retail-Plus.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member_step AS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SELECT c.customer_id, sum(o.amount) AS 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FROM   customers 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LEFT   JOIN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ON o.customer_id = c.customer_id AND o.quarter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WHERE  c.segment = 'Retail-Plus'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GROUP  BY c.customer_id)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round(avg(spend)) AS avg_spend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member_step;</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average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Retail-Plus has 120 members on its books, and from July to September 76 of them ordered, spending Rs 4,13,380 between them. The head of Retail-Plus asks for the average spend across all 120 members on the books, whether they ordered or not, and the analyst runs the query above.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error, since avg cannot read a spend that is NULL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3445, the average over all 120 members on the books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5439, the average over the 76 members who ordered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NULL, since one missing spend leaves the whole average empty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where it runs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Monday afternoon the head of Retail-Plus asks the analyst for a chart of orders per member, week by week across both quarters, to see how the figure moved before anyone decides what to report. With Anand's rule in mind, where should that work happen?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a notebook that reads the warehouse, since this chart is none of the Monday figures the rule governs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Monday suite as a saved query, since Anand's rule covers every number that anyone at Kalpa looks at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a workbook built from Monday's export, since a weekly chart is what Excel does best for a tier's head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yet, since a chart of a figure Finance has not defined will mislead whoever reads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Five illustrative people who played a video and the seconds each watched, with the average Facebook defined and the one it calculated (TechCrunch,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viewers (viewer_id, seconds)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2.0), (2, 14.0), (3, 1.0), (4, 9.0), (5, 4.0))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round(sum(seconds) / count(CASE WHEN seconds &gt;= 3 THEN 1 END), 1) AS calculated,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round(sum(seconds) / count(*), 1)                                AS defined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viewers;</w:t>
            </w:r>
          </w:p>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overstatement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By how much does the calculated average overstate the defined 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40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50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at all; the two agree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67 percent</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Anand sign what Kalpa collected against what it booked, with nothing lost or counted twice?</w:t>
      </w:r>
    </w:p>
    <w:p>
      <w:pPr>
        <w:keepNext/>
        <w:spacing w:after="160" w:line="276"/>
      </w:pPr>
      <w:r>
        <w:rPr>
          <w:rFonts w:ascii="Arial" w:cs="Arial" w:eastAsia="Arial" w:hAnsi="Arial"/>
          <w:color w:val="6B675E"/>
          <w:sz w:val="19"/>
          <w:szCs w:val="19"/>
        </w:rPr>
        <w:t xml:space="preserve">5 items, Q7 to Q11, about 19.5 minutes. What it shows: whether you can join payments to orders without losing or repeating one, and hold what fails a check.</w:t>
      </w:r>
    </w:p>
    <w:p>
      <w:pPr>
        <w:keepNext/>
        <w:spacing w:after="140" w:line="276"/>
      </w:pPr>
      <w:r>
        <w:rPr>
          <w:rFonts w:ascii="Arial" w:cs="Arial" w:eastAsia="Arial" w:hAnsi="Arial"/>
          <w:color w:val="1C1B16"/>
          <w:sz w:val="21"/>
          <w:szCs w:val="21"/>
        </w:rPr>
        <w:t xml:space="preserve">Anand replied to the Monday numbers: "Booked revenue is not collected revenue. Some orders are paid in two instalments, some are refunded, some were never paid at all. Show me, order by order, what we actually collected against what we booked in Q2. If there is a gap, I want to know which orders and which channel." Collected is the cash that arrived for the booked orders, each payment counted once. The data platform lead added that "the payments feed sometimes double-posts when the gateway retries": in a gateway retry, the payment service posts the same instalment of the same order twice. Anand signs the collected figure for the CEO's Monday page, and his collections team rings every customer on the unpaid list, so an order the report drops goes unchased and a payment counted twice shows cash Kalpa never received. The bridge walks from booked to collected in named moves, each with its list of orders: booked, less the orders never paid, less any paid short, is collected.</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quarter from July to September, stored as quarter 'Q2', holds 462 orders booked at Rs 9,84,00,000. In the payments feed, 216 of them have one payment row; 188 have two rows, instalments 1 and 2 of one invoice; 28 have two rows that differ only in payment_id, because the gateway retried and posted instalment 1 twice; and 30 delivered orders have no payment row at all. Eight further payment rows carry an order_id that no order has.</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The quarter's orders by their payment rows, as the situation describes them.</w:t>
            </w:r>
          </w:p>
          <w:p>
            <w:pPr>
              <w:keepNext/>
              <w:spacing w:after="80" w:before="80"/>
              <w:jc w:val="center"/>
            </w:pPr>
            <w:r>
              <w:drawing>
                <wp:inline distT="0" distB="0" distL="0" distR="0">
                  <wp:extent cx="3705225" cy="2619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05225" cy="261937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first query in Anand's report, run before any rupee is summed.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count(p.payment_id) AS payment_rows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o.quarter = 'Q2';</w:t>
            </w:r>
          </w:p>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join first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Before the report goes to Anand, the analyst sizes the join by hand. What will the query above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678 and 648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462 and 432</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650 and 620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686 and 656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report's steps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Five of these six steps make Anand's collected-revenue report, and one would spoil it. Leave that step out, and write the other five in the order they must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booked, collected and the gap to Anand, channel by channel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LEFT JOIN the quarter's 462 orders to each order's collected figure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Check that the result has one row for each of the 462 orders, and that each channel's gap equals its unpaid orders' booked value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Drop every order that has two payment rows, since those are the gateway's double posts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Keep one payment row for each order and instalment number</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Sum the payment rows to one collected figure for each order</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The analyst's query, with three of the quarter's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Suppose these are the report's figures by channel at the end of a later reporting day; the figures are illustrative. The report's row count and its booked total both match their sources.</w:t>
            </w:r>
          </w:p>
          <w:tbl>
            <w:tblPr>
              <w:tblW w:type="dxa" w:w="84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580"/>
              <w:gridCol w:w="1820"/>
              <w:gridCol w:w="398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Booked, Rs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Collected, Rs</w:t>
                  </w:r>
                </w:p>
              </w:tc>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Unpaid orders' booked value, Rs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4,25,90,270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4,25,82,150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3,21,48,730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3,11,90,920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9,57,810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2,36,61,000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2,28,50,250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7,89,000</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leaves tonight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It is the end of the reporting day, and Anand expects the report tonight. His rule for a check that fails this late: booked always leaves, because it ties to the orders table alone; a collected figure that does not reconcile never leaves, and an open line goes with the report, naming the failed check, what it means and when it will close. On this report a channel's collected reconciles when its gap, booked less collected, equals its unpaid orders' booked value. What do you send?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Booked and collected for every channel, with any unexplained gap added to that channel's unpaid list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Booked for every channel, collected for app and web, and store's collected held back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Booked for every channel, collected for app and store, and web's collected held back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Booked for every channel, with all collected held back until every bridge closes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Suppose one day's files from three labs looked like this; the counts are illustrative. An .xls sheet holds 65,536 rows, one of them the header.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959"/>
              <w:gridCol w:w="2186"/>
              <w:gridCol w:w="2752"/>
              <w:gridCol w:w="1242"/>
              <w:gridCol w:w="2658"/>
            </w:tblGrid>
            <w:tr>
              <w:trPr>
                <w:cantSplit/>
                <w:tblHeader/>
              </w:trPr>
              <w:tc>
                <w:tcPr>
                  <w:tcW w:type="dxa" w:w="95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Lab file</w:t>
                  </w:r>
                </w:p>
              </w:tc>
              <w:tc>
                <w:tcPr>
                  <w:tcW w:type="dxa" w:w="218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in the lab's CSV</w:t>
                  </w:r>
                </w:p>
              </w:tc>
              <w:tc>
                <w:tcPr>
                  <w:tcW w:type="dxa" w:w="27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Data rows in the .xls sheet</w:t>
                  </w:r>
                </w:p>
              </w:tc>
              <w:tc>
                <w:tcPr>
                  <w:tcW w:type="dxa" w:w="124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w:t>
                  </w:r>
                </w:p>
              </w:tc>
              <w:tc>
                <w:tcPr>
                  <w:tcW w:type="dxa" w:w="265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 the day before</w:t>
                  </w:r>
                </w:p>
              </w:tc>
            </w:tr>
            <w:tr>
              <w:trPr>
                <w:cantSplit/>
              </w:trPr>
              <w:tc>
                <w:tcPr>
                  <w:tcW w:type="dxa" w:w="9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A</w:t>
                  </w:r>
                </w:p>
              </w:tc>
              <w:tc>
                <w:tcPr>
                  <w:tcW w:type="dxa" w:w="218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7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124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6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39,850</w:t>
                  </w:r>
                </w:p>
              </w:tc>
            </w:tr>
            <w:tr>
              <w:trPr>
                <w:cantSplit/>
              </w:trPr>
              <w:tc>
                <w:tcPr>
                  <w:tcW w:type="dxa" w:w="9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B</w:t>
                  </w:r>
                </w:p>
              </w:tc>
              <w:tc>
                <w:tcPr>
                  <w:tcW w:type="dxa" w:w="218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70,900</w:t>
                  </w:r>
                </w:p>
              </w:tc>
              <w:tc>
                <w:tcPr>
                  <w:tcW w:type="dxa" w:w="27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124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26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61,020</w:t>
                  </w:r>
                </w:p>
              </w:tc>
            </w:tr>
            <w:tr>
              <w:trPr>
                <w:cantSplit/>
              </w:trPr>
              <w:tc>
                <w:tcPr>
                  <w:tcW w:type="dxa" w:w="9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C</w:t>
                  </w:r>
                </w:p>
              </w:tc>
              <w:tc>
                <w:tcPr>
                  <w:tcW w:type="dxa" w:w="218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7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124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6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13,110</w:t>
                  </w:r>
                </w:p>
              </w:tc>
            </w:tr>
          </w:tbl>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checks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rows loaded with data rows in the .xls sheet, and stop the file when they differ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Remove duplicate rows from each file before it is loaded, so that no case counts twice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rows loaded with rows in the lab's CSV, and stop the file when they differ</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 any file whose rows loaded fall below that lab's rows loaded the day before</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 any file whose sheet holds exactly 65,535 data rows, the most the format allows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members should Marketing protect and call, and did July to September keep pace with the plan?</w:t>
      </w:r>
    </w:p>
    <w:p>
      <w:pPr>
        <w:keepNext/>
        <w:spacing w:after="160" w:line="276"/>
      </w:pPr>
      <w:r>
        <w:rPr>
          <w:rFonts w:ascii="Arial" w:cs="Arial" w:eastAsia="Arial" w:hAnsi="Arial"/>
          <w:color w:val="6B675E"/>
          <w:sz w:val="19"/>
          <w:szCs w:val="19"/>
        </w:rPr>
        <w:t xml:space="preserve">5 items, Q12 to Q16, about 17 minutes. What it shows: whether you can rank and flag members inside each segment and read a running total against its plan.</w:t>
      </w:r>
    </w:p>
    <w:p>
      <w:pPr>
        <w:keepNext/>
        <w:spacing w:after="140" w:line="276"/>
      </w:pPr>
      <w:r>
        <w:rPr>
          <w:rFonts w:ascii="Arial" w:cs="Arial" w:eastAsia="Arial" w:hAnsi="Arial"/>
          <w:color w:val="1C1B16"/>
          <w:sz w:val="21"/>
          <w:szCs w:val="21"/>
        </w:rPr>
        <w:t xml:space="preserve">The marketing lead wrote to the team: "Retail-Plus frequency is the problem, so we want to protect our best members before they drift. Give us the top fifty customers by Q2 revenue in each segment, and flag anyone whose monthly spend has fallen for two months running. And Meera wants to see revenue accumulate week by week against the plan line, so we know by mid-quarter whether we are on track." Each segment's top fifty make its protect list, and Marketing spends its retention budget, a call and a renewal offer, on the members the lists name, so a list cut by the wrong rule, or a flag that misreads a member, rings the wrong people. Meera Raghavan, the CEO, decides at mid-quarter whether to hold the plan, push a campaign or move budget. The plan line sets Rs 75,69,230 of revenue for each of the quarter's 13 plan weeks, which start on Mondays from 6 July; plan to date adds up the plan weeks to the end of the one being read, and booked to date does the same for the orders.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Retail-Plus members at places 46 to 53 when sorted by revenue for July to September, highest first, with tied members in order of their ids.</w:t>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3620"/>
              <w:gridCol w:w="1100"/>
              <w:gridCol w:w="3860"/>
            </w:tblGrid>
            <w:tr>
              <w:trPr>
                <w:cantSplit/>
                <w:tblHeader/>
              </w:trPr>
              <w:tc>
                <w:tcPr>
                  <w:tcW w:type="dxa" w:w="36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 highest revenue first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July to September, Rs</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C-0162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3,600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C-0264</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3,540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C-0206</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C-0185</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C-0242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3,200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3,150</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head's rule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Retail-Plus had 76 members who ordered from July to September. Sorted by their revenue for the quarter, highest first, the top 45 each spent a different amount, all above Rs 3,600, and places 46 to 53 are in the table. The head of Retail-Plus set the rule for the protect list: "Ties matter. If two members spent the same, I want them ranked the same, and I want to know how many made the top fifty, not forty-nine because of a tie." The list keeps every member who spent at least as much as the fiftieth member in the table's order, and nobody who spent less. Which ranking gives that list, and how many members does it keep?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DENSE_RANK, keeping every member ranked 50 or better: 52 members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with member id as tiebreaker, keeping places 1 to 50: 50 members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Whole ties only, cutting before any tie that crosses the fiftieth place: 49 members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keeping every member ranked 50 or better: 51 members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approach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first protect list sorted every customer by revenue for July to September and kept the top fifty: all 35 Business customers who ordered, because the smallest of their spends is ten times the largest retail spend, then 11 Retail-Plus members and 4 Retail-Core customers, and no Student. For a pilot, Marketing now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which applies the limit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rank within PARTITION BY segment, which an outer query keeps at 3 or better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which returns the top rows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which keeps the three largest rows inside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share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each Retail-Plus member's spend beside the member's share of the tier's spend for July to September. The table member_step holds one row per member who ordered, with the columns customer_id and spend. Which query gives each member's share?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customer_id, spend, spend / sum(spend) OVER () FROM member_step</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SELECT customer_id, spend, spend / sum(spend) FROM member_step GROUP BY customer_id, spend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SELECT customer_id, spend, spend / sum(spend) OVER (ORDER BY spend DESC) FROM member_step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SELECT customer_id, spend, spend / sum(spend) OVER (PARTITION BY customer_id) FROM member_step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Four Retail-Plus members' monthly spend in rupees, from the warehouse's orders.</w:t>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C-0161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C-0171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4,130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C-0185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6,990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C-0216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6,440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falling flag reads member_month, which sums each member's orders by calendar month.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calls, none of them untrue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calls, two of them untrue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calls, one of them untrue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call, and it is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Booked to date against plan to date, read at the end of every other plan week and at the close. Each plan week is named by the Monday it starts on, and the first also carries the orders of 1 to 5 July, before the plan's first Monday. The bars are booked, the line is plan, and the table gives both.</w:t>
            </w:r>
          </w:p>
          <w:p>
            <w:pPr>
              <w:keepNext/>
              <w:spacing w:after="80" w:before="80"/>
              <w:jc w:val="center"/>
            </w:pPr>
            <w:r>
              <w:drawing>
                <wp:inline distT="0" distB="0" distL="0" distR="0">
                  <wp:extent cx="5905500" cy="2771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1753"/>
              <w:gridCol w:w="994"/>
              <w:gridCol w:w="994"/>
              <w:gridCol w:w="994"/>
              <w:gridCol w:w="994"/>
              <w:gridCol w:w="994"/>
              <w:gridCol w:w="994"/>
              <w:gridCol w:w="2079"/>
            </w:tblGrid>
            <w:tr>
              <w:trPr>
                <w:cantSplit/>
                <w:tblHeader/>
              </w:trPr>
              <w:tc>
                <w:tcPr>
                  <w:tcW w:type="dxa" w:w="175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Plan week of</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6 Jul</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 Jul</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 Aug</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17 Aug</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31 Aug</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Sep</w:t>
                  </w:r>
                </w:p>
              </w:tc>
              <w:tc>
                <w:tcPr>
                  <w:tcW w:type="dxa" w:w="20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28 Sep, the close</w:t>
                  </w:r>
                </w:p>
              </w:tc>
            </w:tr>
            <w:tr>
              <w:trPr>
                <w:cantSplit/>
              </w:trPr>
              <w:tc>
                <w:tcPr>
                  <w:tcW w:type="dxa" w:w="17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to date</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0.51</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4.22</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6.87</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9.12</w:t>
                  </w:r>
                </w:p>
              </w:tc>
              <w:tc>
                <w:tcPr>
                  <w:tcW w:type="dxa" w:w="20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r>
              <w:trPr>
                <w:cantSplit/>
              </w:trPr>
              <w:tc>
                <w:tcPr>
                  <w:tcW w:type="dxa" w:w="17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Plan to date</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2.27</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3.78</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5.30</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6.81</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8.33</w:t>
                  </w:r>
                </w:p>
              </w:tc>
              <w:tc>
                <w:tcPr>
                  <w:tcW w:type="dxa" w:w="20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plan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quarter closed at Rs 9,84,00,000 against a plan of Rs 9,83,99,990. Meera's chief of staff wants one sentence for Monday's front page on how it got there, and the figures above are all there is. Which sentence do they support?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Furthest ahead in the week of 20 July, by about Rs 2.0 crore, and back level with the plan by the week of 31 August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Behind the plan from mid-August until the last fortnight, after two strong fortnights in July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Furthest ahead in the week of 3 August, by about Rs 2.2 crore, and about Rs 0.8 crore ahead in the week of 14 September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Further ahead at every reading from the week of 20 July to the week of 14 September, and level with the plan only at the close</w:t>
            </w:r>
          </w:p>
        </w:tc>
      </w:tr>
    </w:tbl>
    <w:p>
      <w:pPr>
        <w:keepNext/>
        <w:pBdr>
          <w:bottom w:val="single" w:color="B37A33" w:sz="6" w:space="4"/>
        </w:pBdr>
        <w:spacing w:after="120" w:before="280"/>
      </w:pPr>
      <w:r>
        <w:rPr>
          <w:rFonts w:ascii="Georgia" w:cs="Georgia" w:eastAsia="Georgia" w:hAnsi="Georgia"/>
          <w:color w:val="B37A33"/>
          <w:sz w:val="30"/>
          <w:szCs w:val="30"/>
        </w:rPr>
        <w:t xml:space="preserve">Part 4. Can the growth team act on Monday's table of 340 customers without checking it first?</w:t>
      </w:r>
    </w:p>
    <w:p>
      <w:pPr>
        <w:keepNext/>
        <w:spacing w:after="160" w:line="276"/>
      </w:pPr>
      <w:r>
        <w:rPr>
          <w:rFonts w:ascii="Arial" w:cs="Arial" w:eastAsia="Arial" w:hAnsi="Arial"/>
          <w:color w:val="6B675E"/>
          <w:sz w:val="19"/>
          <w:szCs w:val="19"/>
        </w:rPr>
        <w:t xml:space="preserve">4 items, Q17 to Q20, about 16 minutes. What it shows: whether you can build and check a table of one row per customer through merges and pivots in pandas.</w:t>
      </w:r>
    </w:p>
    <w:p>
      <w:pPr>
        <w:keepNext/>
        <w:spacing w:after="140" w:line="276"/>
      </w:pPr>
      <w:r>
        <w:rPr>
          <w:rFonts w:ascii="Arial" w:cs="Arial" w:eastAsia="Arial" w:hAnsi="Arial"/>
          <w:color w:val="1C1B16"/>
          <w:sz w:val="21"/>
          <w:szCs w:val="21"/>
        </w:rPr>
        <w:t xml:space="preserve">Kalpa Retail's growth team, with the data platform lead, asked for one thing it would use every week: "One table, one row per customer, refreshed every Monday: how recently each customer bought, how often, how much, their segment, whether the monsoon sale reached them, and the flags we act on. Marketing's analysts live in Python, so build it in pandas, from the warehouse, and make it refresh in one run." The three numbers are recency, the days from a customer's last order to the data's last date, 28 September 2026; frequency, the orders placed; and spend, the rupees those orders booked. The monsoon sale was a campaign Kalpa ran in August 2026. Every Monday the growth team sends a win-back code to customers who have gone quiet and a first-order nudge to those who never ordered, straight from the table and with no analyst watching, so a customer missing from it gets no offer and a customer counted twice inflates every total built on it. Kavya Nair, the senior analyst, reviews the table before it leaves the team.</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customer table has 340 rows, one per customer, and its spend column adds up to the book's Rs 19,84,00,000 for both quarters. The monsoon sale's exposure feed, which lists the customers the sale reached, holds 136 rows for 130 customers. The analyst merges the feed onto the table with how='left' and sends the result to Excel, where a pivot sums spend.</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Monday's refresh, as the situation describes it.</w:t>
            </w:r>
          </w:p>
          <w:p>
            <w:pPr>
              <w:keepNext/>
              <w:spacing w:after="80" w:before="80"/>
              <w:jc w:val="center"/>
            </w:pPr>
            <w:r>
              <w:drawing>
                <wp:inline distT="0" distB="0" distL="0" distR="0">
                  <wp:extent cx="5229225" cy="1276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9225" cy="12763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How many rows does the merged table hold, and what should Monday's refresh carry before the pivot is built?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346 rows, and validate='one_to_one' on the merge, which raises a MergeError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340 rows, and nothing more, since a left merge keeps the customer table's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352 rows, and drop_duplicates() on the merged table to take out the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136 rows, and indicator=True on the merge to flag the rows before the pivot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Next Monday's feed from the campaign tool, its rows for three customers in the order it sends them, and the step the refresh now runs on the feed before the merge.</w:t>
            </w:r>
          </w:p>
          <w:tbl>
            <w:tblPr>
              <w:tblW w:type="dxa" w:w="522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940"/>
              <w:gridCol w:w="17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campaign_id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exposed_date</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C-0012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feed.drop_duplicates(subset="customer_id")</w:t>
            </w:r>
          </w:p>
          <w:p>
            <w:pPr>
              <w:keepNext/>
              <w:spacing w:after="140" w:before="0"/>
            </w:pPr>
          </w:p>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Trace the first exposure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team's rule is one exposure per customer, the first by date, and the sale's report credits the sale with every order a customer places from that exposure on. Which exposure does the step above keep for C-0001, and what does the report make of C-0001's orders?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3 August send, so each order C-0001 placed from then on is credited to the sale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sends, since they differ in exposed_date, so C-0001's orders after its second send count twice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send, since the step drops every customer the feed repeats, so none of C-0001's orders count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11 August send, so the orders C-0001 placed in the eight days before it go uncredited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The analyst's months view for the head of Retail-Plus, on five illustrative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plus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"member": ["M1", "M1", "M1", "M2", "M2"],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"month":  ["Jun", "Jun", "Jul", "Jun", "Jun"],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"amount": [3000, 1000, 2400, 1800,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wide = plus.pivot_table(index="member", columns="month", values="amount")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long = wide.reset_index().melt(id_vars="member", value_name="amount")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print(wide.loc["M1", "Jun"], len(long), long["amount"].sum())</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months view</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wants one row per member and one column per month, to read who is drifting, and a long copy of the same view for a trend chart. What does the code above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4000.0 5 8800.0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2000.0 4 5600.0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3000.0 3 7200.0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4000.0 3 8800.0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 lab's gene list after a trip through Excel, and the lab's reference table of gene panels; the values are illustrative (Genome Biology,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 = pd.DataFrame({"symbol": ["TP53", "2-Sep", "BRCA1", "1-Mar"],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"fold_change": [2.1, 0.4, 1.8, 3.2]})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ref = pd.DataFrame({"symbol": ["TP53", "TP53", "SEPT2", "BRCA1", "MARCH1"],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"panel": ["A", "D", "B", "A", "C"]})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lab.merge(ref, on="symbol", how="left")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print(len(m), m["panel"].notna().sum())</w:t>
            </w:r>
          </w:p>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Gene symbols are the short names genes go by in papers and databases. Ziemann and colleagues found that Excel's default settings turn some symbols into dates, and that about a fifth of genomics papers with Excel gene lists carried such errors (Genome Biology, 2016). The code above merges a lab's list, after a trip through Excel, onto the lab's reference table of panels, the sets of genes it tests together.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7 5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4 2</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spreadsheet numbers can a director trust, in Monday's workbook and in three public cases?</w:t>
      </w:r>
    </w:p>
    <w:p>
      <w:pPr>
        <w:keepNext/>
        <w:spacing w:after="160" w:line="276"/>
      </w:pPr>
      <w:r>
        <w:rPr>
          <w:rFonts w:ascii="Arial" w:cs="Arial" w:eastAsia="Arial" w:hAnsi="Arial"/>
          <w:color w:val="6B675E"/>
          <w:sz w:val="19"/>
          <w:szCs w:val="19"/>
        </w:rPr>
        <w:t xml:space="preserve">7 items, Q21 to Q27, about 22 minutes. What it shows: whether you can build the workbook a director changes in the room and catch a spreadsheet's silent errors.</w:t>
      </w:r>
    </w:p>
    <w:p>
      <w:pPr>
        <w:keepNext/>
        <w:spacing w:after="140" w:line="276"/>
      </w:pPr>
      <w:r>
        <w:rPr>
          <w:rFonts w:ascii="Arial" w:cs="Arial" w:eastAsia="Arial" w:hAnsi="Arial"/>
          <w:color w:val="1C1B16"/>
          <w:sz w:val="21"/>
          <w:szCs w:val="21"/>
        </w:rPr>
        <w:t xml:space="preserve">Meera's chief of staff builds the deck for Monday's growth review and works only in Excel: "Monday's growth review deck needs three things I can open on my laptop without a login: the revenue tree by segment for both quarters, the top-fifty protect list with a lookup so I can find any member by id, and one number on the front page with its trend. Nothing that needs Python. If a director changes an assumption in the room, the sheet must recalculate in front of them." The directors read the front page first and may read nothing else, and the head of Retail-Plus sizes each city's retention budget from the protect list in the room, so a sheet that shows a wrong number with nothing red beside it misleads both. The three public cases after the workbook are spreadsheets whose numbers people relied 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chief of staff's workbook for Monday's review, and two rows of Friday's export: one row per payment, with the order's booked amount, order_amount, repeated on each.</w:t>
            </w:r>
          </w:p>
          <w:p>
            <w:pPr>
              <w:keepNext/>
              <w:spacing w:after="80" w:before="80"/>
              <w:jc w:val="center"/>
            </w:pPr>
            <w:r>
              <w:drawing>
                <wp:inline distT="0" distB="0" distL="0" distR="0">
                  <wp:extent cx="5676900" cy="1943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76900" cy="1943100"/>
                          </a:xfrm>
                          <a:prstGeom prst="rect">
                            <a:avLst/>
                          </a:prstGeom>
                        </pic:spPr>
                      </pic:pic>
                    </a:graphicData>
                  </a:graphic>
                </wp:inline>
              </w:drawing>
            </w:r>
          </w:p>
          <w:tbl>
            <w:tblPr>
              <w:tblW w:type="dxa" w:w="57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220"/>
              <w:gridCol w:w="1700"/>
              <w:gridCol w:w="158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order_amount</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paid_amount</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3,81,000</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a job the chief of staff's workbook must do. Write the letter of the technique that does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Q21</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Find any member by id, and print a plain message for an unknown id</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SUBTOTAL with function number 109</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Q22</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figure under the protect list that adds only the members a filter to Mumbai leaves on screen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VLOOKUP with its fourth argument left out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Booked revenue by segment from Friday's export, in which an invoice paid in two instalments appears twice</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labelled input cell feeding a scenario line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Let a director try Rs 5,00,000 for Retail-Plus in July to September, with the warehouse's figures untouched</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XLOOKUP with its if_not_found argument set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Remove Duplicates across every column</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first-row flag per order, then SUMIFS</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An illustrative sheet that sets growth in high-debt years against growth in other years for six countries, in percent.</w:t>
            </w:r>
          </w:p>
          <w:tbl>
            <w:tblPr>
              <w:tblW w:type="dxa" w:w="70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460"/>
              <w:gridCol w:w="2420"/>
              <w:gridCol w:w="20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 Country</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 High-debt years</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 Other years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1</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5</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6</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=AVERAGE(B2:B5)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=AVERAGE(C2:C7)</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Reproduce the comparison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2013 Herndon, Ash and Pollin rebuilt an influential 2010 paper by Reinhart and Rogoff from the authors' own working spreadsheet, and found that the paper's average growth for countries with public debt over 90 percent of GDP, the value of everything a country produces in a year, published as -0.1 percent, was 2.2 percent when properly calculated (PERI working paper 322, 2013). The illustrative sheet above goes to a review today. What does it report for the two columns, what do the six countries' figures give, and does its comparison hold?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Illustrative rates and the sheet's formula for a day's change (JPMorgan Chase, 2013).</w:t>
            </w:r>
          </w:p>
          <w:tbl>
            <w:tblPr>
              <w:tblW w:type="dxa" w:w="9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420"/>
              <w:gridCol w:w="2420"/>
              <w:gridCol w:w="36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Old rate, column B</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New rate, column C</w:t>
                  </w:r>
                </w:p>
              </w:tc>
              <w:tc>
                <w:tcPr>
                  <w:tcW w:type="dxa" w:w="36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sheet's change, column 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=(C2-B2)/(B2+C2)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=(C3-B3)/(B3+C3)</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=(C4-B4)/(B4+C4)</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Work the risk figure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JPMorgan's task force on the 2012 losses in its Chief Investment Office reported on a value-at-risk model, an estimate of how much a trading book can lose on a bad day, that ran through Excel spreadsheets filled by copying and pasting (JPMorgan Chase, 2013). Suppose the model's documentation defines a day's change as the difference between the new and old rates divided by their average, and that its value at risk moves in step with the size of those changes. The sheet above reports a value at risk of 70 million dollars against the desk's limit of 120 million dollars; both figures are illustrative. What value at risk should the sheet have reported, and is the desk inside its limit?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Three illustrative trips and the commission charged on each.</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061"/>
              <w:gridCol w:w="2450"/>
              <w:gridCol w:w="2912"/>
              <w:gridCol w:w="3375"/>
            </w:tblGrid>
            <w:tr>
              <w:trPr>
                <w:cantSplit/>
                <w:tblHeader/>
              </w:trPr>
              <w:tc>
                <w:tcPr>
                  <w:tcW w:type="dxa" w:w="10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Trip</w:t>
                  </w:r>
                </w:p>
              </w:tc>
              <w:tc>
                <w:tcPr>
                  <w:tcW w:type="dxa" w:w="24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Gross fare, dollars</w:t>
                  </w:r>
                </w:p>
              </w:tc>
              <w:tc>
                <w:tcPr>
                  <w:tcW w:type="dxa" w:w="29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Taxes and fees, dollars</w:t>
                  </w:r>
                </w:p>
              </w:tc>
              <w:tc>
                <w:tcPr>
                  <w:tcW w:type="dxa" w:w="337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Commission charged, dollars</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7.50</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44.00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11.00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commission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2017 Uber told New York City drivers that it had been taking too much commission from them, and that each affected driver would get a refund of about 900 dollars, interest included (CBS News, 2017). Suppose the drivers' terms set the commission at 25 percent of the fare after taxes and fees. How much commission did the three trips above overcharge the driver, and what share of the commission charged is that?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6. Can a food-delivery company's AI team trust the numbers behind its model and budget decisions?</w:t>
      </w:r>
    </w:p>
    <w:p>
      <w:pPr>
        <w:keepNext/>
        <w:spacing w:after="160" w:line="276"/>
      </w:pPr>
      <w:r>
        <w:rPr>
          <w:rFonts w:ascii="Arial" w:cs="Arial" w:eastAsia="Arial" w:hAnsi="Arial"/>
          <w:color w:val="6B675E"/>
          <w:sz w:val="19"/>
          <w:szCs w:val="19"/>
        </w:rPr>
        <w:t xml:space="preserve">6 items, Q28 to Q33, about 22.5 minutes. What it shows: whether you can read an AI team's tables and code and say which decision a wrong number would change.</w:t>
      </w:r>
    </w:p>
    <w:p>
      <w:pPr>
        <w:keepNext/>
        <w:spacing w:after="140" w:line="276"/>
      </w:pPr>
      <w:r>
        <w:rPr>
          <w:rFonts w:ascii="Arial" w:cs="Arial" w:eastAsia="Arial" w:hAnsi="Arial"/>
          <w:color w:val="1C1B16"/>
          <w:sz w:val="21"/>
          <w:szCs w:val="21"/>
        </w:rPr>
        <w:t xml:space="preserve">Suppose a food-delivery company runs a support assistant, a chatbot that answers customers and hands hard cases to a person. Its AI team scores each model version on a fixed set of test tickets, which is an evaluation run; it collects customers' ratings of the replies; and it logs every conversation, every handoff to a person, every call to the model and every visit. The team lead decides which model ships and which is retrained, the product lead sets the assistant's budget, and the finance partner pays the model's bill, which is charged by the token, a unit of text the model reads or writes. Each of them acts on one number from these tables, so a wrong number changes which model ships, which is retrained, what the assistant may spend or when its calls move to a cheaper model. The company, its tables and every number below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assistant team's tables, as this part imagines them.</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589"/>
              <w:gridCol w:w="4209"/>
              <w:gridCol w:w="4000"/>
            </w:tblGrid>
            <w:tr>
              <w:trPr>
                <w:cantSplit/>
                <w:tblHeader/>
              </w:trPr>
              <w:tc>
                <w:tcPr>
                  <w:tcW w:type="dxa" w:w="15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Table</w:t>
                  </w:r>
                </w:p>
              </w:tc>
              <w:tc>
                <w:tcPr>
                  <w:tcW w:type="dxa" w:w="420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One row per</w:t>
                  </w:r>
                </w:p>
              </w:tc>
              <w:tc>
                <w:tcPr>
                  <w:tcW w:type="dxa" w:w="40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predictions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test ticket</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pred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labels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label from the annotation vendor</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label</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eval_runs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evaluation run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 run_id, finished_on, accuracy</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replies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 to a customer</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reply_id, model, rating</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conversations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handoffs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handoff to a person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to the model</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call_id, day, tokens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visits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user's use of the assistant on a day</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day, user_id</w:t>
                  </w:r>
                </w:p>
              </w:tc>
            </w:tr>
          </w:tbl>
          <w:p>
            <w:pPr>
              <w:keepNext/>
              <w:spacing w:after="140" w:before="0"/>
            </w:pPr>
          </w:p>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team's scoring code, on five illustrative test tickets.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preds = pd.DataFrame({"ticket": ["T1", "T2", "T3", "T4",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"pred": ["refund", "late", "refund", "late", "other"]})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labels = pd.DataFrame({"ticket": ["T1", "T2", "T3", "T4", "T5", "T3",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"label": ["refund", "late", "late",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preds.merge(labels, on="ticket")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print(round((m["pred"] == m["label"]).mean(), 2))</w:t>
            </w:r>
          </w:p>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accuracy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scores a model that sorts support tickets into refund, late and other against labels from an annotation vendor, and ships a model only if it scores 0.5 or better. What does the code above print, and what happens to the model?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0.6, so the model clears the 0.5 bar and ships this week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0.71, so the model clears the bar with room to spare and ships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0.43, so the model falls short of the bar and is held back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MergeError, since two tickets repeat in the labels, so the model waits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table eval_runs: the team's evaluation runs, illustrative.</w:t>
            </w:r>
          </w:p>
          <w:tbl>
            <w:tblPr>
              <w:tblW w:type="dxa" w:w="50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580"/>
              <w:gridCol w:w="12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finished_on</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0.74</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promotes bot-b over bot-a if bot-b's latest run scores higher than bot-a's latest. Runs are numbered in the order they start, and of two runs that finish on the same day, the one that started later counts as the latest. Which query gives the team the right call, and what is the call?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ROW_NUMBER partitioned by model, by finished_on descending, then run_id descending, keeping row 1: bot-b's latest scores 0.74, so bot-a stays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partitioned by model, by finished_on descending, then run_id ascending, keeping row 1: bot-b's latest scores 0.86, so bot-b is promoted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GROUP BY model with max(finished_on) and max(accuracy): bot-b's latest reads 0.86, so bot-b is promoted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partitioned by model, by finished_on descending, keeping rank 1: bot-b's latest scores 0.86, so bot-b is promoted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6D</w:t>
            </w:r>
            <w:r>
              <w:rPr>
                <w:rFonts w:ascii="Arial" w:cs="Arial" w:eastAsia="Arial" w:hAnsi="Arial"/>
                <w:i/>
                <w:iCs/>
                <w:color w:val="6B675E"/>
                <w:sz w:val="18"/>
                <w:szCs w:val="18"/>
              </w:rPr>
              <w:t xml:space="preserve">   Nine replies, the ratings customers gave them and the analyst's query,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replies (reply_id, model, rating)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'bot-a', 1), (2, 'bot-a', 4), (3, 'bot-a', 2), (4, 'bot-a',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(5, 'bot-b', 2), (6, 'bot-b', 5), (7, 'bot-b', 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(8, 'bot-c', 5), (9, 'bot-c',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model, count(*) AS low_rated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replies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rating &lt;=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model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rate each reply from 1 to 5. The team lead asks for every model with at least three replies this week, beside how many of its replies were rated 2 or below, and will retrain every model on the list. What does the query above return, and which models are retrained?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bot-a and bot-b, each beside its count of low ratings, so the lead retrains both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bot-a and bot-b, each beside its count of all its replies, so the lead retrains both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bot-a, bot-b and bot-c, each beside its low ratings, so the lead retrains all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bot-a alone, beside its count of 3 low ratings, so the lead retrains bot-a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6E</w:t>
            </w:r>
            <w:r>
              <w:rPr>
                <w:rFonts w:ascii="Arial" w:cs="Arial" w:eastAsia="Arial" w:hAnsi="Arial"/>
                <w:i/>
                <w:iCs/>
                <w:color w:val="6B675E"/>
                <w:sz w:val="18"/>
                <w:szCs w:val="18"/>
              </w:rPr>
              <w:t xml:space="preserve">   Four conversations and the handoff log,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conversations (conversation_id) AS (VALUES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handoffs (conversation_id) AS (VALUES ('c2'), ('c4'), (NULL))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resolved_by_bot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conversations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conversation_id NOT IN (SELECT conversation_id FROM handoffs);</w:t>
            </w:r>
          </w:p>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weekly review reads how many of the four conversations the assistant resolved without a person, and the product lead cuts the assistant's budget if that is under 40 percent. What does the query above return, and what happens to the budget?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half the conversations, so the budget stays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 none of the conversations, so the budget is cut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three of the four, so the budget stays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so no figure reaches the review and the budget waits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6F</w:t>
            </w:r>
            <w:r>
              <w:rPr>
                <w:rFonts w:ascii="Arial" w:cs="Arial" w:eastAsia="Arial" w:hAnsi="Arial"/>
                <w:i/>
                <w:iCs/>
                <w:color w:val="6B675E"/>
                <w:sz w:val="18"/>
                <w:szCs w:val="18"/>
              </w:rPr>
              <w:t xml:space="preserve">   Four model calls and the tokens each used,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calls (call_id, day, tokens)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DATE '2026-09-21', 400), (2, DATE '2026-09-22', 300),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(3, DATE '2026-09-22', 500), (4, DATE '2026-09-23', 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call_id, sum(tokens) OVER (ORDER BY day) AS tokens_so_far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 BY call_id;</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first routed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model's bill is charged per token, so the finance partner routes every call to a cheaper model once tokens_so_far, read from the query above, passes 1,000. Which call is the first one routed to the cheaper model?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Call 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Call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Call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6G</w:t>
            </w:r>
            <w:r>
              <w:rPr>
                <w:rFonts w:ascii="Arial" w:cs="Arial" w:eastAsia="Arial" w:hAnsi="Arial"/>
                <w:i/>
                <w:iCs/>
                <w:color w:val="6B675E"/>
                <w:sz w:val="18"/>
                <w:szCs w:val="18"/>
              </w:rPr>
              <w:t xml:space="preserve">   One week of the visits log, illustrative: the users who opened the assistant on each day.</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91"/>
              <w:gridCol w:w="1448"/>
              <w:gridCol w:w="1091"/>
              <w:gridCol w:w="1448"/>
              <w:gridCol w:w="1091"/>
              <w:gridCol w:w="1448"/>
              <w:gridCol w:w="1091"/>
              <w:gridCol w:w="1091"/>
            </w:tblGrid>
            <w:tr>
              <w:trPr>
                <w:cantSplit/>
                <w:tblHeader/>
              </w:trPr>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Day</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Tue</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Wed</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Thu</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Fri</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Sat</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Sun</w:t>
                  </w:r>
                </w:p>
              </w:tc>
            </w:tr>
            <w:tr>
              <w:trPr>
                <w:cantSplit/>
              </w:trPr>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Users</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 U3</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U4</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U3, U5</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U3, U4, U6</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U6</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week's users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product lead wants the week's active users for the deck. Which number goes on the slide?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Anand now wants collected revenue week by week instead of for the whole quarter. Which date decides the week a rupee is collected in, and what happens to an order paid in two instalments?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Retail-Plus asks whether members who ordered in both quarters spent more in the second. How would you build that comparison, and what would you say about members who ordered in only one quarter?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2020 the body that names human genes renamed every gene whose symbol Excel turned into a date. Explain to a product manager in two sentences why the fix went into the gene names, and what you would still check in every file you receive.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director says the front page should read Rs 19.84 crore because "that is the real number".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33</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Can the warehouse give Anand Monday numbers that his analyst can audit line by line?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Anand sign what Kalpa collected against what it booked, with nothing lost or counted twice?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members should Marketing protect and call, and did July to September keep pace with the plan?</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Can the growth team act on Monday's table of 340 customers without checking it first?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spreadsheet numbers can a director trust, in Monday's workbook and in three public cases?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Can a food-delivery company's AI team trust the numbers behind its model and budget decisions?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5207d50c60c35afa6f4556e8eb58c341970e7d8.png"/><Relationship Id="rId10" Type="http://schemas.openxmlformats.org/officeDocument/2006/relationships/image" Target="media/aed05d898f3283e0ee5bd26483109a1475179c02.png"/><Relationship Id="rId11" Type="http://schemas.openxmlformats.org/officeDocument/2006/relationships/image" Target="media/22fe3e04bebbdcc5bef7ee39e5a53d618a6f48a6.png"/><Relationship Id="rId12" Type="http://schemas.openxmlformats.org/officeDocument/2006/relationships/image" Target="media/c63b51b468ed03055cbbb5bc334716fa638b8df8.png"/><Relationship Id="rId13" Type="http://schemas.openxmlformats.org/officeDocument/2006/relationships/image" Target="media/0ac57b432268945ffd0cbb4c7e5f3c7683d0431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2026-10-01T10:49:05.156Z</dcterms:created>
  <dcterms:modified xsi:type="dcterms:W3CDTF">2026-10-01T10:49:05.156Z</dcterms:modified>
</cp:coreProperties>
</file>

<file path=docProps/custom.xml><?xml version="1.0" encoding="utf-8"?>
<Properties xmlns="http://schemas.openxmlformats.org/officeDocument/2006/custom-properties" xmlns:vt="http://schemas.openxmlformats.org/officeDocument/2006/docPropsVTypes"/>
</file>