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should a team check before it acts on a surprising number, in four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say what to check first in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6.2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2,205.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A zero is lost between rupees and crore, since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This 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Leaving out items per order drops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which is the cancelled-orders trap of Monday's round 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cell does print this, and the call follows the print: the store's Rs 18,920 carries its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is the one the table supports, beside the output the analyst meant to get; the line compares the status with "delivered" alone,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This option reads the cell as the analyst meant it and then misapplies the rule, since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whole conditions,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2,205.</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model applies its own cancellation and return rates, so it needs an order's booked value, before anything is cancelled or returned, and all 30 orders are the population: dropping the cancelled and returned ones first, or counting them at zero, would take them off a second time when the rates run. A typical first order needs the median, since the Rs 4,80,000 Business order is 88 percent of the sample's Rs 5,44,810 and lifts the mean to Rs 18,160, eight times a typical order. The model covers business buyers, so that order stays in. The median of 30 sorted amounts is halfway between the 15th, Rs 2,110, and the 16th, Rs 2,300, which is Rs 2,205, the figure Monday gave for acquisition payback.</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Counting the cancelled and returned orders at zero takes them off once here and again when the model's rates run.</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carries the one Business order, which lifts it to eight times a typical order.</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Dropping the cancelled and returned orders and the Business order as well leaves 20 delivered consumer orders, whose median this is.</w:t>
            </w:r>
          </w:p>
          <w:p>
            <w:pPr>
              <w:keepNext/>
              <w:spacing w:after="40" w:line="264"/>
              <w:ind w:left="360" w:hanging="360"/>
            </w:pPr>
            <w:r>
              <w:rPr>
                <w:rFonts w:ascii="Arial" w:cs="Arial" w:eastAsia="Arial" w:hAnsi="Arial"/>
                <w:b/>
                <w:bCs/>
                <w:color w:val="1C1B16"/>
                <w:sz w:val="20"/>
                <w:szCs w:val="20"/>
              </w:rPr>
              <w:t xml:space="preserve">RS 2,060.  </w:t>
            </w:r>
            <w:r>
              <w:rPr>
                <w:rFonts w:ascii="Arial" w:cs="Arial" w:eastAsia="Arial" w:hAnsi="Arial"/>
                <w:color w:val="1C1B16"/>
                <w:sz w:val="20"/>
                <w:szCs w:val="20"/>
              </w:rPr>
              <w:t xml:space="preserve">This is the median of the 21 delivered orders, which drops the cancelled and returned orders before the model's own rates take them off again.</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26 orders delivered or returned leave out the cancelled orders, which the model's cancellation rate already takes off.</w:t>
            </w:r>
          </w:p>
          <w:p>
            <w:pPr>
              <w:keepNext/>
              <w:spacing w:after="40" w:line="264"/>
              <w:ind w:left="360" w:hanging="360"/>
            </w:pPr>
            <w:r>
              <w:rPr>
                <w:rFonts w:ascii="Arial" w:cs="Arial" w:eastAsia="Arial" w:hAnsi="Arial"/>
                <w:b/>
                <w:bCs/>
                <w:color w:val="1C1B16"/>
                <w:sz w:val="20"/>
                <w:szCs w:val="20"/>
              </w:rPr>
              <w:t xml:space="preserve">RS 2,110.  </w:t>
            </w:r>
            <w:r>
              <w:rPr>
                <w:rFonts w:ascii="Arial" w:cs="Arial" w:eastAsia="Arial" w:hAnsi="Arial"/>
                <w:color w:val="1C1B16"/>
                <w:sz w:val="20"/>
                <w:szCs w:val="20"/>
              </w:rPr>
              <w:t xml:space="preserve">This is the 15th amount alone, or the median of 29 once the Business order is deleted; the median of an even count is halfway between the middle two, and the model covers business buyers.</w:t>
            </w:r>
          </w:p>
          <w:p>
            <w:pPr>
              <w:keepNext/>
              <w:spacing w:after="40" w:line="264"/>
              <w:ind w:left="360" w:hanging="360"/>
            </w:pPr>
            <w:r>
              <w:rPr>
                <w:rFonts w:ascii="Arial" w:cs="Arial" w:eastAsia="Arial" w:hAnsi="Arial"/>
                <w:b/>
                <w:bCs/>
                <w:color w:val="1C1B16"/>
                <w:sz w:val="20"/>
                <w:szCs w:val="20"/>
              </w:rPr>
              <w:t xml:space="preserve">RS 2,300.  </w:t>
            </w:r>
            <w:r>
              <w:rPr>
                <w:rFonts w:ascii="Arial" w:cs="Arial" w:eastAsia="Arial" w:hAnsi="Arial"/>
                <w:color w:val="1C1B16"/>
                <w:sz w:val="20"/>
                <w:szCs w:val="20"/>
              </w:rPr>
              <w:t xml:space="preserve">The 16th amount alone misses the median of 30, which is halfway between the 15th and the 16th.</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Averaging only the 21 delivered orders drops orders the rates already handle and lets the Business order lift the figure to twelve times a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booked orders, Rs 2,205 on the first sample, since the payback model takes cancellations and returns off at its own rates, and I keep the Rs 4,80,000 order in with a flag, since the model covers business buyers; the mean is for totals.</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The loop is valid Python, so no error flags it.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to print;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takes the first segment's count as the one that sticks, where the counter restarts for each segment and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counter set once, before both loops, would print this by carrying Q1's 114 into Q2; here the counter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comes last, once the drop is confirmed, compared, decomposed and isolated; stated first, it steers the analysis toward an answer chosen in advance.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spend of Rs 2,800 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cheaper channel raises acquisition to 2,400 over 1,000, Rs 2.40 a rupee, close to Rs 2.50 and still short of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spend of Rs 1,300 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It 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This order 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check each figure, set the two side by side on like terms, decompose, isolate and only then hypothesise, and the rung most people skip is the second.</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the reader has already used the header line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output is right, and the pass's report cannot see the loss: a pass accounts only for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drops the first order, so the cell cannot print 201,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the pass's own report starts from what it received and closes even when the read has lost a row.</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Python raises no error on it,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option reads the text as the numbers it spells, where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is compared with a number, and it compares two strings without complaint.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chapter 4 trap, and the shallow copy has erased the evidence the check was meant to read, so the rows reconcile by construction. A row count against Anand's books matches as well, two orders against two, since the pass kept both orders and changed only an amount. A rupee total shows the loss: the clean rows hold Rs 3,150 where Anand's books hold Rs 4,940 for the two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is the line the analyst meant to get, where the shared dictionaries leave the rejects list empty, and a row count against the books reads two orders against two.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printed line is right, and a row count against the books reads two orders against two, since the pass kept both orders and changed only an amount.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rupee total is the right check, and the line is the one copies of the dictionaries would print; here the copy shares them, so the rejects line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the pass counts whatever is left as clean, and a count built that way agrees with its input whatever the pass got wrong.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Swapping the two lines keeps the removal inside the loop, so the skip happens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continue after the removal only ends that turn of the loop, and it also skips rejects.append(row), so the pass prints 4 + 0 = 4 with KR-09053 still among the clean rows.</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Setting an amount inside these tuples raises a TypeError, since a tuple cannot be changed, and a row rebuilt with "0" keeps the order clean at Rs 0, Wednesday's chapter 4 trap, with nothing in the log.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with a reason beside each reject.</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Kalpa's system gives each order one order_id, so one order_id is one order and each of the three pairs keeps one row. KR-02006 is an exact repeat. KR-02151 was sent again with a new date, which a check on whole rows misses, and both copies carry Rs 3,710. KR-02063's first copy reads "twelve", so the team's rule keeps the copy whose amount reads as a number, Rs 1,790, which is Wednesday's rule;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Keeping the first copy of KR-02063, which will not convert, sets aside the one that carries the value, so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This total sums every readable row, with no rule for duplicates at all.</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Sending both copies of KR-02151 to the log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pass profiles each field, decides each defect with a reason, reconciles, and only then recomputes and sends, because Anand compares every figure with his books and will not act on one whose rows or rupees do not match them.</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This order 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Deciding fixes before profiling turns every decision into a guess.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decide, reconcile and only then recompute, because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tile set 11 weeks of Q2 against 13 of Q1, which the closed quarters fix.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 reported this on its closed quarters, and the reconciliation has since taken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This is the tile's figure, 11 weeks of Q2 against 13 of Q1, with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This 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So the finding survives at a smaller rate and points at Retail-Plus more sharply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option 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reconciles Retail-Plus and leaves the company's copies in, where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counts here come from the export as it came, where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p-value counts the flips at least as extreme as the real gap, and a count in one direction stands alone only when the question fixed that direction before the figures were seen. Meera asked after the fall was in the figures, so the line reports both counts: 145 of 5,000 flips reach a fall of Rs 1,110 or more, a share of 0.029, and 286, the two end bars together, reach a move that large either way, 0.057. One share sits under the team's 5 in 100 and the other over it, so the fall is borderline; had the direction been fixed before Q2 closed, 0.029 would carry the reading alone. The gap is per member, so across the tier it is Rs 1,110 for each of 22 members, Rs 24,420 a quarter, 0.19 percent of Kalpa's Q2 delivered revenue of Rs 1,28,64,680, which makes the fall modest as well as borderline, Thursday's verdict on the same flips.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option reads the count in one direction, 0.029, as a verdict, where Meera asked after the fall was seen, so both counts go in the line and together they read as borderline.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reports both counts and then writes the per-member gap, Rs 1,110, as the tier's fall, where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reads the one-direction count as a verdict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borderline, 145 of 5,000 flips one way and 286 either way, since Meera asked after she had seen it, and it is modest, Rs 24,420 a quarter across 22 members; when the direction is chosen after the data has come in, I report both counts.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sixth is the fall among the members who still buy, and the base that measures it drops the members who stopped buying, who are the finding.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reason holds and the two falls are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not the probability that the hypothesis is true; reading it that way is the same mistake as calling p = 0.03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p-value is computed on the assumption that chance alone is at work, so it cannot give the probability that the hypothesis is true.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-980, a fall, while each shuffled gap is still pile one less pile two, spread evenly on both sides of zero. The count asks how many shuffles are at least -980, which is nearly all of them, 992 of 1,000. A p of 0.992 reads as chance making this fall 99 times in 100, but it counted the wrong side: in the direction of the fall, 13 of 1,000 shuffles reach a gap this large, and 29 counting either way, both under 5 in 100, so the note still calls the fall real. The comparison has to run in the direction of the claim: count gaps at or below -980 with the gap written this way round, or write the real gap the way the shuffles are written. The customers differ between the quarters, so shuffling the labels across whole customers is the fair test here, where the same members in both quarters would have their own two quarters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the first run's share, from a count of gaps at least +980; written as Q2 less Q1 the gap is -980,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option takes the printed 0.992 at face value, but the count ran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keeps the first run's share and calls the fall borderline, where 13 of 1,000 one way and 29 either way both sit under 5 in 100.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a rise of 40 percent: 1,034 plus 595 plus 356 is 1,985 of 5,000 worlds, a share of 0.397, so chance alone makes a rise this size about 2 times in 5. A share that large means the data cannot tell a real rise from luck, and it leaves the rise unproven in both directions, so the line moves no budget and names what would settle it. Thursday's rule calls a rate on fewer than thirty customers a lead, and 2 customers stand behind all 12 orders: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option counts only the worlds with 8 or more Q2 orders, a rise of more than 40 percent, and then treats chance as the whole explanation.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count is right and the reading is not: a share of 0.397 says chance could have made the rise, which is a reason to wait for more customers, and it cannot show that chance did make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is right, and the count leaves out the worlds with 7 Q2 orders, which are the 40 percent rise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line holds the budget and waits for more customers, with the count of customers beside the rate.</w:t>
            </w:r>
          </w:p>
          <w:p>
            <w:pPr>
              <w:keepNext w:val="false"/>
              <w:spacing w:after="0"/>
            </w:pPr>
            <w:r>
              <w:rPr>
                <w:rFonts w:ascii="Arial" w:cs="Arial" w:eastAsia="Arial" w:hAnsi="Arial"/>
                <w:color w:val="6B675E"/>
                <w:sz w:val="18"/>
                <w:szCs w:val="18"/>
              </w:rPr>
              <w:t xml:space="preserve">Anchor: 42 percent on 12 orders against 31 percent on 400;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groups must differ only by the offer and by chance, which a random hold-back inside every segment gives: the same season, the same mix, and customers who did not choose themselves. The measure must carry its denominator as well: the offer group is about four times the hold-back, so its total revenue is about four times larger whatever the discount does, and only spend per customer compares the two. The plan is Thursday's hold-back of one in five inside each segment, measured with Tuesday's rule that a rate names its base.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plan holds back the right groups and compares totals, where four customers in five will outspend one in five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Offering it to all of Retail-Plus sets members against Retail-Core customers, two segments that differ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Here the two groups differ by segment before any offer, and their totals come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An average of averages gives each group the same weight whatever its size, and nothing in the printed figure shows which weights were used; here the choice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output is right; a seventy-first is New Zealand's share of the second average, which counts years, and the question asks about the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option 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swaps the two averages and the weights, where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here twenty country rows in the sheet against a formula spanning fifteen. Counting the countries inside each average cannot tell a dropped row from a band a country never entered: only ten countries ever had a year above 90 percent, so the top band fails that count even on a correct sheet. Neither of the other two checks looks at the rows at all (Herndon, Ash and Pollin, PERI Working Paper 322, April 2013, note 5 and page 8;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ever sat in it, and only ten ever sat above 90 percent, so this check fails on the top band whether the formula is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two methods that should agree do not, the gap has to be explained before either is used, the same move as Wednesday's two Q1 figures, whose Rs 20 lakh gap was traced to copied rows before Finance would act on either.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solution carried the same mismodelled thrust, so the one built on the most tracking data carried the error too, and more data could not average it 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solution with a wrong one gives a third figure that is also wrong, and the spread carried forward says nothing about which one to trust.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reason invents a causal path the data never tested, and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whether revenue was logged the same way in both groups, and whether users were split as planned. In Bing's case the alert was no bug: the checks passed, and the analysis showed revenue up 12 percent, more than 100 million US dollars a year in the United States alone, without hurting the main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Shipping now acts on a number nobody has confirmed, and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Discarding the test throws it away before the cheap checks have run, and here those checks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Setting the offer group at the other group's mix, four members in ten, ignores that the 500 were half members.</w:t>
            </w:r>
          </w:p>
          <w:p>
            <w:pPr>
              <w:keepNext/>
              <w:spacing w:after="40" w:line="264"/>
              <w:ind w:left="360" w:hanging="360"/>
            </w:pPr>
            <w:r>
              <w:rPr>
                <w:rFonts w:ascii="Arial" w:cs="Arial" w:eastAsia="Arial" w:hAnsi="Arial"/>
                <w:b/>
                <w:bCs/>
                <w:color w:val="1C1B16"/>
                <w:sz w:val="20"/>
                <w:szCs w:val="20"/>
              </w:rPr>
              <w:t xml:space="preserve">A FALL OF RS 25.  </w:t>
            </w:r>
            <w:r>
              <w:rPr>
                <w:rFonts w:ascii="Arial" w:cs="Arial" w:eastAsia="Arial" w:hAnsi="Arial"/>
                <w:color w:val="1C1B16"/>
                <w:sz w:val="20"/>
                <w:szCs w:val="20"/>
              </w:rPr>
              <w:t xml:space="preserve">Rs 25 is the fall for each customer, Rs 12,500 over 500, where the item asks for the total of all 500.</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The regular customers alone make this,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This counts the 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This is 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option credits the blend that the tier split contradicts, and it uses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third is the right break-even, and the call ignores what it means: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is right and the arithmetic is a cut behind: a quarter is the break-even for 20 percent off, and 25 percent off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with no error at any step. The fix is to return the "not found" message the function now only prints, and to count a lookup as found on what it returned, since some text always comes back. It is Tuesday's print-against-return trap, met inside an agent.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model does read 'None', but as a non-empty string it passes the test that None itself would fail, so found holds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found does hold 3, but the model sees only the returned None turned into text, and the printed line goes to the console.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the console reaches nobody;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count takes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count is right, and a list cleared after each call is still shared while calls overlap and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fix is right, and the count misses the replies: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keep no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38.80 is the right saving, and Rs 7.26 is the mean, which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Rs 27.60 comes from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This pair uses the mean twice, for the typical cost and for the cap, and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row 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These counts leave out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These rows stop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column full of NULLs undercounts with no warning;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so the average understates the wait of the customers who timed out. Reading NULL as zero gives 600, which is wrong too, since it counts the slowest calls as instant.</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This reads NULL as zero, 4,800 over 8, where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as their own count beside the average.</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This is the true share, which needs a decimal division, and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did Kalpa's revenue go between the first quarter and the second? (7): Q1, Q2, Q3, Q4, Q5, Q6, Q7</w:t>
      </w:r>
    </w:p>
    <w:p>
      <w:pPr>
        <w:pStyle w:val="ListParagraph"/>
        <w:numPr>
          <w:ilvl w:val="0"/>
          <w:numId w:val="3"/>
        </w:numPr>
        <w:spacing w:after="40"/>
      </w:pPr>
      <w:r>
        <w:rPr>
          <w:rFonts w:ascii="Arial" w:cs="Arial" w:eastAsia="Arial" w:hAnsi="Arial"/>
          <w:color w:val="1C1B16"/>
          <w:sz w:val="21"/>
          <w:szCs w:val="21"/>
        </w:rPr>
        <w:t xml:space="preserve">Part 2, Did Kalpa book Rs 2.1 crore in the first quarter, or Rs 1.9 crore? (8): Q8, Q9, Q10, Q11, Q12, Q13, Q14, Q15</w:t>
      </w:r>
    </w:p>
    <w:p>
      <w:pPr>
        <w:pStyle w:val="ListParagraph"/>
        <w:numPr>
          <w:ilvl w:val="0"/>
          <w:numId w:val="3"/>
        </w:numPr>
        <w:spacing w:after="40"/>
      </w:pPr>
      <w:r>
        <w:rPr>
          <w:rFonts w:ascii="Arial" w:cs="Arial" w:eastAsia="Arial" w:hAnsi="Arial"/>
          <w:color w:val="1C1B16"/>
          <w:sz w:val="21"/>
          <w:szCs w:val="21"/>
        </w:rPr>
        <w:t xml:space="preserve">Part 3, Is the Retail-Plus fall more than chance, and what should Meera's note say? (6): Q16, Q17, Q18, Q19, Q20, Q21</w:t>
      </w:r>
    </w:p>
    <w:p>
      <w:pPr>
        <w:pStyle w:val="ListParagraph"/>
        <w:numPr>
          <w:ilvl w:val="0"/>
          <w:numId w:val="3"/>
        </w:numPr>
        <w:spacing w:after="40"/>
      </w:pPr>
      <w:r>
        <w:rPr>
          <w:rFonts w:ascii="Arial" w:cs="Arial" w:eastAsia="Arial" w:hAnsi="Arial"/>
          <w:color w:val="1C1B16"/>
          <w:sz w:val="21"/>
          <w:szCs w:val="21"/>
        </w:rPr>
        <w:t xml:space="preserve">Part 4, What should a team check before it acts on a surprising number, in four public cases? (5): Q22, Q23, Q24, Q25, Q26</w:t>
      </w:r>
    </w:p>
    <w:p>
      <w:pPr>
        <w:pStyle w:val="ListParagraph"/>
        <w:numPr>
          <w:ilvl w:val="0"/>
          <w:numId w:val="3"/>
        </w:numPr>
        <w:spacing w:after="40"/>
      </w:pPr>
      <w:r>
        <w:rPr>
          <w:rFonts w:ascii="Arial" w:cs="Arial" w:eastAsia="Arial" w:hAnsi="Arial"/>
          <w:color w:val="1C1B16"/>
          <w:sz w:val="21"/>
          <w:szCs w:val="21"/>
        </w:rPr>
        <w:t xml:space="preserve">Part 5, Did a delivery company's offer raise spending, and are its AI agent's numbers right?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order KR-01008 in the first sample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every row it was given is counted once, as kept or as rejected.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Kalpa's order system gives each order one order_id, and Anand's books hold each order once, at the amount it was booked for. Where two copies of an order differ, the team keeps the copy whose amount reads as a number, and otherwise the first. How much revenue do these seven rows hold for each quarter once each order is counted once?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Meera sent her question about Retail-Plus after Q2's figures had shown the fall. The team's line for calling a fall more than chance is a p-value under 5 in 100. Which line answers her?</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13 of 1,000 shuffles reached it and 29 made a gap that large either way, so the note called the fall real. An analyst reruns the cell with the gap written as Q2 less Q1, the way a fall is usually shown. What does the cell print, and what should the note say about the fall now?</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Only 10 of the 20 countries ever had a year with debt above 90 percent.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As the spacecraft approached Mars, solutions from Doppler data alone consistently placed it closer to the planet than the other solutions did (NASA Mishap Investigation Board, 1999). What should the team have done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all 500 together, than the same customers would have spent without it? Give the total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sample's mean to eight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The note's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inside an agent whose model and dashboard both read the return value.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The note's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The note's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the week's first sample, where the mean runs eight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The note's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flips reaching the gap over all flips,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69 percent of it is a change in who ordered: Retail-Plus's small orders fell from 51 rows to 26 while Business's lakh-sized orders fell only from 20 to 17, so the average order grew while no segment's revenue per order rose anywhere near 18 percent. Most of the rest is Business, whose revenue per order rose 5.0 percent, and that is the part worth watching. The rise is no sign that customers pay more,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flipping each member's own pair compares every member with themselves, and chance only decides which of their two quarters came first. Pooling all 44 figures would also count the gaps between members as chance, which overstates chance where heavy buyers stay heavy and can hide a real fall, although on these 22 a member's Q1 barely predicts their Q2, a correlation of 0.04, so the two tests land close."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can be trusted.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2,205.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2026-09-30T20:59:14.543Z</dcterms:created>
  <dcterms:modified xsi:type="dcterms:W3CDTF">2026-09-30T20:59:14.543Z</dcterms:modified>
</cp:coreProperties>
</file>

<file path=docProps/custom.xml><?xml version="1.0" encoding="utf-8"?>
<Properties xmlns="http://schemas.openxmlformats.org/officeDocument/2006/custom-properties" xmlns:vt="http://schemas.openxmlformats.org/officeDocument/2006/docPropsVTypes"/>
</file>