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Q20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6.7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10,930.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35.0 percent.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2.5 percent.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cancellations included. The cell counts all 30 orders and sums every row of the status table: 5,20,790 plus 14,970 plus 9,050 is Rs 5,44,810. Meera's figure, delivered and returned, is 26 orders and Rs 5,35,760, so the cell overstates it by the Rs 9,050 of cancelled orders: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and what status in ("delivered", "returned") prints. The line as written never compares the status with "returned" at 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the or "returned" as dead code, so that only delivered orders pass. Python evaluates the whole or, and its right side, a non-empty string, is true on its 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Gets the printed line right and the gap wrong: the orders Meera leaves out are the cancelled ones, Rs 9,050, and the returned ones sit inside her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conditions, never two values, so I write status in ("delivered", "returned"), and before any total goes to Meera I check it against the status counts: 26 orders and Rs 5,35,760 on her definition.</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Three decisions stand between Rs 18,160 and the answer. Only delivered orders stay paid for, so the 21 delivered orders are the population. One of them, the Rs 4,80,000 Business order, is 92 percent of their Rs 5,20,790 and lifts their mean to Rs 24,800, twelve times a typical order, so a typical first order needs the median. The median of 21 sorted values is the 11th, Rs 2,060, with the Business order kept in the file, as Finance's books keep it.</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The median once the Business order is deleted, which removes a real sale that Finance's books hold.</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median of the 26 orders delivered or returned, which counts refunded orders as paid.</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The right orders and the wrong statistic: one Business order lifts the delivered mean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stay paid for, Rs 2,060 on Monday's file, and I keep the Rs 4,80,000 order in with a flag, since it is real; the mean stays for totals, never for the typical order.</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Student is last, so the slide reads 5 orders then 7, a rise of 40.0 percent, where the company's rows fell from 114 to 86. Nothing raises an error. Tuesday's first rung is the check that catches it: the quarter counts must add back to the 200 rows in the file, and 5 plus 7 is 12.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The counter restarts for each segment, so the last one, Student,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Picks the segment that moved most. The loop's order decides which count survives, and Retail-Plus is second of four.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5 and 7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won back returns 1,500 over 600, Rs 2.50, so winning back leads. Only a dearer win-back flips it: at Rs 800 a member returns 1,500 over 800, Rs 1.88, below acquisition's Rs 2.00. The tree says a 10 percent lift in any branch adds the same revenue, so the choice between branches is this cost comparison, and on these estimates it turns once a win-back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won-back member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win-back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winning members back leads until a rupee there returns less than a rupee on acquisition; on these estimates that happens only when a win-back costs more than Rs 750,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each quarter's figure is right, then compare the two like with like,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Compares the two quarters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200 = 185 + 15 closes, and the order lost at the read is in neither file: Q1 is Rs 2,200 short with nothing in the log to say why. Only a count against the file's own 201 rows catches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header is gone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header is read once, by the DictReader, and never becomes a row; the row lost is the first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output, false comfort: a pass reconciles the rows it receives, so a row lost at the read leaves its counts closed.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input rows against the file's own count before I clean anything,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so the append to rows leaves as_arrived at two rows; but its two slots point at the same two dictionaries, a shallow copy, and the pass rewrites each dictionary's amount in place. as_arrived now shows 0 where the export said "twelve": the auditor's evidence was rewritten by the step it was meant to check, and the coercion to zero is Wednesday's round 1 trap besides. Keeping the export as it came needs copies of the dictionaries, [dict(r) for r in rows], or better, the file itself.</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about the list, wrong about what it holds: the copy is new, and its dictionaries are the ones the pass changes.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misconception the item tests: a list copy copies references, never the dictionaries they point to.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verdict, wrong reason: rows.copy() builds a new list, so the appended order never reaches as_arrived.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the dictionaries inside it are shared and a pass that edits them in place edits the evidence; I keep the raw rows untouched, as copies of each dictionary or as the file itself, and write every change to the decisions log.</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and is never tested.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round 1 trap: the order stays clean at Rs 0, and the log never hears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Rs 10,930.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the identity rule an order_id appears once, so rows 5 and 6 go to the log: row 5 repeats row 1 exactly, and row 6 repeats order KR-02151 with a different date. The whole-row check sees only the first repeat, because a re-sent row with a fresh date no longer matches, which is Wednesday's round 2 trap. The Q2 rows left are KR-02150, KR-02151 and KR-02152: 3,700 plus 3,710 plus 3,520 is Rs 10,930.</w:t>
            </w:r>
          </w:p>
          <w:p>
            <w:pPr>
              <w:keepNext/>
              <w:spacing w:after="40" w:line="264"/>
              <w:ind w:left="360" w:hanging="360"/>
            </w:pPr>
            <w:r>
              <w:rPr>
                <w:rFonts w:ascii="Arial" w:cs="Arial" w:eastAsia="Arial" w:hAnsi="Arial"/>
                <w:b/>
                <w:bCs/>
                <w:color w:val="1C1B16"/>
                <w:sz w:val="20"/>
                <w:szCs w:val="20"/>
              </w:rPr>
              <w:t xml:space="preserve">RS 13,820.  </w:t>
            </w:r>
            <w:r>
              <w:rPr>
                <w:rFonts w:ascii="Arial" w:cs="Arial" w:eastAsia="Arial" w:hAnsi="Arial"/>
                <w:color w:val="1C1B16"/>
                <w:sz w:val="20"/>
                <w:szCs w:val="20"/>
              </w:rPr>
              <w:t xml:space="preserve">Adds Q1's KR-02006 to the Q2 total.</w:t>
            </w:r>
          </w:p>
          <w:p>
            <w:pPr>
              <w:keepNext/>
              <w:spacing w:after="40" w:line="264"/>
              <w:ind w:left="360" w:hanging="360"/>
            </w:pPr>
            <w:r>
              <w:rPr>
                <w:rFonts w:ascii="Arial" w:cs="Arial" w:eastAsia="Arial" w:hAnsi="Arial"/>
                <w:b/>
                <w:bCs/>
                <w:color w:val="1C1B16"/>
                <w:sz w:val="20"/>
                <w:szCs w:val="20"/>
              </w:rPr>
              <w:t xml:space="preserve">RS 14,640.  </w:t>
            </w:r>
            <w:r>
              <w:rPr>
                <w:rFonts w:ascii="Arial" w:cs="Arial" w:eastAsia="Arial" w:hAnsi="Arial"/>
                <w:color w:val="1C1B16"/>
                <w:sz w:val="20"/>
                <w:szCs w:val="20"/>
              </w:rPr>
              <w:t xml:space="preserve">Trusts the whole-row check, which keeps both copies of KR-02151.</w:t>
            </w:r>
          </w:p>
          <w:p>
            <w:pPr>
              <w:keepNext/>
              <w:spacing w:after="40" w:line="264"/>
              <w:ind w:left="360" w:hanging="360"/>
            </w:pPr>
            <w:r>
              <w:rPr>
                <w:rFonts w:ascii="Arial" w:cs="Arial" w:eastAsia="Arial" w:hAnsi="Arial"/>
                <w:b/>
                <w:bCs/>
                <w:color w:val="1C1B16"/>
                <w:sz w:val="20"/>
                <w:szCs w:val="20"/>
              </w:rPr>
              <w:t xml:space="preserve">RS 7,220.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for Kalpa, key the duplicate check on it and recompute the quarter from the rows the rule keeps; a whole-row check misses every repeat whose date changed.</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fall of 1.6 percent.</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corrections stand between the tile and the note. The tile set 11 weeks of Q2 against 13 of Q1, and the closed quarters fix the windows.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Tuesday's honest number on Tuesday's data; the reconciliation took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The tile: 11 weeks of Q2 against 13 of Q1, and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35.0 percent.</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2.32 and 1.18 per member, the 49.0 percent fall Tuesday reported. May's 24 stands out against 14 and 13 either side, and the reconciliation explains it: 11 of those rows were copies. On the reconciled file Q1 holds 40 orders, 1.82 per member, and the change is 26 over 40 less 1, a fall of 35.0 percent. Retail-Plus survives, smaller.</w:t>
            </w:r>
          </w:p>
          <w:p>
            <w:pPr>
              <w:keepNext/>
              <w:spacing w:after="40" w:line="264"/>
              <w:ind w:left="360" w:hanging="360"/>
            </w:pPr>
            <w:r>
              <w:rPr>
                <w:rFonts w:ascii="Arial" w:cs="Arial" w:eastAsia="Arial" w:hAnsi="Arial"/>
                <w:b/>
                <w:bCs/>
                <w:color w:val="1C1B16"/>
                <w:sz w:val="20"/>
                <w:szCs w:val="20"/>
              </w:rPr>
              <w:t xml:space="preserve">A FALL OF 29.7 PERCENT.  </w:t>
            </w:r>
            <w:r>
              <w:rPr>
                <w:rFonts w:ascii="Arial" w:cs="Arial" w:eastAsia="Arial" w:hAnsi="Arial"/>
                <w:color w:val="1C1B16"/>
                <w:sz w:val="20"/>
                <w:szCs w:val="20"/>
              </w:rPr>
              <w:t xml:space="preserve">Takes all 14 copied rows out of Retail-Plus, when only 11 of them were Retail-Plus orders.</w:t>
            </w:r>
          </w:p>
          <w:p>
            <w:pPr>
              <w:keepNext/>
              <w:spacing w:after="40" w:line="264"/>
              <w:ind w:left="360" w:hanging="360"/>
            </w:pPr>
            <w:r>
              <w:rPr>
                <w:rFonts w:ascii="Arial" w:cs="Arial" w:eastAsia="Arial" w:hAnsi="Arial"/>
                <w:b/>
                <w:bCs/>
                <w:color w:val="1C1B16"/>
                <w:sz w:val="20"/>
                <w:szCs w:val="20"/>
              </w:rPr>
              <w:t xml:space="preserve">A FALL OF 49.0 PERCENT.  </w:t>
            </w:r>
            <w:r>
              <w:rPr>
                <w:rFonts w:ascii="Arial" w:cs="Arial" w:eastAsia="Arial" w:hAnsi="Arial"/>
                <w:color w:val="1C1B16"/>
                <w:sz w:val="20"/>
                <w:szCs w:val="20"/>
              </w:rPr>
              <w:t xml:space="preserve">The export as it came, with May's 11 copied rows still in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fall rested on 11 copied May rows; on the reconciled file Retail-Plus orders per member fall from 1.82 to 1.18, 35.0 percent, and I report the smaller number with what changed.</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 Kavya's rule puts the reconciliation before any figure is computed from the clean file.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sits in the last bar: 145 of 5,000 shuffles reach a fall of Rs 1,110 or more, a share of 0.029, under Kavya's 0.05, so the fall is real. It is modest: Rs 1,110 for each of 22 members is Rs 24,420 a quarter, 0.19 percent of Kalpa's Q2 delivered revenue of Rs 1,28,64,680. Counted both ways, 145 and 141, the share is 286 of 5,000, 0.057, which is why the note says in which direction it counted. Keeping each member's two quarters together is what makes the shuffle fair here, since the same 22 members spent in both quarters.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both tails, 145 and 141, where Kavya's rule counts in the direction of the fall; the note can show it, and her rule decides.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last two bars, falls of Rs 555 or more, where the real fall is Rs 1,110.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right share with the size per member, Rs 1,110, written as the whole tier's; 22 members make it Rs 24,420.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real by Kavya's rule, 145 of 5,000 shuffles, a p of 0.029, and modest, Rs 24,420 a quarter across 22 members; I say which direction I counted, since both ways it is 0.057.</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never the probability that the hypothesis is true, which is the same misreading as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-880, a fall, while each shuffled gap is still pile one less pile two, spread evenly on both sides of zero. The count asks how many shuffles are at least -880, which is nearly all of them, 981 of 1,000. A p of 0.981 reads as chance making this fall 98 times in 100 and would tell Meera the fall is the wobble, when chance reaches a fall this large about 2 times in 100. The comparison has to run in the direction of the claim: count gaps at or below -880 with the gap written this way round, or write the real gap the way the shuffles are written.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class's number, from a count of gaps at least +880. Written as Q2 less Q1, the gap is -880,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class's sign. mean(q2) less mean(q1) is 2,460 less 3,340, which is -880.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twice the class's share, as a count of falls and rises together would give. The code counts one side only, and the wrong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and the data cannot tell a real rise from luck. The line carries the count with the rate, the evidence, and an action with its trigger, Kavya's floor of 30 orders. With 2 customers behind all 12 orders, one customer's habits could make the whole rise. Fund nothing yet, and drop nothing either.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where the question is 40 percent or more.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Turns "chance explains it easily" into "chance proves it false"; a large share says the data cannot tell, which is a reason to wait.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only the worlds with exactly 7, which leaves out the larger rises.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is hold and re-read at 30 orders,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a random hold-back inside each segment gives two groups alike in everything but the offer: the same season, the same mix, and customers who did not choose themselves. Every design here uses chance somewhere; what matters is what it decides and which two groups end up side by side. The other designs compare groups that differ in something besides the discount, a segment, a year or the kind of customer who opts 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random sample of Retail-Core is still Retail-Core: members spend more in any month, so the two groups differ before any offer.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random half is never set against the other half; this Diwali against last compares two seasons and everything else that changed in a year.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Customers who opt in were keener to buy already, the confounder Thursday named, whichever way the comparison group is drawn.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weighs as much as the United Kingdom's nineteen years at 2.4: -0.5 over 7 is -0.07, which rounds to the -0.1 Reinhart and Rogoff published. The second weights each country by its counted years, 119.3 over 71 country-years, which is 1.68. Herndon, Ash and Pollin (2013, Table 3) give -0.1 for the spreadsheet as it stood and 1.7 once each of the same years counts; Reinhart and Rogoff defended equal weights, to keep one country's unusual episode from dominating. Either way the week's point stands: an average of averages carries its weights silently, and here the choice moves the answer by 1.7 points.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equal weight for each country is what lets one year count as much as nineteen.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weights are the whole difference: the same seven figures give -0.07 counted once each and 1.68 counted once for each year.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years adds up the years, 71; seven is the number of keys in the dictionary.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an average would not do, since no band held all 20: only ten countries ever sat above 90 percent. None of the other checks looks at the rows at all (Herndon, Ash and Pollin,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median of the wrong rows still summarises the wrong rows; nothing in the statistic shows which rows were in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Members who stopped buying are the aircraft that did not come back: counting only buyers leaves them out of exactly the quarter in which they stopped. Per member the fall is Rs 1,110, 33.9 percent of Q1's Rs 3,279, about a third; per buyer it is Rs 625, 17.3 percent of Rs 3,607, about a sixth, because 6 members who bought in Q1 bought nothing in Q2. Meera's question is whether the tier is spending less, and the tier includes the members who went quiet.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fall, wrong question: the members who stopped buying are the finding, as the aircraft that did not return carried the answer.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Fewer buyers lift the Q2 average rather than lower it; per buyer the fall is 17.3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2.5 percent.</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Members and regular customers each spent less with the offer, Rs 1,470 against Rs 1,500 and Rs 580 against Rs 600, yet the offer group's blend rose 6.8 percent, because half of it were members against four in ten of the rest. Set at the no-offer group's mix, 400 members in 1,000, the offer group spends 0.4 times 1,470 plus 0.6 times 580, which is 588 plus 348, Rs 936, a fall of 2.5 percent against Rs 960: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2.0 PERCENT.  </w:t>
            </w:r>
            <w:r>
              <w:rPr>
                <w:rFonts w:ascii="Arial" w:cs="Arial" w:eastAsia="Arial" w:hAnsi="Arial"/>
                <w:color w:val="1C1B16"/>
                <w:sz w:val="20"/>
                <w:szCs w:val="20"/>
              </w:rPr>
              <w:t xml:space="preserve">Members alone, 1,470 against 1,500.</w:t>
            </w:r>
          </w:p>
          <w:p>
            <w:pPr>
              <w:keepNext/>
              <w:spacing w:after="40" w:line="264"/>
              <w:ind w:left="360" w:hanging="360"/>
            </w:pPr>
            <w:r>
              <w:rPr>
                <w:rFonts w:ascii="Arial" w:cs="Arial" w:eastAsia="Arial" w:hAnsi="Arial"/>
                <w:b/>
                <w:bCs/>
                <w:color w:val="1C1B16"/>
                <w:sz w:val="20"/>
                <w:szCs w:val="20"/>
              </w:rPr>
              <w:t xml:space="preserve">A FALL OF 2.4 PERCENT.  </w:t>
            </w:r>
            <w:r>
              <w:rPr>
                <w:rFonts w:ascii="Arial" w:cs="Arial" w:eastAsia="Arial" w:hAnsi="Arial"/>
                <w:color w:val="1C1B16"/>
                <w:sz w:val="20"/>
                <w:szCs w:val="20"/>
              </w:rPr>
              <w:t xml:space="preserve">Sets the no-offer group at the offer group's half-and-half mix, where the item asks for the no-offer group's mix.</w:t>
            </w:r>
          </w:p>
          <w:p>
            <w:pPr>
              <w:keepNext/>
              <w:spacing w:after="40" w:line="264"/>
              <w:ind w:left="360" w:hanging="360"/>
            </w:pPr>
            <w:r>
              <w:rPr>
                <w:rFonts w:ascii="Arial" w:cs="Arial" w:eastAsia="Arial" w:hAnsi="Arial"/>
                <w:b/>
                <w:bCs/>
                <w:color w:val="1C1B16"/>
                <w:sz w:val="20"/>
                <w:szCs w:val="20"/>
              </w:rPr>
              <w:t xml:space="preserve">A FALL OF 3.3 PERCENT.  </w:t>
            </w:r>
            <w:r>
              <w:rPr>
                <w:rFonts w:ascii="Arial" w:cs="Arial" w:eastAsia="Arial" w:hAnsi="Arial"/>
                <w:color w:val="1C1B16"/>
                <w:sz w:val="20"/>
                <w:szCs w:val="20"/>
              </w:rPr>
              <w:t xml:space="preserve">Regular customers alone, 580 against 600.</w:t>
            </w:r>
          </w:p>
          <w:p>
            <w:pPr>
              <w:keepNext/>
              <w:spacing w:after="40" w:line="264"/>
              <w:ind w:left="360" w:hanging="360"/>
            </w:pPr>
            <w:r>
              <w:rPr>
                <w:rFonts w:ascii="Arial" w:cs="Arial" w:eastAsia="Arial" w:hAnsi="Arial"/>
                <w:b/>
                <w:bCs/>
                <w:color w:val="1C1B16"/>
                <w:sz w:val="20"/>
                <w:szCs w:val="20"/>
              </w:rPr>
              <w:t xml:space="preserve">A RISE OF 6.8 PERCENT.  </w:t>
            </w:r>
            <w:r>
              <w:rPr>
                <w:rFonts w:ascii="Arial" w:cs="Arial" w:eastAsia="Arial" w:hAnsi="Arial"/>
                <w:color w:val="1C1B16"/>
                <w:sz w:val="20"/>
                <w:szCs w:val="20"/>
              </w:rPr>
              <w:t xml:space="preserve">The blend as it came,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both groups at one mix before I credit an offer; here the offer group at the other group's mix spends 2.5 percent less.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has just contradicted, and deepens the cut the break-even punishes.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advice, wrong arithmetic: 25 percent off needs 1 over 0.75, a rise of a third; a quarter is the break-even for 20 percent off.</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Confuses how much members spend with what the offer does to it: members with the offer spent less than members without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text 'None': the model reads 'None' and may tell the customer it cannot find anything, or guess. Nothing raises an error, so try and except catch nothing; the fix is to return the "not found" message the function now only prints. It is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printed line goes to the console; the caller receives the return value, which is None.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Would pass on whatever last reached the console, which is a log, never a result.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error is raised: str(None) is the four-letter text 'None', which is why the fault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never the console; I test each tool on what it returns, the unknown cases included, and I log the tool result the model actually received.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and the bill grows with every conversation the server handles. history=None, with a new list made inside when it is None, gives each conversation its own list; in a real agent the list lives under the conversation's 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empty list in the definition is made once, when the function is defined, and never again.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three questions and forgets the two replies; trimming keeps other customers' messages in the list anyway.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count, wrong fix: a module-level list is the same shared list, written in plain sight.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default to None and build the list inside; in an agent, a conversation's state belongs to that conversation, kept under its id, never to the function.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Sorted, the seven costs are 1.20, 1.20, 1.20, 1.60, 1.60, 2.00 and 42.00, so the median, the fourth, is Rs 1.60, and it moves only when typical conversations get dearer; the mean, Rs 7.26, is four and a half times a typical conversation and swings with every loop. C-07 is a real cost and stays in the log. Capped at 5 calls it would have cost 5 times Rs 0.40, Rs 2.00, so the cap saves Rs 42.00 less Rs 2.00, Rs 40.00: Monday's refusal to let one bulk order speak for every order, in an agent, with the control that stops the next loop.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saving, wrong typical: the mean moves with the one conversation that looped.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Drops a real run to reach the typical cost, when the median needs no deletion to resist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Forgets that the capped conversation still pays for its 5 calls,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stops the next loop, and here it would have saved Rs 40.00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Kavya's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beside the average, never inside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Q14, Q16, Q17, Q18, Q21, Q23,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Q15, Q19, Q20, Q22,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(2): Q1, Q5</w:t>
      </w:r>
    </w:p>
    <w:p>
      <w:pPr>
        <w:pStyle w:val="ListParagraph"/>
        <w:numPr>
          <w:ilvl w:val="0"/>
          <w:numId w:val="3"/>
        </w:numPr>
        <w:spacing w:after="40"/>
      </w:pPr>
      <w:r>
        <w:rPr>
          <w:rFonts w:ascii="Arial" w:cs="Arial" w:eastAsia="Arial" w:hAnsi="Arial"/>
          <w:color w:val="1C1B16"/>
          <w:sz w:val="21"/>
          <w:szCs w:val="21"/>
        </w:rPr>
        <w:t xml:space="preserve">Medium (12): Q7, Q9, Q15, Q17, Q20, Q22, Q24, Q25, Q26, Q33, Q34, Q35</w:t>
      </w:r>
    </w:p>
    <w:p>
      <w:pPr>
        <w:pStyle w:val="ListParagraph"/>
        <w:numPr>
          <w:ilvl w:val="0"/>
          <w:numId w:val="3"/>
        </w:numPr>
        <w:spacing w:after="40"/>
      </w:pPr>
      <w:r>
        <w:rPr>
          <w:rFonts w:ascii="Arial" w:cs="Arial" w:eastAsia="Arial" w:hAnsi="Arial"/>
          <w:color w:val="1C1B16"/>
          <w:sz w:val="21"/>
          <w:szCs w:val="21"/>
        </w:rPr>
        <w:t xml:space="preserve">Hard (21): Q2, Q3, Q4, Q6, Q8, Q10, Q11, Q12, Q13, Q14, Q16, Q18, Q19, Q21, Q23, Q27, Q28, Q29, Q30, Q31, Q32</w:t>
      </w:r>
    </w:p>
    <w:p>
      <w:pPr>
        <w:pStyle w:val="ListParagraph"/>
        <w:numPr>
          <w:ilvl w:val="0"/>
          <w:numId w:val="3"/>
        </w:numPr>
        <w:spacing w:after="40"/>
      </w:pPr>
      <w:r>
        <w:rPr>
          <w:rFonts w:ascii="Arial" w:cs="Arial" w:eastAsia="Arial" w:hAnsi="Arial"/>
          <w:color w:val="1C1B16"/>
          <w:sz w:val="21"/>
          <w:szCs w:val="21"/>
        </w:rPr>
        <w:t xml:space="preserve">Part 1, Where the revenue went (7): Q1, Q2, Q3, Q4, Q5, Q6, Q7</w:t>
      </w:r>
    </w:p>
    <w:p>
      <w:pPr>
        <w:pStyle w:val="ListParagraph"/>
        <w:numPr>
          <w:ilvl w:val="0"/>
          <w:numId w:val="3"/>
        </w:numPr>
        <w:spacing w:after="40"/>
      </w:pPr>
      <w:r>
        <w:rPr>
          <w:rFonts w:ascii="Arial" w:cs="Arial" w:eastAsia="Arial" w:hAnsi="Arial"/>
          <w:color w:val="1C1B16"/>
          <w:sz w:val="21"/>
          <w:szCs w:val="21"/>
        </w:rPr>
        <w:t xml:space="preserve">Part 2, Which Q1 figure is right (8): Q8, Q9, Q10, Q11, Q12, Q13, Q14, Q15</w:t>
      </w:r>
    </w:p>
    <w:p>
      <w:pPr>
        <w:pStyle w:val="ListParagraph"/>
        <w:numPr>
          <w:ilvl w:val="0"/>
          <w:numId w:val="3"/>
        </w:numPr>
        <w:spacing w:after="40"/>
      </w:pPr>
      <w:r>
        <w:rPr>
          <w:rFonts w:ascii="Arial" w:cs="Arial" w:eastAsia="Arial" w:hAnsi="Arial"/>
          <w:color w:val="1C1B16"/>
          <w:sz w:val="21"/>
          <w:szCs w:val="21"/>
        </w:rPr>
        <w:t xml:space="preserve">Part 3, Real, or the wobble (5): Q16, Q17, Q18, Q19, Q20</w:t>
      </w:r>
    </w:p>
    <w:p>
      <w:pPr>
        <w:pStyle w:val="ListParagraph"/>
        <w:numPr>
          <w:ilvl w:val="0"/>
          <w:numId w:val="3"/>
        </w:numPr>
        <w:spacing w:after="40"/>
      </w:pPr>
      <w:r>
        <w:rPr>
          <w:rFonts w:ascii="Arial" w:cs="Arial" w:eastAsia="Arial" w:hAnsi="Arial"/>
          <w:color w:val="1C1B16"/>
          <w:sz w:val="21"/>
          <w:szCs w:val="21"/>
        </w:rPr>
        <w:t xml:space="preserve">Part 4, The same traps, in public (6): Q21, Q22, Q23, Q24, Q25, Q26</w:t>
      </w:r>
    </w:p>
    <w:p>
      <w:pPr>
        <w:pStyle w:val="ListParagraph"/>
        <w:numPr>
          <w:ilvl w:val="0"/>
          <w:numId w:val="3"/>
        </w:numPr>
        <w:spacing w:after="40"/>
      </w:pPr>
      <w:r>
        <w:rPr>
          <w:rFonts w:ascii="Arial" w:cs="Arial" w:eastAsia="Arial" w:hAnsi="Arial"/>
          <w:color w:val="1C1B16"/>
          <w:sz w:val="21"/>
          <w:szCs w:val="21"/>
        </w:rPr>
        <w:t xml:space="preserve">Part 5, An offer, an agent and its logs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Meera's first reading of sales counts every order that left the shelf, delivered or returned, and leaves out the cancelled ones; refunds get a line of their own in her note. The analyst ran this cell on Monday's 30 orders to give her that figure. What does it print, and how does it compare with the figure Meera asked for?</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needs what a new customer's first order is typically worth to Kalpa, and it uses Rs 18,160, the mean of Monday's 30 orders. A cancelled order is never charged and a returned one is refunded, so only a delivered order stays paid for; Finance's books hold every delivered order, the Rs 4,80,000 Business order the room found by sorting among them. What figure goes back to Marketing? Give it in rupees.</w:t>
      </w:r>
    </w:p>
    <w:p>
      <w:pPr>
        <w:pStyle w:val="ListParagraph"/>
        <w:numPr>
          <w:ilvl w:val="0"/>
          <w:numId w:val="3"/>
        </w:numPr>
        <w:spacing w:after="40"/>
      </w:pPr>
      <w:r>
        <w:rPr>
          <w:rFonts w:ascii="Arial" w:cs="Arial" w:eastAsia="Arial" w:hAnsi="Arial"/>
          <w:color w:val="1C1B16"/>
          <w:sz w:val="21"/>
          <w:szCs w:val="21"/>
        </w:rPr>
        <w:t xml:space="preserve">Q4 (One correct option, Hard,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decomposition found the same 69 customers in both quarters and orders per customer down from 1.65 to 1.25, so the note proposes winning lapsed Retail-Plus members back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The export's first line names its columns, and 201 rows follow it; the first two rows are orders KR-02001, a Q1 order of Rs 2,200, and KR-02002. The analyst's cleaning pass then runs on rows and reports input 200 = clean 185 + rejected 15 to Anand. What does the cell print, and what does the pass's report hide?</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Monday's order KR-01008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(True or false, Hard, [D]): The auditor wants every row as the export gave it, so before the pass converts the amounts in place the analyst keeps a copy; a later line appends an order to rows. Statement: after the cell runs, as_arrived still holds the export as it came, two rows with "twelve" in the first. True or false, and why?</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yet order KR-09053 is still among the clean rows.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A check that compares whole rows reports one duplicate in these six rows. Anand's books hold each order once, under Wednesday's identity rule: one order_id is one order. How much Q2 revenue do the six rows hold once that rule has run? Give it in rupees.</w:t>
      </w:r>
    </w:p>
    <w:p>
      <w:pPr>
        <w:pStyle w:val="ListParagraph"/>
        <w:numPr>
          <w:ilvl w:val="0"/>
          <w:numId w:val="3"/>
        </w:numPr>
        <w:spacing w:after="40"/>
      </w:pPr>
      <w:r>
        <w:rPr>
          <w:rFonts w:ascii="Arial" w:cs="Arial" w:eastAsia="Arial" w:hAnsi="Arial"/>
          <w:color w:val="1C1B16"/>
          <w:sz w:val="21"/>
          <w:szCs w:val="21"/>
        </w:rPr>
        <w:t xml:space="preserve">Q13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Q14 (Scenario set, Hard, [S]): The chart and its table are Tuesday's count of Retail-Plus orders by month, as exported; Q1 is April to June and Q2 is July to September. Retail-Plus had the same 22 members in both quarters, and 11 of the 14 copied Q1 rows were Retail-Plus orders placed in May. Give the change in Retail-Plus orders per member from Q1 to Q2 on the reconciled file, as a percentage to one decimal place.</w:t>
      </w:r>
    </w:p>
    <w:p>
      <w:pPr>
        <w:pStyle w:val="ListParagraph"/>
        <w:numPr>
          <w:ilvl w:val="0"/>
          <w:numId w:val="3"/>
        </w:numPr>
        <w:spacing w:after="40"/>
      </w:pPr>
      <w:r>
        <w:rPr>
          <w:rFonts w:ascii="Arial" w:cs="Arial" w:eastAsia="Arial" w:hAnsi="Arial"/>
          <w:color w:val="1C1B16"/>
          <w:sz w:val="21"/>
          <w:szCs w:val="21"/>
        </w:rPr>
        <w:t xml:space="preserve">Q16 (One correct option, Hard, [S]): Kavya's rule for Meera's first question: count the shuffles whose gap reaches the real one in the direction of the fall, and call the fall real when their share is under 0.05. Which line answers Meera, with the size of the fall across the tier beside it?</w:t>
      </w:r>
    </w:p>
    <w:p>
      <w:pPr>
        <w:pStyle w:val="ListParagraph"/>
        <w:numPr>
          <w:ilvl w:val="0"/>
          <w:numId w:val="3"/>
        </w:numPr>
        <w:spacing w:after="40"/>
      </w:pPr>
      <w:r>
        <w:rPr>
          <w:rFonts w:ascii="Arial" w:cs="Arial" w:eastAsia="Arial" w:hAnsi="Arial"/>
          <w:color w:val="1C1B16"/>
          <w:sz w:val="21"/>
          <w:szCs w:val="21"/>
        </w:rPr>
        <w:t xml:space="preserve">Q18 (One correct option, Hard, [S]): Thursday's ten cards held five members' Q1 spend and five other members' Q2 spend, and in class 21 of 1,000 shuffles reached the real gap of Rs 880. An analyst reruns the test with the gap written as Q2 less Q1, the way a fall is usually shown. What does the cell print?</w:t>
      </w:r>
    </w:p>
    <w:p>
      <w:pPr>
        <w:pStyle w:val="ListParagraph"/>
        <w:numPr>
          <w:ilvl w:val="0"/>
          <w:numId w:val="3"/>
        </w:numPr>
        <w:spacing w:after="40"/>
      </w:pPr>
      <w:r>
        <w:rPr>
          <w:rFonts w:ascii="Arial" w:cs="Arial" w:eastAsia="Arial" w:hAnsi="Arial"/>
          <w:color w:val="1C1B16"/>
          <w:sz w:val="21"/>
          <w:szCs w:val="21"/>
        </w:rPr>
        <w:t xml:space="preserve">Q19 (One correct option, Hard, [F]): Student went from 5 orders in Q1 to 7 in Q2, the 40 percent rise Meera asked about, and all 12 orders came from 2 customers. Kavya's rule is no decision on a rate from fewer than 30 orders. Which line goes into the one-page note?</w:t>
      </w:r>
    </w:p>
    <w:p>
      <w:pPr>
        <w:pStyle w:val="ListParagraph"/>
        <w:numPr>
          <w:ilvl w:val="0"/>
          <w:numId w:val="3"/>
        </w:numPr>
        <w:spacing w:after="40"/>
      </w:pPr>
      <w:r>
        <w:rPr>
          <w:rFonts w:ascii="Arial" w:cs="Arial" w:eastAsia="Arial" w:hAnsi="Arial"/>
          <w:color w:val="1C1B16"/>
          <w:sz w:val="21"/>
          <w:szCs w:val="21"/>
        </w:rPr>
        <w:t xml:space="preserve">Q20 (One correct option, Medium, [F]): Meera agrees to run the Diwali offer as a test. Which design lets the next note say whether the discount itself changes what customers spend?</w:t>
      </w:r>
    </w:p>
    <w:p>
      <w:pPr>
        <w:pStyle w:val="ListParagraph"/>
        <w:numPr>
          <w:ilvl w:val="0"/>
          <w:numId w:val="3"/>
        </w:numPr>
        <w:spacing w:after="40"/>
      </w:pPr>
      <w:r>
        <w:rPr>
          <w:rFonts w:ascii="Arial" w:cs="Arial" w:eastAsia="Arial" w:hAnsi="Arial"/>
          <w:color w:val="1C1B16"/>
          <w:sz w:val="21"/>
          <w:szCs w:val="21"/>
        </w:rPr>
        <w:t xml:space="preserve">Q21 (Scenario set, Hard, [S]): What does the cell print, and what explains the gap between its two averages?</w:t>
      </w:r>
    </w:p>
    <w:p>
      <w:pPr>
        <w:pStyle w:val="ListParagraph"/>
        <w:numPr>
          <w:ilvl w:val="0"/>
          <w:numId w:val="3"/>
        </w:numPr>
        <w:spacing w:after="40"/>
      </w:pPr>
      <w:r>
        <w:rPr>
          <w:rFonts w:ascii="Arial" w:cs="Arial" w:eastAsia="Arial" w:hAnsi="Arial"/>
          <w:color w:val="1C1B16"/>
          <w:sz w:val="21"/>
          <w:szCs w:val="21"/>
        </w:rPr>
        <w:t xml:space="preserve">Q22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Q23 (True or false, Hard, [S]): In the Second World War, Abraham Wald of the Statistical Research Group at Columbia University estimated how vulnerable aircraft were from the damage on the aircraft that came back, reasoning that a hit a returning aircraft carries is a hit an aircraft can survive (Mangel and Samaniego, Journal of the American Statistical Association, 1984). Back at Kalpa, Kavya lays two versions of the Retail-Plus figure side by side. Per member, over all 22 members: Rs 3,279 in Q1 and Rs 2,169 in Q2. Per buyer, over the 20 members who bought in Q1 and the 16 who bought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one tied to the season, and one that holds for any search through so many terms. Which are they?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At the no-offer group's mix of members and regular customers, what would the offer group have spent per customer? Give its change against the no-offer group's Rs 960, as a percentage to one decimal place.</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Three customers ask about orders 1042, 1099, a mistyped number, and 1041. What does the model read as the three tool results, and which change fixes it?</w:t>
      </w:r>
    </w:p>
    <w:p>
      <w:pPr>
        <w:pStyle w:val="ListParagraph"/>
        <w:numPr>
          <w:ilvl w:val="0"/>
          <w:numId w:val="3"/>
        </w:numPr>
        <w:spacing w:after="40"/>
      </w:pPr>
      <w:r>
        <w:rPr>
          <w:rFonts w:ascii="Arial" w:cs="Arial" w:eastAsia="Arial" w:hAnsi="Arial"/>
          <w:color w:val="1C1B16"/>
          <w:sz w:val="21"/>
          <w:szCs w:val="21"/>
        </w:rPr>
        <w:t xml:space="preserve">Q30 (One correct option, Hard, [SV]): Customer C says the agent's reply mentioned somebody else's order. How many messages does C's model call send, and which change gives each conversation only its own messages?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asks what a cap of 5 model calls per conversation would have saved this shift. Which pair is right?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Q28: The price branch is the factor a discount cuts, and the festival advice multiplies it by the orders to find the volume that holds revenue.</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Q14: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Q18: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Q19: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reason tied to the season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Q17: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Q17: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Q13: Monday's number moves from an 11.0 to a 1.6 percent fall because removing Q1's copied rows took Rs 20,00,000 out of Q1.</w:t>
      </w:r>
    </w:p>
    <w:p>
      <w:pPr>
        <w:pStyle w:val="ListParagraph"/>
        <w:numPr>
          <w:ilvl w:val="0"/>
          <w:numId w:val="3"/>
        </w:numPr>
        <w:spacing w:after="40"/>
      </w:pPr>
      <w:r>
        <w:rPr>
          <w:rFonts w:ascii="Arial" w:cs="Arial" w:eastAsia="Arial" w:hAnsi="Arial"/>
          <w:color w:val="1C1B16"/>
          <w:sz w:val="21"/>
          <w:szCs w:val="21"/>
        </w:rPr>
        <w:t xml:space="preserve">Bank 14 (True or false, Easy, Thu), folded into Q19: The Student item sets a 40 percent rise on 12 orders against Kavya's floor of 30,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Q20: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figure at one mix.</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same 69 customers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winning lapsed members back.</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Q13: Monday's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six rows, one exact repeat and one re-sent with a new date, and asks for the Q2 revenue the rule leaves;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Q19: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Q19: The Student item is the same question on the week's own numbers, with the coin-toss worlds and the 30-order floor on the page.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Q14: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Q13: Monday's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Q15: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Q20: The Diwali design is the fair test, a random hold-back inside each segment over the same window,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Q14: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Q13: Monday's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it away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Q13: Monday's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shuffles reaching the gap over all shuffles,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50 (Applied maths, Medium, Mon), folded into Q28: The festival advice multiplies the tree's factors, price and orders, to find the revenue a discount keeps.</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Q13,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Q19,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Q14,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Q13,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Q15,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Q20,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Q13,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10,930.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35.0 percent.</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2.5 percent.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2026-09-30T13:03:29.846Z</dcterms:created>
  <dcterms:modified xsi:type="dcterms:W3CDTF">2026-09-30T13:03:29.846Z</dcterms:modified>
</cp:coreProperties>
</file>

<file path=docProps/custom.xml><?xml version="1.0" encoding="utf-8"?>
<Properties xmlns="http://schemas.openxmlformats.org/officeDocument/2006/custom-properties" xmlns:vt="http://schemas.openxmlformats.org/officeDocument/2006/docPropsVTypes"/>
</file>