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rFonts w:ascii="Georgia" w:cs="Georgia" w:eastAsia="Georgia" w:hAnsi="Georgia"/>
          <w:color w:val="B37A33"/>
          <w:sz w:val="52"/>
          <w:szCs w:val="52"/>
        </w:rPr>
        <w:t xml:space="preserve">Week 1 Recap Paper</w:t>
      </w:r>
    </w:p>
    <w:p>
      <w:pPr>
        <w:keepNext w:val="false"/>
        <w:spacing w:after="160"/>
      </w:pPr>
      <w:r>
        <w:rPr>
          <w:rFonts w:ascii="Arial" w:cs="Arial" w:eastAsia="Arial" w:hAnsi="Arial"/>
          <w:color w:val="6B675E"/>
          <w:sz w:val="21"/>
          <w:szCs w:val="21"/>
        </w:rPr>
        <w:t xml:space="preserve">Cohort 2 | Week 1 | Saturday 10 October 2026 | 120 minutes | 54 items in 6 parts | pen and paper | ungraded</w:t>
      </w:r>
    </w:p>
    <w:p>
      <w:pPr>
        <w:pBdr>
          <w:bottom w:val="single" w:color="B37A33" w:sz="8" w:space="1"/>
        </w:pBdr>
        <w:spacing w:after="240" w:before="0"/>
      </w:pPr>
    </w:p>
    <w:p>
      <w:pPr>
        <w:keepNext/>
        <w:spacing w:after="80" w:before="0"/>
      </w:pPr>
      <w:r>
        <w:rPr>
          <w:rFonts w:ascii="Arial" w:cs="Arial" w:eastAsia="Arial" w:hAnsi="Arial"/>
          <w:b/>
          <w:bCs/>
          <w:color w:val="1C1B16"/>
          <w:sz w:val="22"/>
          <w:szCs w:val="22"/>
        </w:rPr>
        <w:t xml:space="preserve">What this paper is for</w:t>
      </w:r>
    </w:p>
    <w:p>
      <w:pPr>
        <w:keepNext w:val="false"/>
        <w:spacing w:after="120" w:line="276"/>
      </w:pPr>
      <w:r>
        <w:rPr>
          <w:rFonts w:ascii="Arial" w:cs="Arial" w:eastAsia="Arial" w:hAnsi="Arial"/>
          <w:color w:val="1C1B16"/>
          <w:sz w:val="21"/>
          <w:szCs w:val="21"/>
        </w:rPr>
        <w:t xml:space="preserve">This paper finds which of the week's decisions you can make cold, with no notes and no assistant, so Monday's practice starts where each of us needs it. Every item is a Kalpa business question first and a technique question second, which is the order interviewers use.</w:t>
      </w:r>
    </w:p>
    <w:p>
      <w:pPr>
        <w:keepNext/>
        <w:spacing w:after="80" w:before="200"/>
      </w:pPr>
      <w:r>
        <w:rPr>
          <w:rFonts w:ascii="Arial" w:cs="Arial" w:eastAsia="Arial" w:hAnsi="Arial"/>
          <w:b/>
          <w:bCs/>
          <w:color w:val="1C1B16"/>
          <w:sz w:val="22"/>
          <w:szCs w:val="22"/>
        </w:rPr>
        <w:t xml:space="preserve">Rules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1500"/>
        <w:gridCol w:w="8300"/>
      </w:tblGrid>
      <w:tr>
        <w:trPr>
          <w:cantSplit/>
          <w:tblHeader/>
        </w:trPr>
        <w:tc>
          <w:tcPr>
            <w:tcW w:type="dxa" w:w="15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Rule</w:t>
            </w:r>
          </w:p>
        </w:tc>
        <w:tc>
          <w:tcPr>
            <w:tcW w:type="dxa" w:w="8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Detail</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Time</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120 minutes in one sitting for 54 items, which the blueprint paces at 119.5 minutes. Each part gives its minutes as a guide; move on when an item is eating your time, and come back to it at the end.</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Tools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Pen and this paper only: no laptop, no phone, no notes and no assistant. Rough working goes in the margins and in the working boxes.</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Answers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answer goes on the answer sheet at the back, which is the page that is marked: one box for a lettered item, every correct box for a starred one, T or F for a statement, and the word, the number or the letters in order in the space. A wrong answer costs nothing, so answer every item.</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Levels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Every item shows its level beside its number, easy, medium or hard. A hard item is several steps on an exhibit, never an obscure fact.</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Exhibits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An exhibit is printed once, labelled by its part as Exhibit 2A, 2B, and every item that reads it follows it. Read code and queries as written: Python 3 and PostgreSQL unless the item says otherwise.</w:t>
            </w:r>
          </w:p>
        </w:tc>
      </w:tr>
      <w:tr>
        <w:trPr>
          <w:cantSplit/>
        </w:trPr>
        <w:tc>
          <w:tcPr>
            <w:tcW w:type="dxa" w:w="15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Afterwards</w:t>
            </w:r>
          </w:p>
        </w:tc>
        <w:tc>
          <w:tcPr>
            <w:tcW w:type="dxa" w:w="8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Papers are swapped and marked against the key, then the discussion takes the items the room missed most. The paper is ungraded and ranks nobody; the room's rates by part and by tag set Monday's revision.</w:t>
            </w:r>
          </w:p>
        </w:tc>
      </w:tr>
    </w:tbl>
    <w:p>
      <w:pPr>
        <w:keepNext/>
        <w:spacing w:after="80" w:before="200"/>
      </w:pPr>
      <w:r>
        <w:rPr>
          <w:rFonts w:ascii="Arial" w:cs="Arial" w:eastAsia="Arial" w:hAnsi="Arial"/>
          <w:b/>
          <w:bCs/>
          <w:color w:val="1C1B16"/>
          <w:sz w:val="22"/>
          <w:szCs w:val="22"/>
        </w:rPr>
        <w:t xml:space="preserve">Step one, before Part 1</w:t>
      </w:r>
    </w:p>
    <w:p>
      <w:pPr>
        <w:keepNext w:val="false"/>
        <w:spacing w:after="100" w:line="276"/>
      </w:pPr>
      <w:r>
        <w:rPr>
          <w:rFonts w:ascii="Arial" w:cs="Arial" w:eastAsia="Arial" w:hAnsi="Arial"/>
          <w:color w:val="1C1B16"/>
          <w:sz w:val="21"/>
          <w:szCs w:val="21"/>
        </w:rPr>
        <w:t xml:space="preserve">On the answer sheet, rate yourself from 1 to 4 on each part before you read any item. Rate yourself as you are today: the comparison between your rating and your score in each part is the most useful thing this paper produces for Monday.</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4200"/>
        <w:gridCol w:w="5600"/>
      </w:tblGrid>
      <w:tr>
        <w:trPr>
          <w:cantSplit/>
          <w:tblHeader/>
        </w:trPr>
        <w:tc>
          <w:tcPr>
            <w:tcW w:type="dxa" w:w="42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Area</w:t>
            </w:r>
          </w:p>
        </w:tc>
        <w:tc>
          <w:tcPr>
            <w:tcW w:type="dxa" w:w="56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Scale</w:t>
            </w:r>
          </w:p>
        </w:tc>
      </w:tr>
      <w:tr>
        <w:trPr>
          <w:cantSplit/>
        </w:trPr>
        <w:tc>
          <w:tcPr>
            <w:tcW w:type="dxa" w:w="42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Part 1, The week's rules, cold; Part 2, Where did the revenue go; Part 3, Rows you can trust; Part 4, Read the code, read the data; Part 5, Chance and a fair test; Part 6, The numbers</w:t>
            </w:r>
          </w:p>
        </w:tc>
        <w:tc>
          <w:tcPr>
            <w:tcW w:type="dxa" w:w="56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1 = I have not used this; 2 = I can follow it when someone shows me; 3 = I can do it alone on a small problem; 4 = I can find and fix mistakes in someone else's version</w:t>
            </w:r>
          </w:p>
        </w:tc>
      </w:tr>
    </w:tbl>
    <w:p>
      <w:pPr>
        <w:keepNext/>
        <w:spacing w:after="80" w:before="200"/>
      </w:pPr>
      <w:r>
        <w:rPr>
          <w:rFonts w:ascii="Arial" w:cs="Arial" w:eastAsia="Arial" w:hAnsi="Arial"/>
          <w:b/>
          <w:bCs/>
          <w:color w:val="1C1B16"/>
          <w:sz w:val="22"/>
          <w:szCs w:val="22"/>
        </w:rPr>
        <w:t xml:space="preserve">The paper at a glance</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560"/>
        <w:gridCol w:w="2050"/>
        <w:gridCol w:w="1300"/>
        <w:gridCol w:w="2730"/>
        <w:gridCol w:w="900"/>
        <w:gridCol w:w="680"/>
        <w:gridCol w:w="900"/>
        <w:gridCol w:w="680"/>
      </w:tblGrid>
      <w:tr>
        <w:trPr>
          <w:cantSplit/>
          <w:tblHeader/>
        </w:trPr>
        <w:tc>
          <w:tcPr>
            <w:tcW w:type="dxa" w:w="5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Part</w:t>
            </w:r>
          </w:p>
        </w:tc>
        <w:tc>
          <w:tcPr>
            <w:tcW w:type="dxa" w:w="205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Title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Items</w:t>
            </w:r>
          </w:p>
        </w:tc>
        <w:tc>
          <w:tcPr>
            <w:tcW w:type="dxa" w:w="273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shows</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Minutes</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Easy</w:t>
            </w:r>
          </w:p>
        </w:tc>
        <w:tc>
          <w:tcPr>
            <w:tcW w:type="dxa" w:w="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Medium</w:t>
            </w:r>
          </w:p>
        </w:tc>
        <w:tc>
          <w:tcPr>
            <w:tcW w:type="dxa" w:w="68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center"/>
            </w:pPr>
            <w:r>
              <w:rPr>
                <w:rFonts w:ascii="Arial" w:cs="Arial" w:eastAsia="Arial" w:hAnsi="Arial"/>
                <w:b/>
                <w:bCs/>
                <w:color w:val="1C1B16"/>
                <w:sz w:val="18"/>
                <w:szCs w:val="18"/>
              </w:rPr>
              <w:t xml:space="preserve">Hard</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1</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week's rules, cold</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 to Q9 (9)</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the week's definitions and rules are there without a notebook open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9</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2</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Where did the revenue go</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Q10 to Q21 (12)</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break a revenue fall into its branches and choose the one to open first</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27.5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3</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Rows you can trust</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Q22 to Q31 (10)</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clean a file with a reason for every change and reconcile it in rows and in rupees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23</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6</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4</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Read the code, read the data</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Q32 to Q41 (10)</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catch a wrong number in a line of Python or an export before it reaches a decision</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21.5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5</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Chance and a fair test</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Q42 to Q48 (7)</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say what a p-value means, when a gap is worth acting on and what a fair test of a cause needs</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16.5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4</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color w:val="1C1B16"/>
                <w:sz w:val="18"/>
                <w:szCs w:val="18"/>
              </w:rPr>
              <w:t xml:space="preserve">6</w:t>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The numbers</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Q49 to Q54 (6)</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left"/>
            </w:pPr>
            <w:r>
              <w:rPr>
                <w:rFonts w:ascii="Arial" w:cs="Arial" w:eastAsia="Arial" w:hAnsi="Arial"/>
                <w:b w:val="false"/>
                <w:bCs w:val="false"/>
                <w:color w:val="1C1B16"/>
                <w:sz w:val="18"/>
                <w:szCs w:val="18"/>
              </w:rPr>
              <w:t xml:space="preserve">whether you can do the week's arithmetic by hand and show the working</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3</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spacing w:after="0" w:line="252"/>
              <w:jc w:val="center"/>
            </w:pPr>
            <w:r>
              <w:rPr>
                <w:rFonts w:ascii="Arial" w:cs="Arial" w:eastAsia="Arial" w:hAnsi="Arial"/>
                <w:b w:val="false"/>
                <w:bCs w:val="false"/>
                <w:color w:val="1C1B16"/>
                <w:sz w:val="18"/>
                <w:szCs w:val="18"/>
              </w:rPr>
              <w:t xml:space="preserve">1</w:t>
            </w:r>
          </w:p>
        </w:tc>
      </w:tr>
      <w:tr>
        <w:trPr>
          <w:cantSplit/>
        </w:trPr>
        <w:tc>
          <w:tcPr>
            <w:tcW w:type="dxa" w:w="5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
            </w:r>
          </w:p>
        </w:tc>
        <w:tc>
          <w:tcPr>
            <w:tcW w:type="dxa" w:w="205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Total</w:t>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54</w:t>
            </w:r>
          </w:p>
        </w:tc>
        <w:tc>
          <w:tcPr>
            <w:tcW w:type="dxa" w:w="273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bCs/>
                <w:color w:val="1C1B16"/>
                <w:sz w:val="18"/>
                <w:szCs w:val="18"/>
              </w:rPr>
              <w:t xml:space="preserve"/>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119.5</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19</w:t>
            </w:r>
          </w:p>
        </w:tc>
        <w:tc>
          <w:tcPr>
            <w:tcW w:type="dxa" w:w="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22</w:t>
            </w:r>
          </w:p>
        </w:tc>
        <w:tc>
          <w:tcPr>
            <w:tcW w:type="dxa" w:w="68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center"/>
            </w:pPr>
            <w:r>
              <w:rPr>
                <w:rFonts w:ascii="Arial" w:cs="Arial" w:eastAsia="Arial" w:hAnsi="Arial"/>
                <w:b/>
                <w:bCs/>
                <w:color w:val="1C1B16"/>
                <w:sz w:val="18"/>
                <w:szCs w:val="18"/>
              </w:rPr>
              <w:t xml:space="preserve">13</w:t>
            </w:r>
          </w:p>
        </w:tc>
      </w:tr>
    </w:tbl>
    <w:p>
      <w:pPr>
        <w:keepNext/>
        <w:spacing w:after="80" w:before="200"/>
      </w:pPr>
      <w:r>
        <w:rPr>
          <w:rFonts w:ascii="Arial" w:cs="Arial" w:eastAsia="Arial" w:hAnsi="Arial"/>
          <w:b/>
          <w:bCs/>
          <w:color w:val="1C1B16"/>
          <w:sz w:val="22"/>
          <w:szCs w:val="22"/>
        </w:rPr>
        <w:t xml:space="preserve">Pacing</w:t>
      </w:r>
    </w:p>
    <w:p>
      <w:pPr>
        <w:keepNext/>
        <w:spacing w:after="80"/>
      </w:pPr>
      <w:r>
        <w:rPr>
          <w:rFonts w:ascii="Arial" w:cs="Arial" w:eastAsia="Arial" w:hAnsi="Arial"/>
          <w:color w:val="6B675E"/>
          <w:sz w:val="19"/>
          <w:szCs w:val="19"/>
        </w:rPr>
        <w:t xml:space="preserve">Each band is as wide as its part's minutes; the timed items fill 119.5 of the 120 minutes, and the minute each part starts is under it.</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738"/>
        <w:gridCol w:w="2256"/>
        <w:gridCol w:w="1886"/>
        <w:gridCol w:w="1763"/>
        <w:gridCol w:w="1353"/>
        <w:gridCol w:w="1804"/>
      </w:tblGrid>
      <w:tr>
        <w:trPr>
          <w:cantSplit/>
          <w:trHeight w:val="460" w:hRule="atLeast"/>
        </w:trPr>
        <w:tc>
          <w:tcPr>
            <w:tcW w:type="dxa" w:w="738"/>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1</w:t>
            </w:r>
          </w:p>
          <w:p>
            <w:pPr>
              <w:keepNext w:val="false"/>
              <w:spacing w:after="0" w:line="240"/>
              <w:jc w:val="center"/>
            </w:pPr>
            <w:r>
              <w:rPr>
                <w:rFonts w:ascii="Arial" w:cs="Arial" w:eastAsia="Arial" w:hAnsi="Arial"/>
                <w:color w:val="FFFFFF"/>
                <w:sz w:val="15"/>
                <w:szCs w:val="15"/>
              </w:rPr>
              <w:t xml:space="preserve">9 min</w:t>
            </w:r>
          </w:p>
        </w:tc>
        <w:tc>
          <w:tcPr>
            <w:tcW w:type="dxa" w:w="2256"/>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2</w:t>
            </w:r>
          </w:p>
          <w:p>
            <w:pPr>
              <w:keepNext w:val="false"/>
              <w:spacing w:after="0" w:line="240"/>
              <w:jc w:val="center"/>
            </w:pPr>
            <w:r>
              <w:rPr>
                <w:rFonts w:ascii="Arial" w:cs="Arial" w:eastAsia="Arial" w:hAnsi="Arial"/>
                <w:color w:val="1C1B16"/>
                <w:sz w:val="15"/>
                <w:szCs w:val="15"/>
              </w:rPr>
              <w:t xml:space="preserve">27.5 min</w:t>
            </w:r>
          </w:p>
        </w:tc>
        <w:tc>
          <w:tcPr>
            <w:tcW w:type="dxa" w:w="1886"/>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3</w:t>
            </w:r>
          </w:p>
          <w:p>
            <w:pPr>
              <w:keepNext w:val="false"/>
              <w:spacing w:after="0" w:line="240"/>
              <w:jc w:val="center"/>
            </w:pPr>
            <w:r>
              <w:rPr>
                <w:rFonts w:ascii="Arial" w:cs="Arial" w:eastAsia="Arial" w:hAnsi="Arial"/>
                <w:color w:val="FFFFFF"/>
                <w:sz w:val="15"/>
                <w:szCs w:val="15"/>
              </w:rPr>
              <w:t xml:space="preserve">23 min</w:t>
            </w:r>
          </w:p>
        </w:tc>
        <w:tc>
          <w:tcPr>
            <w:tcW w:type="dxa" w:w="1763"/>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4</w:t>
            </w:r>
          </w:p>
          <w:p>
            <w:pPr>
              <w:keepNext w:val="false"/>
              <w:spacing w:after="0" w:line="240"/>
              <w:jc w:val="center"/>
            </w:pPr>
            <w:r>
              <w:rPr>
                <w:rFonts w:ascii="Arial" w:cs="Arial" w:eastAsia="Arial" w:hAnsi="Arial"/>
                <w:color w:val="1C1B16"/>
                <w:sz w:val="15"/>
                <w:szCs w:val="15"/>
              </w:rPr>
              <w:t xml:space="preserve">21.5 min</w:t>
            </w:r>
          </w:p>
        </w:tc>
        <w:tc>
          <w:tcPr>
            <w:tcW w:type="dxa" w:w="1353"/>
            <w:tcBorders>
              <w:top w:val="single" w:color="FFFFFF" w:sz="4"/>
              <w:left w:val="single" w:color="FFFFFF" w:sz="4"/>
              <w:bottom w:val="single" w:color="FFFFFF" w:sz="4"/>
              <w:right w:val="single" w:color="FFFFFF" w:sz="4"/>
            </w:tcBorders>
            <w:shd w:fill="B37A33"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FFFFFF"/>
                <w:sz w:val="18"/>
                <w:szCs w:val="18"/>
              </w:rPr>
              <w:t xml:space="preserve">Part 5</w:t>
            </w:r>
          </w:p>
          <w:p>
            <w:pPr>
              <w:keepNext w:val="false"/>
              <w:spacing w:after="0" w:line="240"/>
              <w:jc w:val="center"/>
            </w:pPr>
            <w:r>
              <w:rPr>
                <w:rFonts w:ascii="Arial" w:cs="Arial" w:eastAsia="Arial" w:hAnsi="Arial"/>
                <w:color w:val="FFFFFF"/>
                <w:sz w:val="15"/>
                <w:szCs w:val="15"/>
              </w:rPr>
              <w:t xml:space="preserve">16.5 min</w:t>
            </w:r>
          </w:p>
        </w:tc>
        <w:tc>
          <w:tcPr>
            <w:tcW w:type="dxa" w:w="1804"/>
            <w:tcBorders>
              <w:top w:val="single" w:color="FFFFFF" w:sz="4"/>
              <w:left w:val="single" w:color="FFFFFF" w:sz="4"/>
              <w:bottom w:val="single" w:color="FFFFFF" w:sz="4"/>
              <w:right w:val="single" w:color="FFFFFF" w:sz="4"/>
            </w:tcBorders>
            <w:shd w:fill="EFE3D0" w:color="auto" w:val="clear"/>
            <w:tcMar>
              <w:top w:type="dxa" w:w="40"/>
              <w:left w:type="dxa" w:w="40"/>
              <w:bottom w:type="dxa" w:w="40"/>
              <w:right w:type="dxa" w:w="40"/>
            </w:tcMar>
            <w:vAlign w:val="center"/>
          </w:tcPr>
          <w:p>
            <w:pPr>
              <w:keepNext w:val="false"/>
              <w:spacing w:after="0" w:line="240"/>
              <w:jc w:val="center"/>
            </w:pPr>
            <w:r>
              <w:rPr>
                <w:rFonts w:ascii="Arial" w:cs="Arial" w:eastAsia="Arial" w:hAnsi="Arial"/>
                <w:b/>
                <w:bCs/>
                <w:color w:val="1C1B16"/>
                <w:sz w:val="18"/>
                <w:szCs w:val="18"/>
              </w:rPr>
              <w:t xml:space="preserve">Part 6</w:t>
            </w:r>
          </w:p>
          <w:p>
            <w:pPr>
              <w:keepNext w:val="false"/>
              <w:spacing w:after="0" w:line="240"/>
              <w:jc w:val="center"/>
            </w:pPr>
            <w:r>
              <w:rPr>
                <w:rFonts w:ascii="Arial" w:cs="Arial" w:eastAsia="Arial" w:hAnsi="Arial"/>
                <w:color w:val="1C1B16"/>
                <w:sz w:val="15"/>
                <w:szCs w:val="15"/>
              </w:rPr>
              <w:t xml:space="preserve">22 min</w:t>
            </w:r>
          </w:p>
        </w:tc>
      </w:tr>
      <w:tr>
        <w:trPr>
          <w:cantSplit/>
        </w:trPr>
        <w:tc>
          <w:tcPr>
            <w:tcW w:type="dxa" w:w="738"/>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0</w:t>
            </w:r>
          </w:p>
        </w:tc>
        <w:tc>
          <w:tcPr>
            <w:tcW w:type="dxa" w:w="225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9</w:t>
            </w:r>
          </w:p>
        </w:tc>
        <w:tc>
          <w:tcPr>
            <w:tcW w:type="dxa" w:w="1886"/>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36.5</w:t>
            </w:r>
          </w:p>
        </w:tc>
        <w:tc>
          <w:tcPr>
            <w:tcW w:type="dxa" w:w="1763"/>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59.5</w:t>
            </w:r>
          </w:p>
        </w:tc>
        <w:tc>
          <w:tcPr>
            <w:tcW w:type="dxa" w:w="1353"/>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81</w:t>
            </w:r>
          </w:p>
        </w:tc>
        <w:tc>
          <w:tcPr>
            <w:tcW w:type="dxa" w:w="1804"/>
            <w:tcBorders>
              <w:top w:val="none" w:color="FFFFFF" w:sz="0"/>
              <w:left w:val="none" w:color="FFFFFF" w:sz="0"/>
              <w:bottom w:val="none" w:color="FFFFFF" w:sz="0"/>
              <w:right w:val="none" w:color="FFFFFF" w:sz="0"/>
            </w:tcBorders>
            <w:tcMar>
              <w:top w:type="dxa" w:w="20"/>
              <w:left w:type="dxa" w:w="40"/>
              <w:bottom w:type="dxa" w:w="0"/>
              <w:right w:type="dxa" w:w="20"/>
            </w:tcMar>
            <w:vAlign w:val="center"/>
          </w:tcPr>
          <w:p>
            <w:pPr>
              <w:keepNext w:val="false"/>
              <w:spacing w:after="0" w:line="240"/>
            </w:pPr>
            <w:r>
              <w:rPr>
                <w:rFonts w:ascii="Arial" w:cs="Arial" w:eastAsia="Arial" w:hAnsi="Arial"/>
                <w:color w:val="6B675E"/>
                <w:sz w:val="15"/>
                <w:szCs w:val="15"/>
              </w:rPr>
              <w:t xml:space="preserve">97.5</w:t>
            </w:r>
          </w:p>
        </w:tc>
      </w:tr>
    </w:tbl>
    <w:p>
      <w:pPr>
        <w:keepNext/>
        <w:pBdr>
          <w:bottom w:val="single" w:color="B37A33" w:sz="6" w:space="4"/>
        </w:pBdr>
        <w:spacing w:after="120" w:before="280"/>
      </w:pPr>
      <w:r>
        <w:rPr>
          <w:rFonts w:ascii="Georgia" w:cs="Georgia" w:eastAsia="Georgia" w:hAnsi="Georgia"/>
          <w:color w:val="B37A33"/>
          <w:sz w:val="30"/>
          <w:szCs w:val="30"/>
        </w:rPr>
        <w:t xml:space="preserve">Part 1. The week's rules, cold</w:t>
      </w:r>
    </w:p>
    <w:p>
      <w:pPr>
        <w:keepNext/>
        <w:spacing w:after="160" w:line="276"/>
      </w:pPr>
      <w:r>
        <w:rPr>
          <w:rFonts w:ascii="Arial" w:cs="Arial" w:eastAsia="Arial" w:hAnsi="Arial"/>
          <w:color w:val="6B675E"/>
          <w:sz w:val="19"/>
          <w:szCs w:val="19"/>
        </w:rPr>
        <w:t xml:space="preserve">9 items, Q1 to Q9, about 9 minutes. What it shows: whether the week's definitions and rules are there without a notebook open.</w:t>
      </w:r>
    </w:p>
    <w:p>
      <w:pPr>
        <w:keepNext/>
        <w:spacing w:after="140" w:line="276"/>
      </w:pPr>
      <w:r>
        <w:rPr>
          <w:rFonts w:ascii="Arial" w:cs="Arial" w:eastAsia="Arial" w:hAnsi="Arial"/>
          <w:color w:val="1C1B16"/>
          <w:sz w:val="21"/>
          <w:szCs w:val="21"/>
        </w:rPr>
        <w:t xml:space="preserve">"Say it to me the way you will say it to her, because I will push the way Marketing will." Kavya Nair, the senior analyst, starts with the week's rules, one line each, before any note goes to Meera.</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Complete it</w:t>
            </w:r>
          </w:p>
          <w:p>
            <w:pPr>
              <w:keepNext/>
              <w:spacing w:after="80" w:line="276"/>
            </w:pPr>
            <w:r>
              <w:rPr>
                <w:rFonts w:ascii="Arial" w:cs="Arial" w:eastAsia="Arial" w:hAnsi="Arial"/>
                <w:color w:val="1C1B16"/>
                <w:sz w:val="21"/>
                <w:szCs w:val="21"/>
              </w:rPr>
              <w:t xml:space="preserve">The p-value is the share of chance-only worlds that show a gap at least as ____ as the one observed.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Complete it</w:t>
            </w:r>
          </w:p>
          <w:p>
            <w:pPr>
              <w:keepNext/>
              <w:spacing w:after="80" w:line="276"/>
            </w:pPr>
            <w:r>
              <w:rPr>
                <w:rFonts w:ascii="Arial" w:cs="Arial" w:eastAsia="Arial" w:hAnsi="Arial"/>
                <w:color w:val="1C1B16"/>
                <w:sz w:val="21"/>
                <w:szCs w:val="21"/>
              </w:rPr>
              <w:t xml:space="preserve">Customers who would have bought anyway were more likely to receive the discount. A factor that drives both receiving it and buying is called a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True or false</w:t>
            </w:r>
          </w:p>
          <w:p>
            <w:pPr>
              <w:keepNext/>
              <w:spacing w:after="80" w:line="276"/>
            </w:pPr>
            <w:r>
              <w:rPr>
                <w:rFonts w:ascii="Arial" w:cs="Arial" w:eastAsia="Arial" w:hAnsi="Arial"/>
                <w:color w:val="1C1B16"/>
                <w:sz w:val="21"/>
                <w:szCs w:val="21"/>
              </w:rPr>
              <w:t xml:space="preserve">A p-value of 0.03 means there is a 3 percent chance that the finding is wrong.</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True or false</w:t>
            </w:r>
          </w:p>
          <w:p>
            <w:pPr>
              <w:keepNext/>
              <w:spacing w:after="80" w:line="276"/>
            </w:pPr>
            <w:r>
              <w:rPr>
                <w:rFonts w:ascii="Arial" w:cs="Arial" w:eastAsia="Arial" w:hAnsi="Arial"/>
                <w:color w:val="1C1B16"/>
                <w:sz w:val="21"/>
                <w:szCs w:val="21"/>
              </w:rPr>
              <w:t xml:space="preserve">If one corporate order is fifty times the size of a normal order, the median order value barely moves while the mean jumps.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True or false</w:t>
            </w:r>
          </w:p>
          <w:p>
            <w:pPr>
              <w:keepNext/>
              <w:spacing w:after="80" w:line="276"/>
            </w:pPr>
            <w:r>
              <w:rPr>
                <w:rFonts w:ascii="Arial" w:cs="Arial" w:eastAsia="Arial" w:hAnsi="Arial"/>
                <w:color w:val="1C1B16"/>
                <w:sz w:val="21"/>
                <w:szCs w:val="21"/>
              </w:rPr>
              <w:t xml:space="preserve">A difference can be statistically real and still not be worth acting 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Q6</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True or false</w:t>
            </w:r>
          </w:p>
          <w:p>
            <w:pPr>
              <w:keepNext/>
              <w:spacing w:after="80" w:line="276"/>
            </w:pPr>
            <w:r>
              <w:rPr>
                <w:rFonts w:ascii="Arial" w:cs="Arial" w:eastAsia="Arial" w:hAnsi="Arial"/>
                <w:color w:val="1C1B16"/>
                <w:sz w:val="21"/>
                <w:szCs w:val="21"/>
              </w:rPr>
              <w:t xml:space="preserve">Removing exact duplicate rows can change a quarter's revenue.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Q7</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True or false</w:t>
            </w:r>
          </w:p>
          <w:p>
            <w:pPr>
              <w:keepNext/>
              <w:spacing w:after="80" w:line="276"/>
            </w:pPr>
            <w:r>
              <w:rPr>
                <w:rFonts w:ascii="Arial" w:cs="Arial" w:eastAsia="Arial" w:hAnsi="Arial"/>
                <w:color w:val="1C1B16"/>
                <w:sz w:val="21"/>
                <w:szCs w:val="21"/>
              </w:rPr>
              <w:t xml:space="preserve">A rate computed on 12 orders deserves the same trust as the same rate computed on 400 orders.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Q8</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True or false</w:t>
            </w:r>
          </w:p>
          <w:p>
            <w:pPr>
              <w:keepNext/>
              <w:spacing w:after="80" w:line="276"/>
            </w:pPr>
            <w:r>
              <w:rPr>
                <w:rFonts w:ascii="Arial" w:cs="Arial" w:eastAsia="Arial" w:hAnsi="Arial"/>
                <w:color w:val="1C1B16"/>
                <w:sz w:val="21"/>
                <w:szCs w:val="21"/>
              </w:rPr>
              <w:t xml:space="preserve">If revenue rose after a discount, the discount caused the rise.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Q9</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True or false</w:t>
            </w:r>
          </w:p>
          <w:p>
            <w:pPr>
              <w:keepNext/>
              <w:spacing w:after="80" w:line="276"/>
            </w:pPr>
            <w:r>
              <w:rPr>
                <w:rFonts w:ascii="Arial" w:cs="Arial" w:eastAsia="Arial" w:hAnsi="Arial"/>
                <w:color w:val="1C1B16"/>
                <w:sz w:val="21"/>
                <w:szCs w:val="21"/>
              </w:rPr>
              <w:t xml:space="preserve">A total can rise while every segment inside it falls, if the mix of segments shifts.</w:t>
            </w:r>
          </w:p>
        </w:tc>
      </w:tr>
    </w:tbl>
    <w:p>
      <w:pPr>
        <w:keepNext w:val="false"/>
        <w:spacing w:after="120" w:before="0"/>
      </w:pPr>
    </w:p>
    <w:p>
      <w:pPr>
        <w:keepNext/>
        <w:pBdr>
          <w:bottom w:val="single" w:color="B37A33" w:sz="6" w:space="4"/>
        </w:pBdr>
        <w:spacing w:after="120" w:before="280"/>
      </w:pPr>
      <w:r>
        <w:rPr>
          <w:rFonts w:ascii="Georgia" w:cs="Georgia" w:eastAsia="Georgia" w:hAnsi="Georgia"/>
          <w:color w:val="B37A33"/>
          <w:sz w:val="30"/>
          <w:szCs w:val="30"/>
        </w:rPr>
        <w:t xml:space="preserve">Part 2. Where did the revenue go</w:t>
      </w:r>
    </w:p>
    <w:p>
      <w:pPr>
        <w:keepNext/>
        <w:spacing w:after="160" w:line="276"/>
      </w:pPr>
      <w:r>
        <w:rPr>
          <w:rFonts w:ascii="Arial" w:cs="Arial" w:eastAsia="Arial" w:hAnsi="Arial"/>
          <w:color w:val="6B675E"/>
          <w:sz w:val="19"/>
          <w:szCs w:val="19"/>
        </w:rPr>
        <w:t xml:space="preserve">12 items, Q10 to Q21, about 27.5 minutes. What it shows: whether you can break a revenue fall into its branches and choose the one to open first.</w:t>
      </w:r>
    </w:p>
    <w:p>
      <w:pPr>
        <w:keepNext/>
        <w:spacing w:after="140" w:line="276"/>
      </w:pPr>
      <w:r>
        <w:rPr>
          <w:rFonts w:ascii="Arial" w:cs="Arial" w:eastAsia="Arial" w:hAnsi="Arial"/>
          <w:color w:val="1C1B16"/>
          <w:sz w:val="21"/>
          <w:szCs w:val="21"/>
        </w:rPr>
        <w:t xml:space="preserve">"Are we losing customers, or are the ones we have buying less?" Meera Raghavan, the CEO, asks it with Q2 revenue below Q1 and Marketing asking her for Rs 12 crore to acquire new customers.</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Q10</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Choose one</w:t>
            </w:r>
          </w:p>
          <w:p>
            <w:pPr>
              <w:keepNext/>
              <w:spacing w:after="80" w:line="276"/>
            </w:pPr>
            <w:r>
              <w:rPr>
                <w:rFonts w:ascii="Arial" w:cs="Arial" w:eastAsia="Arial" w:hAnsi="Arial"/>
                <w:color w:val="1C1B16"/>
                <w:sz w:val="21"/>
                <w:szCs w:val="21"/>
              </w:rPr>
              <w:t xml:space="preserve">Revenue fell from Q1 to Q2 while the customer count stayed flat. Which branch of the revenue tree can you rule out first?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number of orders per customer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number of items per order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number of customers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value of the discounts given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Choose one</w:t>
            </w:r>
          </w:p>
          <w:p>
            <w:pPr>
              <w:keepNext/>
              <w:spacing w:after="80" w:line="276"/>
            </w:pPr>
            <w:r>
              <w:rPr>
                <w:rFonts w:ascii="Arial" w:cs="Arial" w:eastAsia="Arial" w:hAnsi="Arial"/>
                <w:color w:val="1C1B16"/>
                <w:sz w:val="21"/>
                <w:szCs w:val="21"/>
              </w:rPr>
              <w:t xml:space="preserve">Marketing asks for Rs 12 crore to acquire new customers. On the revenue tree, which branch is that money a bet 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customers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per customer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items per order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price per item</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Q12</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Choose one</w:t>
            </w:r>
          </w:p>
          <w:p>
            <w:pPr>
              <w:keepNext/>
              <w:spacing w:after="80" w:line="276"/>
            </w:pPr>
            <w:r>
              <w:rPr>
                <w:rFonts w:ascii="Arial" w:cs="Arial" w:eastAsia="Arial" w:hAnsi="Arial"/>
                <w:color w:val="1C1B16"/>
                <w:sz w:val="21"/>
                <w:szCs w:val="21"/>
              </w:rPr>
              <w:t xml:space="preserve">What is the first rung of the sales-drop investigation ladder?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Confirm that the drop is real.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Decompose the change along the revenue tree.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State a hypothesis for the cause.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Isolate the segment that moved.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one</w:t>
            </w:r>
          </w:p>
          <w:p>
            <w:pPr>
              <w:keepNext/>
              <w:spacing w:after="80" w:line="276"/>
            </w:pPr>
            <w:r>
              <w:rPr>
                <w:rFonts w:ascii="Arial" w:cs="Arial" w:eastAsia="Arial" w:hAnsi="Arial"/>
                <w:color w:val="1C1B16"/>
                <w:sz w:val="21"/>
                <w:szCs w:val="21"/>
              </w:rPr>
              <w:t xml:space="preserve">Q1 holds 13 weeks of orders and Q2 holds 11. What makes the revenue comparison fair?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Compare the two totals as they stand, since each is one calendar quarter.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Add two weeks at the Q2 weekly average and report that total as actual.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Compare the quarters month by month, three months against three.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Compare revenue per week, or cut both quarters to the same weeks.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one</w:t>
            </w:r>
          </w:p>
          <w:p>
            <w:pPr>
              <w:keepNext/>
              <w:spacing w:after="80" w:line="276"/>
            </w:pPr>
            <w:r>
              <w:rPr>
                <w:rFonts w:ascii="Arial" w:cs="Arial" w:eastAsia="Arial" w:hAnsi="Arial"/>
                <w:color w:val="1C1B16"/>
                <w:sz w:val="21"/>
                <w:szCs w:val="21"/>
              </w:rPr>
              <w:t xml:space="preserve">With every other branch of the tree held as it is, a 10 percent lift in which branch adds the most revenue?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Customers, because new buyers bring in revenue that did not exist in the business before.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per customer, because existing buyers cost nothing to reach.</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All three add the same revenue, so the choice turns on what each costs to move.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Price per item, because a price rise flows straight into revenue.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Choose every correct option</w:t>
            </w:r>
          </w:p>
          <w:p>
            <w:pPr>
              <w:keepNext/>
              <w:spacing w:after="80" w:line="276"/>
            </w:pPr>
            <w:r>
              <w:rPr>
                <w:rFonts w:ascii="Arial" w:cs="Arial" w:eastAsia="Arial" w:hAnsi="Arial"/>
                <w:color w:val="1C1B16"/>
                <w:sz w:val="21"/>
                <w:szCs w:val="21"/>
              </w:rPr>
              <w:t xml:space="preserve">Which of these belong in a complete definition of a rate?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its numerator</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its denominator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its value last quarter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time window it covers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every correct option</w:t>
            </w:r>
          </w:p>
          <w:p>
            <w:pPr>
              <w:keepNext/>
              <w:spacing w:after="80" w:line="276"/>
            </w:pPr>
            <w:r>
              <w:rPr>
                <w:rFonts w:ascii="Arial" w:cs="Arial" w:eastAsia="Arial" w:hAnsi="Arial"/>
                <w:color w:val="1C1B16"/>
                <w:sz w:val="21"/>
                <w:szCs w:val="21"/>
              </w:rPr>
              <w:t xml:space="preserve">Which of these can make a quarter-on-quarter drop look real when it is not?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quarters holding unequal numbers of weeks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duplicated rows in the earlier quarter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segment definition that changed between the quarters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reporting the median beside the mean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1.  The case</w:t>
            </w:r>
          </w:p>
          <w:p>
            <w:pPr>
              <w:keepNext/>
              <w:spacing w:after="100" w:line="276"/>
            </w:pPr>
            <w:r>
              <w:rPr>
                <w:rFonts w:ascii="Arial" w:cs="Arial" w:eastAsia="Arial" w:hAnsi="Arial"/>
                <w:color w:val="1C1B16"/>
                <w:sz w:val="21"/>
                <w:szCs w:val="21"/>
              </w:rPr>
              <w:t xml:space="preserve">Kalpa Retail, two quarters. Q1: 1,000 customers, 2,400 orders, revenue Rs 48.0 lakh. Q2: 1,000 customers, 2,160 orders, revenue Rs 43.2 lakh.</w:t>
            </w:r>
          </w:p>
          <w:p>
            <w:pPr>
              <w:keepNext/>
              <w:spacing w:after="80" w:before="80"/>
            </w:pPr>
            <w:r>
              <w:rPr>
                <w:rFonts w:ascii="Arial" w:cs="Arial" w:eastAsia="Arial" w:hAnsi="Arial"/>
                <w:b/>
                <w:bCs/>
                <w:color w:val="B37A33"/>
                <w:sz w:val="19"/>
                <w:szCs w:val="19"/>
              </w:rPr>
              <w:t xml:space="preserve">Exhibit 2A</w:t>
            </w:r>
            <w:r>
              <w:rPr>
                <w:rFonts w:ascii="Arial" w:cs="Arial" w:eastAsia="Arial" w:hAnsi="Arial"/>
                <w:i/>
                <w:iCs/>
                <w:color w:val="6B675E"/>
                <w:sz w:val="18"/>
                <w:szCs w:val="18"/>
              </w:rPr>
              <w:t xml:space="preserve">   Kalpa Retail, the two quarters as the situation gives them.</w:t>
            </w:r>
          </w:p>
          <w:tbl>
            <w:tblPr>
              <w:tblW w:type="dxa" w:w="5240"/>
              <w:tblBorders>
                <w:top w:val="single" w:color="D5D0C4" w:sz="4"/>
                <w:left w:val="single" w:color="D5D0C4" w:sz="4"/>
                <w:bottom w:val="single" w:color="D5D0C4" w:sz="4"/>
                <w:right w:val="single" w:color="D5D0C4" w:sz="4"/>
                <w:insideH w:val="single" w:color="D5D0C4" w:sz="4"/>
                <w:insideV w:val="single" w:color="D5D0C4" w:sz="4"/>
              </w:tblBorders>
            </w:tblPr>
            <w:tblGrid>
              <w:gridCol w:w="1100"/>
              <w:gridCol w:w="1340"/>
              <w:gridCol w:w="1100"/>
              <w:gridCol w:w="1700"/>
            </w:tblGrid>
            <w:tr>
              <w:trPr>
                <w:cantSplit/>
                <w:tblHeader/>
              </w:trPr>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Quarter</w:t>
                  </w:r>
                </w:p>
              </w:tc>
              <w:tc>
                <w:tcPr>
                  <w:tcW w:type="dxa" w:w="13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Customers</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Revenue</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Q1</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2,400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48.0 lakh</w:t>
                  </w:r>
                </w:p>
              </w:tc>
            </w:tr>
            <w:tr>
              <w:trPr>
                <w:cantSplit/>
              </w:trPr>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Q2</w:t>
                  </w:r>
                </w:p>
              </w:tc>
              <w:tc>
                <w:tcPr>
                  <w:tcW w:type="dxa" w:w="13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1,000</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2,160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43.2 lakh</w:t>
                  </w:r>
                </w:p>
              </w:tc>
            </w:tr>
          </w:tbl>
          <w:p>
            <w:pPr>
              <w:keepNext/>
              <w:spacing w:after="140" w:before="0"/>
            </w:pPr>
          </w:p>
          <w:p>
            <w:pPr>
              <w:keepNext/>
              <w:spacing w:after="60" w:before="60" w:line="276"/>
            </w:pPr>
            <w:r>
              <w:rPr>
                <w:rFonts w:ascii="Arial" w:cs="Arial" w:eastAsia="Arial" w:hAnsi="Arial"/>
                <w:b/>
                <w:bCs/>
                <w:color w:val="B37A33"/>
                <w:sz w:val="22"/>
                <w:szCs w:val="22"/>
              </w:rPr>
              <w:t xml:space="preserve">Q17</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Choose one</w:t>
            </w:r>
          </w:p>
          <w:p>
            <w:pPr>
              <w:keepNext/>
              <w:spacing w:after="80" w:line="276"/>
            </w:pPr>
            <w:r>
              <w:rPr>
                <w:rFonts w:ascii="Arial" w:cs="Arial" w:eastAsia="Arial" w:hAnsi="Arial"/>
                <w:color w:val="1C1B16"/>
                <w:sz w:val="21"/>
                <w:szCs w:val="21"/>
              </w:rPr>
              <w:t xml:space="preserve">What is orders per customer in Q2?</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2.00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2.16</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2.40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0.46</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one</w:t>
            </w:r>
          </w:p>
          <w:p>
            <w:pPr>
              <w:keepNext/>
              <w:spacing w:after="80" w:line="276"/>
            </w:pPr>
            <w:r>
              <w:rPr>
                <w:rFonts w:ascii="Arial" w:cs="Arial" w:eastAsia="Arial" w:hAnsi="Arial"/>
                <w:color w:val="1C1B16"/>
                <w:sz w:val="21"/>
                <w:szCs w:val="21"/>
              </w:rPr>
              <w:t xml:space="preserve">Which branch moved between the quarters?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number of customers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orders per customer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revenue per order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all three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Q19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True or false</w:t>
            </w:r>
          </w:p>
          <w:p>
            <w:pPr>
              <w:keepNext/>
              <w:spacing w:after="80" w:line="276"/>
            </w:pPr>
            <w:r>
              <w:rPr>
                <w:rFonts w:ascii="Arial" w:cs="Arial" w:eastAsia="Arial" w:hAnsi="Arial"/>
                <w:color w:val="1C1B16"/>
                <w:sz w:val="21"/>
                <w:szCs w:val="21"/>
              </w:rPr>
              <w:t xml:space="preserve">True or false: The whole drop can be explained without any change in revenue per order.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one</w:t>
            </w:r>
          </w:p>
          <w:p>
            <w:pPr>
              <w:keepNext/>
              <w:spacing w:after="80" w:line="276"/>
            </w:pPr>
            <w:r>
              <w:rPr>
                <w:rFonts w:ascii="Arial" w:cs="Arial" w:eastAsia="Arial" w:hAnsi="Arial"/>
                <w:color w:val="1C1B16"/>
                <w:sz w:val="21"/>
                <w:szCs w:val="21"/>
              </w:rPr>
              <w:t xml:space="preserve">Marketing says the fix is acquisition. What does the decomposition say?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is not supported: customers are flat and frequency fell 10 percent.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is supported, because the customer count fell between the quarters.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Nothing can be said, because two quarters are too few to decompose.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is supported, because revenue per order fell by about 10 percent.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Put the steps in order</w:t>
            </w:r>
          </w:p>
          <w:p>
            <w:pPr>
              <w:keepNext/>
              <w:spacing w:after="80" w:line="276"/>
            </w:pPr>
            <w:r>
              <w:rPr>
                <w:rFonts w:ascii="Arial" w:cs="Arial" w:eastAsia="Arial" w:hAnsi="Arial"/>
                <w:color w:val="1C1B16"/>
                <w:sz w:val="21"/>
                <w:szCs w:val="21"/>
              </w:rPr>
              <w:t xml:space="preserve">Put the five rungs of the sales-drop investigation ladder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Isolate the branch and the segment.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Confirm that the drop is real.</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Hypothesise, and name the evidence that would settle it.</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Compare like with like.</w:t>
            </w:r>
          </w:p>
          <w:p>
            <w:pPr>
              <w:keepNext/>
              <w:keepLines/>
              <w:spacing w:after="60" w:before="0" w:line="264"/>
              <w:ind w:left="360" w:hanging="360"/>
            </w:pPr>
            <w:r>
              <w:rPr>
                <w:rFonts w:ascii="Arial" w:cs="Arial" w:eastAsia="Arial" w:hAnsi="Arial"/>
                <w:b/>
                <w:bCs/>
                <w:color w:val="1C1B16"/>
                <w:sz w:val="20"/>
                <w:szCs w:val="20"/>
              </w:rPr>
              <w:t xml:space="preserve">E.  </w:t>
            </w:r>
            <w:r>
              <w:rPr>
                <w:rFonts w:ascii="Arial" w:cs="Arial" w:eastAsia="Arial" w:hAnsi="Arial"/>
                <w:color w:val="1C1B16"/>
                <w:sz w:val="20"/>
                <w:szCs w:val="20"/>
              </w:rPr>
              <w:t xml:space="preserve">Decompose along the revenue tree.</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p>
      <w:pPr>
        <w:keepNext/>
        <w:pBdr>
          <w:bottom w:val="single" w:color="B37A33" w:sz="6" w:space="4"/>
        </w:pBdr>
        <w:spacing w:after="120" w:before="280"/>
      </w:pPr>
      <w:r>
        <w:rPr>
          <w:rFonts w:ascii="Georgia" w:cs="Georgia" w:eastAsia="Georgia" w:hAnsi="Georgia"/>
          <w:color w:val="B37A33"/>
          <w:sz w:val="30"/>
          <w:szCs w:val="30"/>
        </w:rPr>
        <w:t xml:space="preserve">Part 3. Rows you can trust</w:t>
      </w:r>
    </w:p>
    <w:p>
      <w:pPr>
        <w:keepNext/>
        <w:spacing w:after="160" w:line="276"/>
      </w:pPr>
      <w:r>
        <w:rPr>
          <w:rFonts w:ascii="Arial" w:cs="Arial" w:eastAsia="Arial" w:hAnsi="Arial"/>
          <w:color w:val="6B675E"/>
          <w:sz w:val="19"/>
          <w:szCs w:val="19"/>
        </w:rPr>
        <w:t xml:space="preserve">10 items, Q22 to Q31, about 23 minutes. What it shows: whether you clean a file with a reason for every change and reconcile it in rows and in rupees.</w:t>
      </w:r>
    </w:p>
    <w:p>
      <w:pPr>
        <w:keepNext/>
        <w:spacing w:after="140" w:line="276"/>
      </w:pPr>
      <w:r>
        <w:rPr>
          <w:rFonts w:ascii="Arial" w:cs="Arial" w:eastAsia="Arial" w:hAnsi="Arial"/>
          <w:color w:val="1C1B16"/>
          <w:sz w:val="21"/>
          <w:szCs w:val="21"/>
        </w:rPr>
        <w:t xml:space="preserve">"Your dashboard says Q1 was Rs 2.1 crore. Our books say 1.9." Anand Iyer, the finance controller, wrote that back to all on Tuesday's finding, and the ERP export behind the dashboard is the file on your desk.</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one</w:t>
            </w:r>
          </w:p>
          <w:p>
            <w:pPr>
              <w:keepNext/>
              <w:spacing w:after="80" w:line="276"/>
            </w:pPr>
            <w:r>
              <w:rPr>
                <w:rFonts w:ascii="Arial" w:cs="Arial" w:eastAsia="Arial" w:hAnsi="Arial"/>
                <w:color w:val="1C1B16"/>
                <w:sz w:val="21"/>
                <w:szCs w:val="21"/>
              </w:rPr>
              <w:t xml:space="preserve">A loop crashes on int('twelve'). Which repair is honest?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Replace every failed conversion with 0, so that the totals can still be computed.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Delete the offending row from the source file, so that the crash cannot recur.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Convert the whole column to float, because float accepts more kinds of text.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Catch the error, write the row to the rejects log with its reason, and continue.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one</w:t>
            </w:r>
          </w:p>
          <w:p>
            <w:pPr>
              <w:keepNext/>
              <w:spacing w:after="80" w:line="276"/>
            </w:pPr>
            <w:r>
              <w:rPr>
                <w:rFonts w:ascii="Arial" w:cs="Arial" w:eastAsia="Arial" w:hAnsi="Arial"/>
                <w:color w:val="1C1B16"/>
                <w:sz w:val="21"/>
                <w:szCs w:val="21"/>
              </w:rPr>
              <w:t xml:space="preserve">Two rows share an order_id and differ only in one timestamp. What decides whether they are duplicates?</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number of rows that the file holds in total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identity rule you wrote down for an order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whether the file arrived as CSV or as JSON</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whether the two amounts are large or small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one</w:t>
            </w:r>
          </w:p>
          <w:p>
            <w:pPr>
              <w:keepNext/>
              <w:spacing w:after="80" w:line="276"/>
            </w:pPr>
            <w:r>
              <w:rPr>
                <w:rFonts w:ascii="Arial" w:cs="Arial" w:eastAsia="Arial" w:hAnsi="Arial"/>
                <w:color w:val="1C1B16"/>
                <w:sz w:val="21"/>
                <w:szCs w:val="21"/>
              </w:rPr>
              <w:t xml:space="preserve">A cleaning run reports input 200, clean 183 and rejected 14. What does that tell you?</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Three rows are unaccounted for, so the pipeline cannot be trusted yet.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Fourteen rows were duplicates, and the remaining rows are all safe to use.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The run reconciles, because clean rows outnumber rejected rows.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Seventeen rows were rejected, and the log has simply under-counted them.</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Q25</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one</w:t>
            </w:r>
          </w:p>
          <w:p>
            <w:pPr>
              <w:keepNext/>
              <w:spacing w:after="80" w:line="276"/>
            </w:pPr>
            <w:r>
              <w:rPr>
                <w:rFonts w:ascii="Arial" w:cs="Arial" w:eastAsia="Arial" w:hAnsi="Arial"/>
                <w:color w:val="1C1B16"/>
                <w:sz w:val="21"/>
                <w:szCs w:val="21"/>
              </w:rPr>
              <w:t xml:space="preserve">The dashboard shows Rs 2.1 crore for Q1 and Finance shows Rs 1.9 crore. What is your first move?</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Average the two figures and report Rs 2.0 crore with a note on the range.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Ask Finance to restate its books, because the dashboard reads the live system.</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Report the dashboard figure, because it refreshes daily while Finance's books lag a month.</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Profile the export for duplicates and reconcile counts and revenue against Finance.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Q26</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Choose every correct option</w:t>
            </w:r>
          </w:p>
          <w:p>
            <w:pPr>
              <w:keepNext/>
              <w:spacing w:after="80" w:line="276"/>
            </w:pPr>
            <w:r>
              <w:rPr>
                <w:rFonts w:ascii="Arial" w:cs="Arial" w:eastAsia="Arial" w:hAnsi="Arial"/>
                <w:color w:val="1C1B16"/>
                <w:sz w:val="21"/>
                <w:szCs w:val="21"/>
              </w:rPr>
              <w:t xml:space="preserve">Which are valid treatments for a missing value, each with a written reason?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Drop the row.</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Fill a stated default.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Keep the row and flag it.</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Type a value into the export.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Q27</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Choose every correct option</w:t>
            </w:r>
          </w:p>
          <w:p>
            <w:pPr>
              <w:keepNext/>
              <w:spacing w:after="80" w:line="276"/>
            </w:pPr>
            <w:r>
              <w:rPr>
                <w:rFonts w:ascii="Arial" w:cs="Arial" w:eastAsia="Arial" w:hAnsi="Arial"/>
                <w:color w:val="1C1B16"/>
                <w:sz w:val="21"/>
                <w:szCs w:val="21"/>
              </w:rPr>
              <w:t xml:space="preserve">What does a field profile report for each field?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how many values are present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how many values convert to the expected type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how many distinct values there are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value to fill in where one is missing</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2.  The case</w:t>
            </w:r>
          </w:p>
          <w:p>
            <w:pPr>
              <w:keepNext/>
              <w:spacing w:after="100" w:line="276"/>
            </w:pPr>
            <w:r>
              <w:rPr>
                <w:rFonts w:ascii="Arial" w:cs="Arial" w:eastAsia="Arial" w:hAnsi="Arial"/>
                <w:color w:val="1C1B16"/>
                <w:sz w:val="21"/>
                <w:szCs w:val="21"/>
              </w:rPr>
              <w:t xml:space="preserve">The ERP export holds 214 rows. Your cleaning run removes 14 exact duplicates and rejects 3 more rows: one amount spelt as a word, one row missing a required field and one truncated line. Every removed row goes to the rejects log with its reason.</w:t>
            </w:r>
          </w:p>
          <w:p>
            <w:pPr>
              <w:keepNext/>
              <w:spacing w:after="80" w:before="80"/>
            </w:pPr>
            <w:r>
              <w:rPr>
                <w:rFonts w:ascii="Arial" w:cs="Arial" w:eastAsia="Arial" w:hAnsi="Arial"/>
                <w:b/>
                <w:bCs/>
                <w:color w:val="B37A33"/>
                <w:sz w:val="19"/>
                <w:szCs w:val="19"/>
              </w:rPr>
              <w:t xml:space="preserve">Exhibit 3A</w:t>
            </w:r>
            <w:r>
              <w:rPr>
                <w:rFonts w:ascii="Arial" w:cs="Arial" w:eastAsia="Arial" w:hAnsi="Arial"/>
                <w:i/>
                <w:iCs/>
                <w:color w:val="6B675E"/>
                <w:sz w:val="18"/>
                <w:szCs w:val="18"/>
              </w:rPr>
              <w:t xml:space="preserve">   The 214 rows of the ERP export, and what the cleaning run took out of them.</w:t>
            </w:r>
          </w:p>
          <w:tbl>
            <w:tblPr>
              <w:tblW w:type="dxa" w:w="4240"/>
              <w:tblBorders>
                <w:top w:val="single" w:color="D5D0C4" w:sz="4"/>
                <w:left w:val="single" w:color="D5D0C4" w:sz="4"/>
                <w:bottom w:val="single" w:color="D5D0C4" w:sz="4"/>
                <w:right w:val="single" w:color="D5D0C4" w:sz="4"/>
                <w:insideH w:val="single" w:color="D5D0C4" w:sz="4"/>
                <w:insideV w:val="single" w:color="D5D0C4" w:sz="4"/>
              </w:tblBorders>
            </w:tblPr>
            <w:tblGrid>
              <w:gridCol w:w="3140"/>
              <w:gridCol w:w="1100"/>
            </w:tblGrid>
            <w:tr>
              <w:trPr>
                <w:cantSplit/>
                <w:tblHeader/>
              </w:trPr>
              <w:tc>
                <w:tcPr>
                  <w:tcW w:type="dxa" w:w="314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left the ERP export</w:t>
                  </w:r>
                </w:p>
              </w:tc>
              <w:tc>
                <w:tcPr>
                  <w:tcW w:type="dxa" w:w="11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Rows</w:t>
                  </w:r>
                </w:p>
              </w:tc>
            </w:tr>
            <w:tr>
              <w:trPr>
                <w:cantSplit/>
              </w:trPr>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Exact duplicates</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14</w:t>
                  </w:r>
                </w:p>
              </w:tc>
            </w:tr>
            <w:tr>
              <w:trPr>
                <w:cantSplit/>
              </w:trPr>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Amount spelt as a word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r>
            <w:tr>
              <w:trPr>
                <w:cantSplit/>
              </w:trPr>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Missing required field</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r>
            <w:tr>
              <w:trPr>
                <w:cantSplit/>
              </w:trPr>
              <w:tc>
                <w:tcPr>
                  <w:tcW w:type="dxa" w:w="314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Truncated line</w:t>
                  </w:r>
                </w:p>
              </w:tc>
              <w:tc>
                <w:tcPr>
                  <w:tcW w:type="dxa" w:w="11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w:t>
                  </w:r>
                </w:p>
              </w:tc>
            </w:tr>
          </w:tbl>
          <w:p>
            <w:pPr>
              <w:keepNext/>
              <w:spacing w:after="140" w:before="0"/>
            </w:pPr>
          </w:p>
          <w:p>
            <w:pPr>
              <w:keepNext/>
              <w:spacing w:after="60" w:before="60" w:line="276"/>
            </w:pPr>
            <w:r>
              <w:rPr>
                <w:rFonts w:ascii="Arial" w:cs="Arial" w:eastAsia="Arial" w:hAnsi="Arial"/>
                <w:b/>
                <w:bCs/>
                <w:color w:val="B37A33"/>
                <w:sz w:val="22"/>
                <w:szCs w:val="22"/>
              </w:rPr>
              <w:t xml:space="preserve">Q28</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it</w:t>
            </w:r>
          </w:p>
          <w:p>
            <w:pPr>
              <w:keepNext/>
              <w:spacing w:after="80" w:line="276"/>
            </w:pPr>
            <w:r>
              <w:rPr>
                <w:rFonts w:ascii="Arial" w:cs="Arial" w:eastAsia="Arial" w:hAnsi="Arial"/>
                <w:color w:val="1C1B16"/>
                <w:sz w:val="21"/>
                <w:szCs w:val="21"/>
              </w:rPr>
              <w:t xml:space="preserve">The clean file holds ____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Q29</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Complete it</w:t>
            </w:r>
          </w:p>
          <w:p>
            <w:pPr>
              <w:keepNext/>
              <w:spacing w:after="80" w:line="276"/>
            </w:pPr>
            <w:r>
              <w:rPr>
                <w:rFonts w:ascii="Arial" w:cs="Arial" w:eastAsia="Arial" w:hAnsi="Arial"/>
                <w:color w:val="1C1B16"/>
                <w:sz w:val="21"/>
                <w:szCs w:val="21"/>
              </w:rPr>
              <w:t xml:space="preserve">For the run to reconcile, the rejects log must hold ____ rows.</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one</w:t>
            </w:r>
          </w:p>
          <w:p>
            <w:pPr>
              <w:keepNext/>
              <w:spacing w:after="80" w:line="276"/>
            </w:pPr>
            <w:r>
              <w:rPr>
                <w:rFonts w:ascii="Arial" w:cs="Arial" w:eastAsia="Arial" w:hAnsi="Arial"/>
                <w:color w:val="1C1B16"/>
                <w:sz w:val="21"/>
                <w:szCs w:val="21"/>
              </w:rPr>
              <w:t xml:space="preserve">All 14 duplicates sat in Q1. What happens to the Q1 to Q2 drop once they are removed?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grows, because removing rows takes revenue out.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It stays the same, because duplicates cancel out.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shrinks, because Q1 was inflated.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turns into a rise in every case.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Q31</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Put the steps in order</w:t>
            </w:r>
          </w:p>
          <w:p>
            <w:pPr>
              <w:keepNext/>
              <w:spacing w:after="80" w:line="276"/>
            </w:pPr>
            <w:r>
              <w:rPr>
                <w:rFonts w:ascii="Arial" w:cs="Arial" w:eastAsia="Arial" w:hAnsi="Arial"/>
                <w:color w:val="1C1B16"/>
                <w:sz w:val="21"/>
                <w:szCs w:val="21"/>
              </w:rPr>
              <w:t xml:space="preserve">Put the cleaning pass in order.</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Reconcile counts and revenue.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Profile each field.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Recompute the revenue tree on the clean data.</w:t>
            </w:r>
          </w:p>
          <w:p>
            <w:pPr>
              <w:keepNext/>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Decide drop, default or flag for each defect, with a written reason.</w:t>
            </w:r>
          </w:p>
          <w:p>
            <w:pPr>
              <w:keepNext w:val="false"/>
              <w:spacing w:after="0" w:before="40"/>
            </w:pPr>
            <w:r>
              <w:rPr>
                <w:rFonts w:ascii="Arial" w:cs="Arial" w:eastAsia="Arial" w:hAnsi="Arial"/>
                <w:color w:val="6B675E"/>
                <w:sz w:val="15"/>
                <w:szCs w:val="15"/>
              </w:rPr>
              <w:t xml:space="preserve">Write the letters in order on the answer sheet.</w:t>
            </w:r>
          </w:p>
        </w:tc>
      </w:tr>
    </w:tbl>
    <w:p>
      <w:pPr>
        <w:keepNext w:val="false"/>
        <w:spacing w:after="120" w:before="0"/>
      </w:pPr>
    </w:p>
    <w:p>
      <w:pPr>
        <w:keepNext/>
        <w:pBdr>
          <w:bottom w:val="single" w:color="B37A33" w:sz="6" w:space="4"/>
        </w:pBdr>
        <w:spacing w:after="120" w:before="280"/>
      </w:pPr>
      <w:r>
        <w:rPr>
          <w:rFonts w:ascii="Georgia" w:cs="Georgia" w:eastAsia="Georgia" w:hAnsi="Georgia"/>
          <w:color w:val="B37A33"/>
          <w:sz w:val="30"/>
          <w:szCs w:val="30"/>
        </w:rPr>
        <w:t xml:space="preserve">Part 4. Read the code, read the data</w:t>
      </w:r>
    </w:p>
    <w:p>
      <w:pPr>
        <w:keepNext/>
        <w:spacing w:after="160" w:line="276"/>
      </w:pPr>
      <w:r>
        <w:rPr>
          <w:rFonts w:ascii="Arial" w:cs="Arial" w:eastAsia="Arial" w:hAnsi="Arial"/>
          <w:color w:val="6B675E"/>
          <w:sz w:val="19"/>
          <w:szCs w:val="19"/>
        </w:rPr>
        <w:t xml:space="preserve">10 items, Q32 to Q41, about 21.5 minutes. What it shows: whether you catch a wrong number in a line of Python or an export before it reaches a decision.</w:t>
      </w:r>
    </w:p>
    <w:p>
      <w:pPr>
        <w:keepNext/>
        <w:spacing w:after="140" w:line="276"/>
      </w:pPr>
      <w:r>
        <w:rPr>
          <w:rFonts w:ascii="Arial" w:cs="Arial" w:eastAsia="Arial" w:hAnsi="Arial"/>
          <w:color w:val="1C1B16"/>
          <w:sz w:val="21"/>
          <w:szCs w:val="21"/>
        </w:rPr>
        <w:t xml:space="preserve">"You gave me a number and told me what it counts." Kavya Nair, the senior analyst, now wants the code and the export behind each number read line by line, before any of it reaches Meera.</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Q32</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True or false</w:t>
            </w:r>
          </w:p>
          <w:p>
            <w:pPr>
              <w:keepNext/>
              <w:spacing w:after="80" w:line="276"/>
            </w:pPr>
            <w:r>
              <w:rPr>
                <w:rFonts w:ascii="Arial" w:cs="Arial" w:eastAsia="Arial" w:hAnsi="Arial"/>
                <w:color w:val="1C1B16"/>
                <w:sz w:val="21"/>
                <w:szCs w:val="21"/>
              </w:rPr>
              <w:t xml:space="preserve">In Python 3, the comparison '4500' &gt; 3000 evaluates to True.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3.  The case</w:t>
            </w:r>
          </w:p>
          <w:p>
            <w:pPr>
              <w:keepNext/>
              <w:spacing w:after="100" w:line="276"/>
            </w:pPr>
            <w:r>
              <w:rPr>
                <w:rFonts w:ascii="Arial" w:cs="Arial" w:eastAsia="Arial" w:hAnsi="Arial"/>
                <w:color w:val="1C1B16"/>
                <w:sz w:val="21"/>
                <w:szCs w:val="21"/>
              </w:rPr>
              <w:t xml:space="preserve">Kalpa's store-channel export for Q1 holds 1,200 rows worth Rs 96.0 lakh. A dedupe that compares whole records reports 0 duplicates. A second pass keyed on order_id finds 40 rows whose order_id already appeared, each differing from the first row only in its timestamp. The run keeps 1,160 clean rows worth Rs 88.0 lakh and logs the 40 repeats as rejects worth Rs 5.0 lakh.</w:t>
            </w:r>
          </w:p>
          <w:p>
            <w:pPr>
              <w:keepNext/>
              <w:spacing w:after="80" w:before="80"/>
            </w:pPr>
            <w:r>
              <w:rPr>
                <w:rFonts w:ascii="Arial" w:cs="Arial" w:eastAsia="Arial" w:hAnsi="Arial"/>
                <w:b/>
                <w:bCs/>
                <w:color w:val="B37A33"/>
                <w:sz w:val="19"/>
                <w:szCs w:val="19"/>
              </w:rPr>
              <w:t xml:space="preserve">Exhibit 4A</w:t>
            </w:r>
            <w:r>
              <w:rPr>
                <w:rFonts w:ascii="Arial" w:cs="Arial" w:eastAsia="Arial" w:hAnsi="Arial"/>
                <w:i/>
                <w:iCs/>
                <w:color w:val="6B675E"/>
                <w:sz w:val="18"/>
                <w:szCs w:val="18"/>
              </w:rPr>
              <w:t xml:space="preserve">   The cleaning run on the store export, with the rows and the rupees at each stage.</w:t>
            </w:r>
          </w:p>
          <w:p>
            <w:pPr>
              <w:keepNext/>
              <w:spacing w:after="80" w:before="80"/>
              <w:jc w:val="center"/>
            </w:pPr>
            <w:r>
              <w:drawing>
                <wp:inline distT="0" distB="0" distL="0" distR="0">
                  <wp:extent cx="4657725"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57725" cy="2114550"/>
                          </a:xfrm>
                          <a:prstGeom prst="rect">
                            <a:avLst/>
                          </a:prstGeom>
                        </pic:spPr>
                      </pic:pic>
                    </a:graphicData>
                  </a:graphic>
                </wp:inline>
              </w:drawing>
            </w:r>
          </w:p>
          <w:p>
            <w:pPr>
              <w:keepNext/>
              <w:spacing w:after="140" w:before="0"/>
            </w:pPr>
          </w:p>
          <w:p>
            <w:pPr>
              <w:keepNext/>
              <w:spacing w:after="60" w:before="60" w:line="276"/>
            </w:pPr>
            <w:r>
              <w:rPr>
                <w:rFonts w:ascii="Arial" w:cs="Arial" w:eastAsia="Arial" w:hAnsi="Arial"/>
                <w:b/>
                <w:bCs/>
                <w:color w:val="B37A33"/>
                <w:sz w:val="22"/>
                <w:szCs w:val="22"/>
              </w:rPr>
              <w:t xml:space="preserve">Q33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one</w:t>
            </w:r>
          </w:p>
          <w:p>
            <w:pPr>
              <w:keepNext/>
              <w:spacing w:after="80" w:line="276"/>
            </w:pPr>
            <w:r>
              <w:rPr>
                <w:rFonts w:ascii="Arial" w:cs="Arial" w:eastAsia="Arial" w:hAnsi="Arial"/>
                <w:color w:val="1C1B16"/>
                <w:sz w:val="21"/>
                <w:szCs w:val="21"/>
              </w:rPr>
              <w:t xml:space="preserve">Which duplicate count should the run trust?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Zero, because a duplicate has to match the earlier row in every field.</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Zero, because a different timestamp proves two separate orders were placed.</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Forty, but only once Finance has confirmed every pair by hand.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Forty, because the identity rule says one order_id is one order.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Q34</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one</w:t>
            </w:r>
          </w:p>
          <w:p>
            <w:pPr>
              <w:keepNext/>
              <w:spacing w:after="80" w:line="276"/>
            </w:pPr>
            <w:r>
              <w:rPr>
                <w:rFonts w:ascii="Arial" w:cs="Arial" w:eastAsia="Arial" w:hAnsi="Arial"/>
                <w:color w:val="1C1B16"/>
                <w:sz w:val="21"/>
                <w:szCs w:val="21"/>
              </w:rPr>
              <w:t xml:space="preserve">The row counts add up: 1,160 clean plus 40 rejected is 1,200. What is the honest status of the run?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Reconciled, because the clean rows and the rejects add back to the 1,200 input rows.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Not reconciled, because Rs 3.0 lakh is in neither the clean file nor the log.</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Not reconciled, because Rs 8.0 lakh left the file when the 40 repeats were removed.</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Reconciled, because a gap under 5 percent of the input is within ordinary rounding.</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4.  The case</w:t>
            </w:r>
          </w:p>
          <w:p>
            <w:pPr>
              <w:keepNext/>
              <w:spacing w:after="100" w:line="276"/>
            </w:pPr>
            <w:r>
              <w:rPr>
                <w:rFonts w:ascii="Arial" w:cs="Arial" w:eastAsia="Arial" w:hAnsi="Arial"/>
                <w:color w:val="1C1B16"/>
                <w:sz w:val="21"/>
                <w:szCs w:val="21"/>
              </w:rPr>
              <w:t xml:space="preserve">Kalpa's April export for two segments holds 500 order rows placed by 250 distinct customers. Retail: 400 orders, revenue Rs 8.0 lakh. Business: 100 orders, revenue Rs 12.0 lakh. A slide built from the export reads: orders per customer 1.00, average order value Rs 7,000.</w:t>
            </w:r>
          </w:p>
          <w:p>
            <w:pPr>
              <w:keepNext/>
              <w:spacing w:after="80" w:before="80"/>
            </w:pPr>
            <w:r>
              <w:rPr>
                <w:rFonts w:ascii="Arial" w:cs="Arial" w:eastAsia="Arial" w:hAnsi="Arial"/>
                <w:b/>
                <w:bCs/>
                <w:color w:val="B37A33"/>
                <w:sz w:val="19"/>
                <w:szCs w:val="19"/>
              </w:rPr>
              <w:t xml:space="preserve">Exhibit 4B</w:t>
            </w:r>
            <w:r>
              <w:rPr>
                <w:rFonts w:ascii="Arial" w:cs="Arial" w:eastAsia="Arial" w:hAnsi="Arial"/>
                <w:i/>
                <w:iCs/>
                <w:color w:val="6B675E"/>
                <w:sz w:val="18"/>
                <w:szCs w:val="18"/>
              </w:rPr>
              <w:t xml:space="preserve">   April, two segments. The 500 order rows come from 250 distinct customers.</w:t>
            </w:r>
          </w:p>
          <w:tbl>
            <w:tblPr>
              <w:tblW w:type="dxa" w:w="4380"/>
              <w:tblBorders>
                <w:top w:val="single" w:color="D5D0C4" w:sz="4"/>
                <w:left w:val="single" w:color="D5D0C4" w:sz="4"/>
                <w:bottom w:val="single" w:color="D5D0C4" w:sz="4"/>
                <w:right w:val="single" w:color="D5D0C4" w:sz="4"/>
                <w:insideH w:val="single" w:color="D5D0C4" w:sz="4"/>
                <w:insideV w:val="single" w:color="D5D0C4" w:sz="4"/>
              </w:tblBorders>
            </w:tblPr>
            <w:tblGrid>
              <w:gridCol w:w="1220"/>
              <w:gridCol w:w="1460"/>
              <w:gridCol w:w="1700"/>
            </w:tblGrid>
            <w:tr>
              <w:trPr>
                <w:cantSplit/>
                <w:tblHeader/>
              </w:trPr>
              <w:tc>
                <w:tcPr>
                  <w:tcW w:type="dxa" w:w="122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Segment</w:t>
                  </w:r>
                </w:p>
              </w:tc>
              <w:tc>
                <w:tcPr>
                  <w:tcW w:type="dxa" w:w="146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Order rows</w:t>
                  </w:r>
                </w:p>
              </w:tc>
              <w:tc>
                <w:tcPr>
                  <w:tcW w:type="dxa" w:w="1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Revenue</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Retail</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400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8.0 lakh</w:t>
                  </w:r>
                </w:p>
              </w:tc>
            </w:tr>
            <w:tr>
              <w:trPr>
                <w:cantSplit/>
              </w:trPr>
              <w:tc>
                <w:tcPr>
                  <w:tcW w:type="dxa" w:w="122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Business</w:t>
                  </w:r>
                </w:p>
              </w:tc>
              <w:tc>
                <w:tcPr>
                  <w:tcW w:type="dxa" w:w="146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100</w:t>
                  </w:r>
                </w:p>
              </w:tc>
              <w:tc>
                <w:tcPr>
                  <w:tcW w:type="dxa" w:w="1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right"/>
                  </w:pPr>
                  <w:r>
                    <w:rPr>
                      <w:rFonts w:ascii="Arial" w:cs="Arial" w:eastAsia="Arial" w:hAnsi="Arial"/>
                      <w:b w:val="false"/>
                      <w:bCs w:val="false"/>
                      <w:color w:val="1C1B16"/>
                      <w:sz w:val="18"/>
                      <w:szCs w:val="18"/>
                    </w:rPr>
                    <w:t xml:space="preserve">Rs 12.0 lakh</w:t>
                  </w:r>
                </w:p>
              </w:tc>
            </w:tr>
          </w:tbl>
          <w:p>
            <w:pPr>
              <w:keepNext/>
              <w:spacing w:after="140" w:before="0"/>
            </w:pPr>
          </w:p>
          <w:p>
            <w:pPr>
              <w:keepNext/>
              <w:spacing w:after="60" w:before="60" w:line="276"/>
            </w:pPr>
            <w:r>
              <w:rPr>
                <w:rFonts w:ascii="Arial" w:cs="Arial" w:eastAsia="Arial" w:hAnsi="Arial"/>
                <w:b/>
                <w:bCs/>
                <w:color w:val="B37A33"/>
                <w:sz w:val="22"/>
                <w:szCs w:val="22"/>
              </w:rPr>
              <w:t xml:space="preserve">Q35</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Complete it</w:t>
            </w:r>
          </w:p>
          <w:p>
            <w:pPr>
              <w:keepNext/>
              <w:spacing w:after="80" w:line="276"/>
            </w:pPr>
            <w:r>
              <w:rPr>
                <w:rFonts w:ascii="Arial" w:cs="Arial" w:eastAsia="Arial" w:hAnsi="Arial"/>
                <w:color w:val="1C1B16"/>
                <w:sz w:val="21"/>
                <w:szCs w:val="21"/>
              </w:rPr>
              <w:t xml:space="preserve">Orders per customer in this export is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Q36</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Complete it</w:t>
            </w:r>
          </w:p>
          <w:p>
            <w:pPr>
              <w:keepNext/>
              <w:spacing w:after="80" w:line="276"/>
            </w:pPr>
            <w:r>
              <w:rPr>
                <w:rFonts w:ascii="Arial" w:cs="Arial" w:eastAsia="Arial" w:hAnsi="Arial"/>
                <w:color w:val="1C1B16"/>
                <w:sz w:val="21"/>
                <w:szCs w:val="21"/>
              </w:rPr>
              <w:t xml:space="preserve">The average order value across both segments is Rs ____.</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Q37</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one</w:t>
            </w:r>
          </w:p>
          <w:p>
            <w:pPr>
              <w:keepNext/>
              <w:spacing w:after="80" w:line="276"/>
            </w:pPr>
            <w:r>
              <w:rPr>
                <w:rFonts w:ascii="Arial" w:cs="Arial" w:eastAsia="Arial" w:hAnsi="Arial"/>
                <w:color w:val="1C1B16"/>
                <w:sz w:val="21"/>
                <w:szCs w:val="21"/>
              </w:rPr>
              <w:t xml:space="preserve">Marketing reads the slide as "nobody comes back, so buy new customers". What do you say in the room?</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Agree, because the export shows each customer placing exactly one order in April.</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Agree, once the median order value has been checked beside the Rs 7,000 mean.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Push back: 250 customers placed 500 orders, so "nobody comes back" is false.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Push back, because the Rs 7,000 average shows customers already spend enough.</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4C</w:t>
            </w:r>
            <w:r>
              <w:rPr>
                <w:rFonts w:ascii="Arial" w:cs="Arial" w:eastAsia="Arial" w:hAnsi="Arial"/>
                <w:i/>
                <w:iCs/>
                <w:color w:val="6B675E"/>
                <w:sz w:val="18"/>
                <w:szCs w:val="18"/>
              </w:rPr>
              <w:t xml:space="preserve">   Five invented orders, and the loop that counts the ones with a discount.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orders = [{"order_id": "INV-1", "discount": 150},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{"order_id": "INV-2", "discount": 0}, {"order_id": "INV-3"},</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{"order_id": "INV-4", "discount": 200}, {"order_id": "INV-5"}]</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with_discount =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order in orders: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order.get("discount", 0) &gt; 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with_discount +=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print(with_discount, "of", len(orders), "orders had a discount")</w:t>
            </w:r>
          </w:p>
          <w:p>
            <w:pPr>
              <w:keepNext/>
              <w:spacing w:after="140" w:before="0"/>
            </w:pPr>
          </w:p>
          <w:p>
            <w:pPr>
              <w:keepNext/>
              <w:spacing w:after="60" w:before="60" w:line="276"/>
            </w:pPr>
            <w:r>
              <w:rPr>
                <w:rFonts w:ascii="Arial" w:cs="Arial" w:eastAsia="Arial" w:hAnsi="Arial"/>
                <w:b/>
                <w:bCs/>
                <w:color w:val="B37A33"/>
                <w:sz w:val="22"/>
                <w:szCs w:val="22"/>
              </w:rPr>
              <w:t xml:space="preserve">Q38</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one</w:t>
            </w:r>
          </w:p>
          <w:p>
            <w:pPr>
              <w:keepNext/>
              <w:spacing w:after="80" w:line="276"/>
            </w:pPr>
            <w:r>
              <w:rPr>
                <w:rFonts w:ascii="Arial" w:cs="Arial" w:eastAsia="Arial" w:hAnsi="Arial"/>
                <w:color w:val="1C1B16"/>
                <w:sz w:val="21"/>
                <w:szCs w:val="21"/>
              </w:rPr>
              <w:t xml:space="preserve">The discount field is optional in Kalpa's export. Marketing reads the line this prints as "three orders in five had no discount" and wants the offer extended to those three. What is the honest reading?</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Three in five had no discount, so the offer would reach customers who had none.</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Two of the three are unknown, and 2 in 5 remains the share to report.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Two of the three are broken records, so they belong in the rejects log.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Two of the three are unknown, so the share is 2 of the 3 recorded.</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Q39</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Choose one</w:t>
            </w:r>
          </w:p>
          <w:p>
            <w:pPr>
              <w:keepNext/>
              <w:spacing w:after="80" w:line="276"/>
            </w:pPr>
            <w:r>
              <w:rPr>
                <w:rFonts w:ascii="Arial" w:cs="Arial" w:eastAsia="Arial" w:hAnsi="Arial"/>
                <w:color w:val="1C1B16"/>
                <w:sz w:val="21"/>
                <w:szCs w:val="21"/>
              </w:rPr>
              <w:t xml:space="preserve">A function ends with print(total) and has no return statement. After result = revenue_for(seg), what does result hold?</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0, because a missing return defaults to zero for numbers.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total, because print both displays the value and sends it back to the caller.</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None, because a function without a return statement hands back None.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An error, because Python refuses to assign from such a function.</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4D</w:t>
            </w:r>
            <w:r>
              <w:rPr>
                <w:rFonts w:ascii="Arial" w:cs="Arial" w:eastAsia="Arial" w:hAnsi="Arial"/>
                <w:i/>
                <w:iCs/>
                <w:color w:val="6B675E"/>
                <w:sz w:val="18"/>
                <w:szCs w:val="18"/>
              </w:rPr>
              <w:t xml:space="preserve">   The helper and the summary line, run on two cities' invented figures.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def pct_change(before, after):</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change = 100 * (after - before) / before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if abs(change) &gt; 30: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print(f"check by hand: {change:+.1f}%")</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else:</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return round(change, 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changes = {"Pune": pct_change(1.60, 0.80), "Delhi": pct_change(1.50, 1.41)}</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print({city: v for city, v in changes.items() if v and v &lt; 0})</w:t>
            </w:r>
          </w:p>
          <w:p>
            <w:pPr>
              <w:keepNext/>
              <w:spacing w:after="140" w:before="0"/>
            </w:pPr>
          </w:p>
          <w:p>
            <w:pPr>
              <w:keepNext/>
              <w:spacing w:after="60" w:before="60" w:line="276"/>
            </w:pPr>
            <w:r>
              <w:rPr>
                <w:rFonts w:ascii="Arial" w:cs="Arial" w:eastAsia="Arial" w:hAnsi="Arial"/>
                <w:b/>
                <w:bCs/>
                <w:color w:val="B37A33"/>
                <w:sz w:val="22"/>
                <w:szCs w:val="22"/>
              </w:rPr>
              <w:t xml:space="preserve">Q40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one</w:t>
            </w:r>
          </w:p>
          <w:p>
            <w:pPr>
              <w:keepNext/>
              <w:spacing w:after="80" w:line="276"/>
            </w:pPr>
            <w:r>
              <w:rPr>
                <w:rFonts w:ascii="Arial" w:cs="Arial" w:eastAsia="Arial" w:hAnsi="Arial"/>
                <w:color w:val="1C1B16"/>
                <w:sz w:val="21"/>
                <w:szCs w:val="21"/>
              </w:rPr>
              <w:t xml:space="preserve">The analyst sends Meera the last line this prints as the cities where orders per customer fell from Q1 to Q2. What does that line give her, and why?</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Both cities, Pune down 50.0 percent and Delhi down 6.0, with Pune flagged for a check.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Delhi alone, because Pune's change came back as None and the filter dropped it.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Delhi alone, and rightly, since the check-by-hand line was a warning about Pune's data.</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Delhi alone, because Pune's change came back as zero, and zero is not a fall.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80" w:before="80"/>
            </w:pPr>
            <w:r>
              <w:rPr>
                <w:rFonts w:ascii="Arial" w:cs="Arial" w:eastAsia="Arial" w:hAnsi="Arial"/>
                <w:b/>
                <w:bCs/>
                <w:color w:val="B37A33"/>
                <w:sz w:val="19"/>
                <w:szCs w:val="19"/>
              </w:rPr>
              <w:t xml:space="preserve">Exhibit 4E</w:t>
            </w:r>
            <w:r>
              <w:rPr>
                <w:rFonts w:ascii="Arial" w:cs="Arial" w:eastAsia="Arial" w:hAnsi="Arial"/>
                <w:i/>
                <w:iCs/>
                <w:color w:val="6B675E"/>
                <w:sz w:val="18"/>
                <w:szCs w:val="18"/>
              </w:rPr>
              <w:t xml:space="preserve">   Four invented rows in file order, and the cleaning pass run on them.</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rows = [("A", "2400"), ("B", "n/a"), ("B", "1800"), ("C", "3100")]</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first = {}</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for order_id, amount in rows:</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first.setdefault(order_id, amount)</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clean = [int(a) for a in first.values() if a != "n/a"]</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print(len(rows), "rows:", len(clean), "clean,", len(rows) - len(clean),</w:t>
            </w:r>
          </w:p>
          <w:p>
            <w:pPr>
              <w:keepNext/>
              <w:keepLines/>
              <w:pBdr>
                <w:left w:val="single" w:color="B37A33" w:sz="12" w:space="8"/>
              </w:pBdr>
              <w:shd w:fill="F3F1EA" w:color="auto" w:val="clear"/>
              <w:spacing w:after="0" w:before="0" w:line="240"/>
              <w:ind w:left="240"/>
            </w:pPr>
            <w:r>
              <w:rPr>
                <w:rFonts w:ascii="Consolas" w:cs="Consolas" w:eastAsia="Consolas" w:hAnsi="Consolas"/>
                <w:color w:val="1C1B16"/>
                <w:sz w:val="18"/>
                <w:szCs w:val="18"/>
              </w:rPr>
              <w:t xml:space="preserve">      "set aside; Rs", sum(clean))</w:t>
            </w:r>
          </w:p>
          <w:p>
            <w:pPr>
              <w:keepNext/>
              <w:spacing w:after="140" w:before="0"/>
            </w:pPr>
          </w:p>
          <w:p>
            <w:pPr>
              <w:keepNext/>
              <w:spacing w:after="60" w:before="60" w:line="276"/>
            </w:pPr>
            <w:r>
              <w:rPr>
                <w:rFonts w:ascii="Arial" w:cs="Arial" w:eastAsia="Arial" w:hAnsi="Arial"/>
                <w:b/>
                <w:bCs/>
                <w:color w:val="B37A33"/>
                <w:sz w:val="22"/>
                <w:szCs w:val="22"/>
              </w:rPr>
              <w:t xml:space="preserve">Q41</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one</w:t>
            </w:r>
          </w:p>
          <w:p>
            <w:pPr>
              <w:keepNext/>
              <w:spacing w:after="80" w:line="276"/>
            </w:pPr>
            <w:r>
              <w:rPr>
                <w:rFonts w:ascii="Arial" w:cs="Arial" w:eastAsia="Arial" w:hAnsi="Arial"/>
                <w:color w:val="1C1B16"/>
                <w:sz w:val="21"/>
                <w:szCs w:val="21"/>
              </w:rPr>
              <w:t xml:space="preserve">Finance's books hold orders A, B and C at Rs 7,300 in all. This pass cleans four rows of the export, read in file order. What does it print?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4 rows: 2 clean, 2 set aside; Rs 5500</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4 rows: 3 clean, 1 set aside; Rs 7300</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4 rows: 3 clean, 1 set aside; Rs 5500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4 rows: 2 clean, 2 set aside; Rs 7300</w:t>
            </w:r>
          </w:p>
        </w:tc>
      </w:tr>
    </w:tbl>
    <w:p>
      <w:pPr>
        <w:keepNext w:val="false"/>
        <w:spacing w:after="120" w:before="0"/>
      </w:pPr>
    </w:p>
    <w:p>
      <w:pPr>
        <w:keepNext/>
        <w:pBdr>
          <w:bottom w:val="single" w:color="B37A33" w:sz="6" w:space="4"/>
        </w:pBdr>
        <w:spacing w:after="120" w:before="280"/>
      </w:pPr>
      <w:r>
        <w:rPr>
          <w:rFonts w:ascii="Georgia" w:cs="Georgia" w:eastAsia="Georgia" w:hAnsi="Georgia"/>
          <w:color w:val="B37A33"/>
          <w:sz w:val="30"/>
          <w:szCs w:val="30"/>
        </w:rPr>
        <w:t xml:space="preserve">Part 5. Chance and a fair test</w:t>
      </w:r>
    </w:p>
    <w:p>
      <w:pPr>
        <w:keepNext/>
        <w:spacing w:after="160" w:line="276"/>
      </w:pPr>
      <w:r>
        <w:rPr>
          <w:rFonts w:ascii="Arial" w:cs="Arial" w:eastAsia="Arial" w:hAnsi="Arial"/>
          <w:color w:val="6B675E"/>
          <w:sz w:val="19"/>
          <w:szCs w:val="19"/>
        </w:rPr>
        <w:t xml:space="preserve">7 items, Q42 to Q48, about 16.5 minutes. What it shows: whether you can say what a p-value means, when a gap is worth acting on and what a fair test of a cause needs.</w:t>
      </w:r>
    </w:p>
    <w:p>
      <w:pPr>
        <w:keepNext/>
        <w:spacing w:after="140" w:line="276"/>
      </w:pPr>
      <w:r>
        <w:rPr>
          <w:rFonts w:ascii="Arial" w:cs="Arial" w:eastAsia="Arial" w:hAnsi="Arial"/>
          <w:color w:val="1C1B16"/>
          <w:sz w:val="21"/>
          <w:szCs w:val="21"/>
        </w:rPr>
        <w:t xml:space="preserve">"Real, or the wobble we see every quarter? Should I move budget to Student? Did the discount work?" Meera Raghavan, the CEO, wants all three answered before Monday's growth review.</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Q42</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one</w:t>
            </w:r>
          </w:p>
          <w:p>
            <w:pPr>
              <w:keepNext/>
              <w:spacing w:after="80" w:line="276"/>
            </w:pPr>
            <w:r>
              <w:rPr>
                <w:rFonts w:ascii="Arial" w:cs="Arial" w:eastAsia="Arial" w:hAnsi="Arial"/>
                <w:color w:val="1C1B16"/>
                <w:sz w:val="21"/>
                <w:szCs w:val="21"/>
              </w:rPr>
              <w:t xml:space="preserve">Ten label shuffles produced gaps between 2 and 6 points, and the real gap is 5 points. What is the honest reading?</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The real gap must be an error, because shuffled labels should always give zero.</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real gap is significant, because it is larger than most of the shuffled gaps.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Chance alone often produces a gap this large, so the real gap is not surprising.</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shuffle should be repeated until the real gap looks rare enough to report.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Q43</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Choose one</w:t>
            </w:r>
          </w:p>
          <w:p>
            <w:pPr>
              <w:keepNext/>
              <w:spacing w:after="80" w:line="276"/>
            </w:pPr>
            <w:r>
              <w:rPr>
                <w:rFonts w:ascii="Arial" w:cs="Arial" w:eastAsia="Arial" w:hAnsi="Arial"/>
                <w:color w:val="1C1B16"/>
                <w:sz w:val="21"/>
                <w:szCs w:val="21"/>
              </w:rPr>
              <w:t xml:space="preserve">The Student segment grew 40 percent on 12 orders. What do you tell Meera?</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Move budget to Student now, since it grows fastest.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rate rests on too few orders to trust yet.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Drop Student from the report as too small to matter.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The growth is proven because 40 percent is large.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Choose every correct option</w:t>
            </w:r>
          </w:p>
          <w:p>
            <w:pPr>
              <w:keepNext/>
              <w:spacing w:after="80" w:line="276"/>
            </w:pPr>
            <w:r>
              <w:rPr>
                <w:rFonts w:ascii="Arial" w:cs="Arial" w:eastAsia="Arial" w:hAnsi="Arial"/>
                <w:color w:val="1C1B16"/>
                <w:sz w:val="21"/>
                <w:szCs w:val="21"/>
              </w:rPr>
              <w:t xml:space="preserve">What does a fair test of 'did the discount work' need?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like-for-like group that did not get the discount</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same time window for both groups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comparable mix of segments in both groups</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deeper discount, so any effect is easier to see</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Q45</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every correct option</w:t>
            </w:r>
          </w:p>
          <w:p>
            <w:pPr>
              <w:keepNext/>
              <w:spacing w:after="80" w:line="276"/>
            </w:pPr>
            <w:r>
              <w:rPr>
                <w:rFonts w:ascii="Arial" w:cs="Arial" w:eastAsia="Arial" w:hAnsi="Arial"/>
                <w:color w:val="1C1B16"/>
                <w:sz w:val="21"/>
                <w:szCs w:val="21"/>
              </w:rPr>
              <w:t xml:space="preserve">Which statements about the p-value are correct? Mark every correct option.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It is computed on the assumption that chance alone is at work.</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small value means the observed gap would be rare under chance alone.</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It is the probability that the hypothesis is true.</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It says nothing about whether the gap is large enough to matter.</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120"/>
            </w:pPr>
            <w:r>
              <w:rPr>
                <w:rFonts w:ascii="Arial" w:cs="Arial" w:eastAsia="Arial" w:hAnsi="Arial"/>
                <w:b/>
                <w:bCs/>
                <w:color w:val="1C1B16"/>
                <w:sz w:val="22"/>
                <w:szCs w:val="22"/>
              </w:rPr>
              <w:t xml:space="preserve">Set 5.  The case</w:t>
            </w:r>
          </w:p>
          <w:p>
            <w:pPr>
              <w:keepNext/>
              <w:spacing w:after="100" w:line="276"/>
            </w:pPr>
            <w:r>
              <w:rPr>
                <w:rFonts w:ascii="Arial" w:cs="Arial" w:eastAsia="Arial" w:hAnsi="Arial"/>
                <w:color w:val="1C1B16"/>
                <w:sz w:val="21"/>
                <w:szCs w:val="21"/>
              </w:rPr>
              <w:t xml:space="preserve">After the monsoon discount, total revenue rose 6 percent. Split by segment, revenue per customer fell in every segment. The customers who received the discount were, on average, more frequent buyers than those who did not.</w:t>
            </w:r>
          </w:p>
          <w:p>
            <w:pPr>
              <w:keepNext/>
              <w:spacing w:after="80" w:before="80"/>
            </w:pPr>
            <w:r>
              <w:rPr>
                <w:rFonts w:ascii="Arial" w:cs="Arial" w:eastAsia="Arial" w:hAnsi="Arial"/>
                <w:b/>
                <w:bCs/>
                <w:color w:val="B37A33"/>
                <w:sz w:val="19"/>
                <w:szCs w:val="19"/>
              </w:rPr>
              <w:t xml:space="preserve">Exhibit 5A</w:t>
            </w:r>
            <w:r>
              <w:rPr>
                <w:rFonts w:ascii="Arial" w:cs="Arial" w:eastAsia="Arial" w:hAnsi="Arial"/>
                <w:i/>
                <w:iCs/>
                <w:color w:val="6B675E"/>
                <w:sz w:val="18"/>
                <w:szCs w:val="18"/>
              </w:rPr>
              <w:t xml:space="preserve">   The monsoon discount, as the situation reports it.</w:t>
            </w:r>
          </w:p>
          <w:tbl>
            <w:tblPr>
              <w:tblW w:type="dxa" w:w="9799"/>
              <w:tblBorders>
                <w:top w:val="single" w:color="D5D0C4" w:sz="4"/>
                <w:left w:val="single" w:color="D5D0C4" w:sz="4"/>
                <w:bottom w:val="single" w:color="D5D0C4" w:sz="4"/>
                <w:right w:val="single" w:color="D5D0C4" w:sz="4"/>
                <w:insideH w:val="single" w:color="D5D0C4" w:sz="4"/>
                <w:insideV w:val="single" w:color="D5D0C4" w:sz="4"/>
              </w:tblBorders>
            </w:tblPr>
            <w:tblGrid>
              <w:gridCol w:w="4334"/>
              <w:gridCol w:w="5465"/>
            </w:tblGrid>
            <w:tr>
              <w:trPr>
                <w:cantSplit/>
                <w:tblHeader/>
              </w:trPr>
              <w:tc>
                <w:tcPr>
                  <w:tcW w:type="dxa" w:w="4334"/>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was measured</w:t>
                  </w:r>
                </w:p>
              </w:tc>
              <w:tc>
                <w:tcPr>
                  <w:tcW w:type="dxa" w:w="5465"/>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spacing w:after="0" w:line="240"/>
                    <w:jc w:val="left"/>
                  </w:pPr>
                  <w:r>
                    <w:rPr>
                      <w:rFonts w:ascii="Arial" w:cs="Arial" w:eastAsia="Arial" w:hAnsi="Arial"/>
                      <w:b/>
                      <w:bCs/>
                      <w:color w:val="1C1B16"/>
                      <w:sz w:val="18"/>
                      <w:szCs w:val="18"/>
                    </w:rPr>
                    <w:t xml:space="preserve">What it showed</w:t>
                  </w:r>
                </w:p>
              </w:tc>
            </w:tr>
            <w:tr>
              <w:trPr>
                <w:cantSplit/>
              </w:trPr>
              <w:tc>
                <w:tcPr>
                  <w:tcW w:type="dxa" w:w="43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Total revenue after the monsoon discount</w:t>
                  </w:r>
                </w:p>
              </w:tc>
              <w:tc>
                <w:tcPr>
                  <w:tcW w:type="dxa" w:w="546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Rose 6 percent</w:t>
                  </w:r>
                </w:p>
              </w:tc>
            </w:tr>
            <w:tr>
              <w:trPr>
                <w:cantSplit/>
              </w:trPr>
              <w:tc>
                <w:tcPr>
                  <w:tcW w:type="dxa" w:w="43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Revenue per customer inside each segment</w:t>
                  </w:r>
                </w:p>
              </w:tc>
              <w:tc>
                <w:tcPr>
                  <w:tcW w:type="dxa" w:w="546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Fell in every segment</w:t>
                  </w:r>
                </w:p>
              </w:tc>
            </w:tr>
            <w:tr>
              <w:trPr>
                <w:cantSplit/>
              </w:trPr>
              <w:tc>
                <w:tcPr>
                  <w:tcW w:type="dxa" w:w="4334"/>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Customers who received the discount</w:t>
                  </w:r>
                </w:p>
              </w:tc>
              <w:tc>
                <w:tcPr>
                  <w:tcW w:type="dxa" w:w="5465"/>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Bought more often on average than those who did not</w:t>
                  </w:r>
                </w:p>
              </w:tc>
            </w:tr>
          </w:tbl>
          <w:p>
            <w:pPr>
              <w:keepNext/>
              <w:spacing w:after="140" w:before="0"/>
            </w:pPr>
          </w:p>
          <w:p>
            <w:pPr>
              <w:keepNext/>
              <w:spacing w:after="60" w:before="60" w:line="276"/>
            </w:pPr>
            <w:r>
              <w:rPr>
                <w:rFonts w:ascii="Arial" w:cs="Arial" w:eastAsia="Arial" w:hAnsi="Arial"/>
                <w:b/>
                <w:bCs/>
                <w:color w:val="B37A33"/>
                <w:sz w:val="22"/>
                <w:szCs w:val="22"/>
              </w:rPr>
              <w:t xml:space="preserve">Q46</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one</w:t>
            </w:r>
          </w:p>
          <w:p>
            <w:pPr>
              <w:keepNext/>
              <w:spacing w:after="80" w:line="276"/>
            </w:pPr>
            <w:r>
              <w:rPr>
                <w:rFonts w:ascii="Arial" w:cs="Arial" w:eastAsia="Arial" w:hAnsi="Arial"/>
                <w:color w:val="1C1B16"/>
                <w:sz w:val="21"/>
                <w:szCs w:val="21"/>
              </w:rPr>
              <w:t xml:space="preserve">What is this pattern an example of?</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a reversal driven by a shift in the mix of customers</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a calculation error in the segment-level revenue totals</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a seasonal effect that the monsoon produces every year</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sample that is too small to show any pattern at all</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Q47</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True or false</w:t>
            </w:r>
          </w:p>
          <w:p>
            <w:pPr>
              <w:keepNext/>
              <w:spacing w:after="80" w:line="276"/>
            </w:pPr>
            <w:r>
              <w:rPr>
                <w:rFonts w:ascii="Arial" w:cs="Arial" w:eastAsia="Arial" w:hAnsi="Arial"/>
                <w:color w:val="1C1B16"/>
                <w:sz w:val="21"/>
                <w:szCs w:val="21"/>
              </w:rPr>
              <w:t xml:space="preserve">True or false: Buying frequency is a confounder for the campaign's effect.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Q48</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Choose one</w:t>
            </w:r>
          </w:p>
          <w:p>
            <w:pPr>
              <w:keepNext/>
              <w:spacing w:after="80" w:line="276"/>
            </w:pPr>
            <w:r>
              <w:rPr>
                <w:rFonts w:ascii="Arial" w:cs="Arial" w:eastAsia="Arial" w:hAnsi="Arial"/>
                <w:color w:val="1C1B16"/>
                <w:sz w:val="21"/>
                <w:szCs w:val="21"/>
              </w:rPr>
              <w:t xml:space="preserve">Meera asks whether to repeat the discount at Diwali. Which answer is honest?</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Repeat it exactly as it ran, because total revenue rose 6 percent after the campaign.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Double the discount, because a larger offer will lift every segment in turn.</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Say nothing yet, because a single campaign can never be evaluated at all.</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Do not repeat it as designed: no segment improved, and the lift is a mix effect.</w:t>
            </w:r>
          </w:p>
        </w:tc>
      </w:tr>
    </w:tbl>
    <w:p>
      <w:pPr>
        <w:keepNext w:val="false"/>
        <w:spacing w:after="120" w:before="0"/>
      </w:pPr>
    </w:p>
    <w:p>
      <w:pPr>
        <w:keepNext/>
        <w:pBdr>
          <w:bottom w:val="single" w:color="B37A33" w:sz="6" w:space="4"/>
        </w:pBdr>
        <w:spacing w:after="120" w:before="280"/>
      </w:pPr>
      <w:r>
        <w:rPr>
          <w:rFonts w:ascii="Georgia" w:cs="Georgia" w:eastAsia="Georgia" w:hAnsi="Georgia"/>
          <w:color w:val="B37A33"/>
          <w:sz w:val="30"/>
          <w:szCs w:val="30"/>
        </w:rPr>
        <w:t xml:space="preserve">Part 6. The numbers</w:t>
      </w:r>
    </w:p>
    <w:p>
      <w:pPr>
        <w:keepNext/>
        <w:spacing w:after="160" w:line="276"/>
      </w:pPr>
      <w:r>
        <w:rPr>
          <w:rFonts w:ascii="Arial" w:cs="Arial" w:eastAsia="Arial" w:hAnsi="Arial"/>
          <w:color w:val="6B675E"/>
          <w:sz w:val="19"/>
          <w:szCs w:val="19"/>
        </w:rPr>
        <w:t xml:space="preserve">6 items, Q49 to Q54, about 22 minutes. What it shows: whether you can do the week's arithmetic by hand and show the working.</w:t>
      </w:r>
    </w:p>
    <w:p>
      <w:pPr>
        <w:keepNext/>
        <w:spacing w:after="140" w:line="276"/>
      </w:pPr>
      <w:r>
        <w:rPr>
          <w:rFonts w:ascii="Arial" w:cs="Arial" w:eastAsia="Arial" w:hAnsi="Arial"/>
          <w:color w:val="1C1B16"/>
          <w:sz w:val="21"/>
          <w:szCs w:val="21"/>
        </w:rPr>
        <w:t xml:space="preserve">"Before anything goes to Meera, rebuild the week from a raw export with no assistant and no notes." Kavya Nair, the senior analyst, wants the working as well as the answer, on the lines under each item.</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Q49</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Choose one</w:t>
            </w:r>
          </w:p>
          <w:p>
            <w:pPr>
              <w:keepNext/>
              <w:spacing w:after="80" w:line="276"/>
            </w:pPr>
            <w:r>
              <w:rPr>
                <w:rFonts w:ascii="Arial" w:cs="Arial" w:eastAsia="Arial" w:hAnsi="Arial"/>
                <w:color w:val="1C1B16"/>
                <w:sz w:val="21"/>
                <w:szCs w:val="21"/>
              </w:rPr>
              <w:t xml:space="preserve">Order values show a mean of Rs 9,800 and a median of Rs 1,400. What is the likeliest explanation?</w:t>
            </w:r>
          </w:p>
          <w:p>
            <w:pPr>
              <w:keepNext/>
              <w:keepLines/>
              <w:spacing w:after="60" w:before="0" w:line="264"/>
              <w:ind w:left="360" w:hanging="360"/>
            </w:pPr>
            <w:r>
              <w:rPr>
                <w:rFonts w:ascii="Arial" w:cs="Arial" w:eastAsia="Arial" w:hAnsi="Arial"/>
                <w:b/>
                <w:bCs/>
                <w:color w:val="1C1B16"/>
                <w:sz w:val="20"/>
                <w:szCs w:val="20"/>
              </w:rPr>
              <w:t xml:space="preserve">A.  </w:t>
            </w:r>
            <w:r>
              <w:rPr>
                <w:rFonts w:ascii="Arial" w:cs="Arial" w:eastAsia="Arial" w:hAnsi="Arial"/>
                <w:color w:val="1C1B16"/>
                <w:sz w:val="20"/>
                <w:szCs w:val="20"/>
              </w:rPr>
              <w:t xml:space="preserve">Most orders sit close to the Rs 9,800 mean.</w:t>
            </w:r>
          </w:p>
          <w:p>
            <w:pPr>
              <w:keepNext/>
              <w:keepLines/>
              <w:spacing w:after="60" w:before="0" w:line="264"/>
              <w:ind w:left="360" w:hanging="360"/>
            </w:pPr>
            <w:r>
              <w:rPr>
                <w:rFonts w:ascii="Arial" w:cs="Arial" w:eastAsia="Arial" w:hAnsi="Arial"/>
                <w:b/>
                <w:bCs/>
                <w:color w:val="1C1B16"/>
                <w:sz w:val="20"/>
                <w:szCs w:val="20"/>
              </w:rPr>
              <w:t xml:space="preserve">B.  </w:t>
            </w:r>
            <w:r>
              <w:rPr>
                <w:rFonts w:ascii="Arial" w:cs="Arial" w:eastAsia="Arial" w:hAnsi="Arial"/>
                <w:color w:val="1C1B16"/>
                <w:sz w:val="20"/>
                <w:szCs w:val="20"/>
              </w:rPr>
              <w:t xml:space="preserve">The median was miscalculated from a partial export.</w:t>
            </w:r>
          </w:p>
          <w:p>
            <w:pPr>
              <w:keepNext/>
              <w:keepLines/>
              <w:spacing w:after="60" w:before="0" w:line="264"/>
              <w:ind w:left="360" w:hanging="360"/>
            </w:pPr>
            <w:r>
              <w:rPr>
                <w:rFonts w:ascii="Arial" w:cs="Arial" w:eastAsia="Arial" w:hAnsi="Arial"/>
                <w:b/>
                <w:bCs/>
                <w:color w:val="1C1B16"/>
                <w:sz w:val="20"/>
                <w:szCs w:val="20"/>
              </w:rPr>
              <w:t xml:space="preserve">C.  </w:t>
            </w:r>
            <w:r>
              <w:rPr>
                <w:rFonts w:ascii="Arial" w:cs="Arial" w:eastAsia="Arial" w:hAnsi="Arial"/>
                <w:color w:val="1C1B16"/>
                <w:sz w:val="20"/>
                <w:szCs w:val="20"/>
              </w:rPr>
              <w:t xml:space="preserve">Half the orders are above Rs 9,800.</w:t>
            </w:r>
          </w:p>
          <w:p>
            <w:pPr>
              <w:keepNext w:val="false"/>
              <w:keepLines/>
              <w:spacing w:after="60" w:before="0" w:line="264"/>
              <w:ind w:left="360" w:hanging="360"/>
            </w:pPr>
            <w:r>
              <w:rPr>
                <w:rFonts w:ascii="Arial" w:cs="Arial" w:eastAsia="Arial" w:hAnsi="Arial"/>
                <w:b/>
                <w:bCs/>
                <w:color w:val="1C1B16"/>
                <w:sz w:val="20"/>
                <w:szCs w:val="20"/>
              </w:rPr>
              <w:t xml:space="preserve">D.  </w:t>
            </w:r>
            <w:r>
              <w:rPr>
                <w:rFonts w:ascii="Arial" w:cs="Arial" w:eastAsia="Arial" w:hAnsi="Arial"/>
                <w:color w:val="1C1B16"/>
                <w:sz w:val="20"/>
                <w:szCs w:val="20"/>
              </w:rPr>
              <w:t xml:space="preserve">A few very large orders pull the mean up.</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Q50</w:t>
            </w:r>
            <w:r>
              <w:rPr>
                <w:rFonts w:ascii="Arial" w:cs="Arial" w:eastAsia="Arial" w:hAnsi="Arial"/>
                <w:b/>
                <w:bCs/>
                <w:color w:val="6B675E"/>
                <w:sz w:val="18"/>
                <w:szCs w:val="18"/>
              </w:rPr>
              <w:t xml:space="preserve">   Hard</w:t>
            </w:r>
            <w:r>
              <w:rPr>
                <w:rFonts w:ascii="Arial" w:cs="Arial" w:eastAsia="Arial" w:hAnsi="Arial"/>
                <w:color w:val="6B675E"/>
                <w:sz w:val="18"/>
                <w:szCs w:val="18"/>
              </w:rPr>
              <w:t xml:space="preserve">  ·  Work it out</w:t>
            </w:r>
          </w:p>
          <w:p>
            <w:pPr>
              <w:keepNext/>
              <w:spacing w:after="80" w:line="276"/>
            </w:pPr>
            <w:r>
              <w:rPr>
                <w:rFonts w:ascii="Arial" w:cs="Arial" w:eastAsia="Arial" w:hAnsi="Arial"/>
                <w:color w:val="1C1B16"/>
                <w:sz w:val="21"/>
                <w:szCs w:val="21"/>
              </w:rPr>
              <w:t xml:space="preserve">A 15 percent discount lifts the quantity sold by 10 percent. By what percent does revenue change?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8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w:t>
                  </w:r>
                </w:p>
              </w:tc>
            </w:tr>
          </w:tbl>
          <w:p>
            <w:pPr>
              <w:keepNext w:val="false"/>
              <w:spacing w:after="0" w:before="40"/>
            </w:pPr>
            <w:r>
              <w:rPr>
                <w:rFonts w:ascii="Arial" w:cs="Arial" w:eastAsia="Arial" w:hAnsi="Arial"/>
                <w:color w:val="6B675E"/>
                <w:sz w:val="15"/>
                <w:szCs w:val="15"/>
              </w:rPr>
              <w:t xml:space="preserve">Write the final answer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Q51</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Work it out</w:t>
            </w:r>
          </w:p>
          <w:p>
            <w:pPr>
              <w:keepNext/>
              <w:spacing w:after="80" w:line="276"/>
            </w:pPr>
            <w:r>
              <w:rPr>
                <w:rFonts w:ascii="Arial" w:cs="Arial" w:eastAsia="Arial" w:hAnsi="Arial"/>
                <w:color w:val="1C1B16"/>
                <w:sz w:val="21"/>
                <w:szCs w:val="21"/>
              </w:rPr>
              <w:t xml:space="preserve">Five order values in rupees: 800, 1,200, 1,400, 2,000 and 480,000. Give the median and the mean.</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8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w:t>
                  </w:r>
                </w:p>
              </w:tc>
            </w:tr>
          </w:tbl>
          <w:p>
            <w:pPr>
              <w:keepNext w:val="false"/>
              <w:spacing w:after="0" w:before="40"/>
            </w:pPr>
            <w:r>
              <w:rPr>
                <w:rFonts w:ascii="Arial" w:cs="Arial" w:eastAsia="Arial" w:hAnsi="Arial"/>
                <w:color w:val="6B675E"/>
                <w:sz w:val="15"/>
                <w:szCs w:val="15"/>
              </w:rPr>
              <w:t xml:space="preserve">Write the final answer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Q52</w:t>
            </w:r>
            <w:r>
              <w:rPr>
                <w:rFonts w:ascii="Arial" w:cs="Arial" w:eastAsia="Arial" w:hAnsi="Arial"/>
                <w:b/>
                <w:bCs/>
                <w:color w:val="6B675E"/>
                <w:sz w:val="18"/>
                <w:szCs w:val="18"/>
              </w:rPr>
              <w:t xml:space="preserve">   Easy</w:t>
            </w:r>
            <w:r>
              <w:rPr>
                <w:rFonts w:ascii="Arial" w:cs="Arial" w:eastAsia="Arial" w:hAnsi="Arial"/>
                <w:color w:val="6B675E"/>
                <w:sz w:val="18"/>
                <w:szCs w:val="18"/>
              </w:rPr>
              <w:t xml:space="preserve">  ·  Work it out</w:t>
            </w:r>
          </w:p>
          <w:p>
            <w:pPr>
              <w:keepNext/>
              <w:spacing w:after="80" w:line="276"/>
            </w:pPr>
            <w:r>
              <w:rPr>
                <w:rFonts w:ascii="Arial" w:cs="Arial" w:eastAsia="Arial" w:hAnsi="Arial"/>
                <w:color w:val="1C1B16"/>
                <w:sz w:val="21"/>
                <w:szCs w:val="21"/>
              </w:rPr>
              <w:t xml:space="preserve">Revenue was Rs 2.1 crore in Q1 and Rs 1.9 crore in Q2. Give the percentage change to one decimal place.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8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w:t>
                  </w:r>
                </w:p>
              </w:tc>
            </w:tr>
          </w:tbl>
          <w:p>
            <w:pPr>
              <w:keepNext w:val="false"/>
              <w:spacing w:after="0" w:before="40"/>
            </w:pPr>
            <w:r>
              <w:rPr>
                <w:rFonts w:ascii="Arial" w:cs="Arial" w:eastAsia="Arial" w:hAnsi="Arial"/>
                <w:color w:val="6B675E"/>
                <w:sz w:val="15"/>
                <w:szCs w:val="15"/>
              </w:rPr>
              <w:t xml:space="preserve">Write the final answer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Q53</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Work it out</w:t>
            </w:r>
          </w:p>
          <w:p>
            <w:pPr>
              <w:keepNext/>
              <w:spacing w:after="80" w:line="276"/>
            </w:pPr>
            <w:r>
              <w:rPr>
                <w:rFonts w:ascii="Arial" w:cs="Arial" w:eastAsia="Arial" w:hAnsi="Arial"/>
                <w:color w:val="1C1B16"/>
                <w:sz w:val="21"/>
                <w:szCs w:val="21"/>
              </w:rPr>
              <w:t xml:space="preserve">In 5,000 label shuffles, 140 produced a gap at least as large as the real one. What is the p-value?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8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w:t>
                  </w:r>
                </w:p>
              </w:tc>
            </w:tr>
          </w:tbl>
          <w:p>
            <w:pPr>
              <w:keepNext w:val="false"/>
              <w:spacing w:after="0" w:before="40"/>
            </w:pPr>
            <w:r>
              <w:rPr>
                <w:rFonts w:ascii="Arial" w:cs="Arial" w:eastAsia="Arial" w:hAnsi="Arial"/>
                <w:color w:val="6B675E"/>
                <w:sz w:val="15"/>
                <w:szCs w:val="15"/>
              </w:rPr>
              <w:t xml:space="preserve">Write the final answer on the answer sheet.</w:t>
            </w:r>
          </w:p>
        </w:tc>
      </w:tr>
    </w:tbl>
    <w:p>
      <w:pPr>
        <w:keepNext w:val="false"/>
        <w:spacing w:after="12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line="276"/>
            </w:pPr>
            <w:r>
              <w:rPr>
                <w:rFonts w:ascii="Arial" w:cs="Arial" w:eastAsia="Arial" w:hAnsi="Arial"/>
                <w:b/>
                <w:bCs/>
                <w:color w:val="B37A33"/>
                <w:sz w:val="22"/>
                <w:szCs w:val="22"/>
              </w:rPr>
              <w:t xml:space="preserve">Q54</w:t>
            </w:r>
            <w:r>
              <w:rPr>
                <w:rFonts w:ascii="Arial" w:cs="Arial" w:eastAsia="Arial" w:hAnsi="Arial"/>
                <w:b/>
                <w:bCs/>
                <w:color w:val="6B675E"/>
                <w:sz w:val="18"/>
                <w:szCs w:val="18"/>
              </w:rPr>
              <w:t xml:space="preserve">   Medium</w:t>
            </w:r>
            <w:r>
              <w:rPr>
                <w:rFonts w:ascii="Arial" w:cs="Arial" w:eastAsia="Arial" w:hAnsi="Arial"/>
                <w:color w:val="6B675E"/>
                <w:sz w:val="18"/>
                <w:szCs w:val="18"/>
              </w:rPr>
              <w:t xml:space="preserve">  ·  Work it out</w:t>
            </w:r>
          </w:p>
          <w:p>
            <w:pPr>
              <w:keepNext/>
              <w:spacing w:after="80" w:line="276"/>
            </w:pPr>
            <w:r>
              <w:rPr>
                <w:rFonts w:ascii="Arial" w:cs="Arial" w:eastAsia="Arial" w:hAnsi="Arial"/>
                <w:color w:val="1C1B16"/>
                <w:sz w:val="21"/>
                <w:szCs w:val="21"/>
              </w:rPr>
              <w:t xml:space="preserve">A retailer has 50,000 customers, 2 orders per customer, 3 items per order, Rs 400 per item and Rs 1 crore of discounts. What is its revenue?</w:t>
            </w:r>
          </w:p>
          <w:p>
            <w:pPr>
              <w:keepNext/>
              <w:spacing w:after="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8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Working</w:t>
                  </w:r>
                </w:p>
              </w:tc>
            </w:tr>
          </w:tbl>
          <w:p>
            <w:pPr>
              <w:keepNext w:val="false"/>
              <w:spacing w:after="0" w:before="40"/>
            </w:pPr>
            <w:r>
              <w:rPr>
                <w:rFonts w:ascii="Arial" w:cs="Arial" w:eastAsia="Arial" w:hAnsi="Arial"/>
                <w:color w:val="6B675E"/>
                <w:sz w:val="15"/>
                <w:szCs w:val="15"/>
              </w:rPr>
              <w:t xml:space="preserve">Write the final answer on the answer sheet.</w:t>
            </w:r>
          </w:p>
        </w:tc>
      </w:tr>
    </w:tbl>
    <w:p>
      <w:pPr>
        <w:keepNext w:val="false"/>
        <w:spacing w:after="120" w:before="0"/>
      </w:pPr>
    </w:p>
    <w:p>
      <w:pPr>
        <w:pageBreakBefore/>
        <w:pBdr>
          <w:bottom w:val="single" w:color="B37A33" w:sz="6" w:space="4"/>
        </w:pBdr>
        <w:spacing w:after="120" w:before="0"/>
      </w:pPr>
      <w:r>
        <w:rPr>
          <w:rFonts w:ascii="Georgia" w:cs="Georgia" w:eastAsia="Georgia" w:hAnsi="Georgia"/>
          <w:color w:val="B37A33"/>
          <w:sz w:val="30"/>
          <w:szCs w:val="30"/>
        </w:rPr>
        <w:t xml:space="preserve">Stretch: untimed, and not marked</w:t>
      </w:r>
    </w:p>
    <w:p>
      <w:pPr>
        <w:keepNext/>
        <w:spacing w:after="160" w:line="276"/>
      </w:pPr>
      <w:r>
        <w:rPr>
          <w:rFonts w:ascii="Arial" w:cs="Arial" w:eastAsia="Arial" w:hAnsi="Arial"/>
          <w:color w:val="6B675E"/>
          <w:sz w:val="19"/>
          <w:szCs w:val="19"/>
        </w:rPr>
        <w:t xml:space="preserve">For anyone who finishes early. Nothing here is counted. Stretch 1 to 4 are the kind an interviewer asks after your first answer, so write the answer you would say. Stretch 5 to 10 are one-line recalls of the week's rules, answered on the line.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Marketing concedes that frequency fell but says acquisition is still the cheaper way to add Rs 1 crore of revenue. What would you need to see before agreeing, and how would you say it to Meera in three sentences?</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2</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 shuffle test on the gap between two segments returns p = 0.03. Meera asks, "So we are 97 percent sure?" Answer in two sentences she can repeat to the board.</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3</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An auditor asks you to walk through the rows your cleaning run removed. Describe the four things you show them, in order.</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4</w:t>
            </w:r>
            <w:r>
              <w:rPr>
                <w:rFonts w:ascii="Arial" w:cs="Arial" w:eastAsia="Arial" w:hAnsi="Arial"/>
                <w:color w:val="6B675E"/>
                <w:sz w:val="18"/>
                <w:szCs w:val="18"/>
              </w:rPr>
              <w:t xml:space="preserve">   Written  ·  the answer you would say aloud</w:t>
            </w:r>
          </w:p>
          <w:p>
            <w:pPr>
              <w:keepNext/>
              <w:spacing w:after="80" w:line="276"/>
            </w:pPr>
            <w:r>
              <w:rPr>
                <w:rFonts w:ascii="Arial" w:cs="Arial" w:eastAsia="Arial" w:hAnsi="Arial"/>
                <w:color w:val="1C1B16"/>
                <w:sz w:val="21"/>
                <w:szCs w:val="21"/>
              </w:rPr>
              <w:t xml:space="preserve">You have two hours and a raw export, and Meera wants the Q1 figure by lunch. What do you do first, what do you skip, and what do you refuse to skip?</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9800"/>
            </w:tblGrid>
            <w:tr>
              <w:trPr>
                <w:cantSplit/>
                <w:trHeight w:val="1700" w:hRule="atLeast"/>
              </w:trPr>
              <w:tc>
                <w:tcPr>
                  <w:tcW w:type="dxa" w:w="9800"/>
                  <w:tcBorders>
                    <w:top w:val="single" w:color="D5D0C4" w:sz="4"/>
                    <w:left w:val="single" w:color="D5D0C4" w:sz="4"/>
                    <w:bottom w:val="single" w:color="D5D0C4" w:sz="4"/>
                    <w:right w:val="single" w:color="D5D0C4" w:sz="4"/>
                  </w:tcBorders>
                  <w:tcMar>
                    <w:top w:type="dxa" w:w="60"/>
                    <w:left w:type="dxa" w:w="120"/>
                    <w:bottom w:type="dxa" w:w="60"/>
                    <w:right w:type="dxa" w:w="120"/>
                  </w:tcMar>
                  <w:vAlign w:val="top"/>
                </w:tcPr>
                <w:p>
                  <w:pPr>
                    <w:keepNext w:val="false"/>
                    <w:spacing w:after="0"/>
                  </w:pPr>
                  <w:r>
                    <w:rPr>
                      <w:rFonts w:ascii="Arial" w:cs="Arial" w:eastAsia="Arial" w:hAnsi="Arial"/>
                      <w:color w:val="6B675E"/>
                      <w:sz w:val="15"/>
                      <w:szCs w:val="15"/>
                    </w:rPr>
                    <w:t xml:space="preserve">Your answer</w:t>
                  </w:r>
                </w:p>
              </w:tc>
            </w:tr>
          </w:tbl>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5</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Revenue equals customers times orders per customer times items per order times ____ per item, less discounts.</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6</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Orders per customer is total orders divided by the number of distinct ____.</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7</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A function that prints its result and has no return statement hands the value ____ back to the caller.</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8</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Every field that csv.DictReader reads arrives as the type ____ until you convert it.</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9</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A cleaning run reconciles when input rows equal clean rows plus ____ rows.</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9800"/>
      </w:tblGrid>
      <w:tr>
        <w:trPr>
          <w:cantSplit/>
        </w:trPr>
        <w:tc>
          <w:tcPr>
            <w:tcW w:type="dxa" w:w="98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60" w:before="60"/>
            </w:pPr>
            <w:r>
              <w:rPr>
                <w:rFonts w:ascii="Arial" w:cs="Arial" w:eastAsia="Arial" w:hAnsi="Arial"/>
                <w:b/>
                <w:bCs/>
                <w:color w:val="B37A33"/>
                <w:sz w:val="22"/>
                <w:szCs w:val="22"/>
              </w:rPr>
              <w:t xml:space="preserve">Stretch 10</w:t>
            </w:r>
            <w:r>
              <w:rPr>
                <w:rFonts w:ascii="Arial" w:cs="Arial" w:eastAsia="Arial" w:hAnsi="Arial"/>
                <w:color w:val="6B675E"/>
                <w:sz w:val="18"/>
                <w:szCs w:val="18"/>
              </w:rPr>
              <w:t xml:space="preserve">   Recall  ·  one line</w:t>
            </w:r>
          </w:p>
          <w:p>
            <w:pPr>
              <w:keepNext/>
              <w:spacing w:after="80" w:line="276"/>
            </w:pPr>
            <w:r>
              <w:rPr>
                <w:rFonts w:ascii="Arial" w:cs="Arial" w:eastAsia="Arial" w:hAnsi="Arial"/>
                <w:color w:val="1C1B16"/>
                <w:sz w:val="21"/>
                <w:szCs w:val="21"/>
              </w:rPr>
              <w:t xml:space="preserve">The stakeholder note has four parts in order: claim, evidence, ____ and action.</w:t>
            </w:r>
          </w:p>
          <w:p>
            <w:pPr>
              <w:keepNext w:val="false"/>
              <w:spacing w:before="60"/>
            </w:pPr>
            <w:r>
              <w:rPr>
                <w:rFonts w:ascii="Arial" w:cs="Arial" w:eastAsia="Arial" w:hAnsi="Arial"/>
                <w:color w:val="6B675E"/>
                <w:sz w:val="21"/>
                <w:szCs w:val="21"/>
              </w:rPr>
              <w:t xml:space="preserve">Answer:  </w:t>
            </w:r>
            <w:r>
              <w:rPr>
                <w:rFonts w:ascii="Arial" w:cs="Arial" w:eastAsia="Arial" w:hAnsi="Arial"/>
                <w:color w:val="6B675E"/>
                <w:sz w:val="21"/>
                <w:szCs w:val="21"/>
              </w:rPr>
              <w:t xml:space="preserve">________________________________________</w:t>
            </w:r>
          </w:p>
        </w:tc>
      </w:tr>
    </w:tbl>
    <w:p>
      <w:pPr>
        <w:keepNext w:val="false"/>
        <w:spacing w:after="140" w:before="0"/>
      </w:pPr>
    </w:p>
    <w:p>
      <w:pPr>
        <w:pageBreakBefore/>
        <w:spacing w:after="60" w:before="0"/>
      </w:pPr>
      <w:r>
        <w:rPr>
          <w:rFonts w:ascii="Georgia" w:cs="Georgia" w:eastAsia="Georgia" w:hAnsi="Georgia"/>
          <w:color w:val="B37A33"/>
          <w:sz w:val="40"/>
          <w:szCs w:val="40"/>
        </w:rPr>
        <w:t xml:space="preserve">Answer sheet</w:t>
      </w:r>
    </w:p>
    <w:p>
      <w:pPr>
        <w:keepNext w:val="false"/>
        <w:spacing w:after="120" w:line="276"/>
      </w:pPr>
      <w:r>
        <w:rPr>
          <w:rFonts w:ascii="Arial" w:cs="Arial" w:eastAsia="Arial" w:hAnsi="Arial"/>
          <w:color w:val="6B675E"/>
          <w:sz w:val="19"/>
          <w:szCs w:val="19"/>
        </w:rPr>
        <w:t xml:space="preserve">Week 1 Recap Paper | Cohort 2 | Week 1. Fill in pen. Mark one box per row, or every correct box for a starred item; if you change your mind, cross the old box fully and mark the new one. Write words and numbers clearly, one per space.</w:t>
      </w:r>
    </w:p>
    <w:p>
      <w:pPr>
        <w:pBdr>
          <w:bottom w:val="single" w:color="B37A33" w:sz="8" w:space="1"/>
        </w:pBdr>
        <w:spacing w:after="160" w:before="0"/>
      </w:pP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3900"/>
        <w:gridCol w:w="1300"/>
        <w:gridCol w:w="2700"/>
        <w:gridCol w:w="1900"/>
      </w:tblGrid>
      <w:tr>
        <w:trPr>
          <w:cantSplit/>
          <w:tblHeader/>
        </w:trPr>
        <w:tc>
          <w:tcPr>
            <w:tcW w:type="dxa" w:w="3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Name</w:t>
            </w:r>
          </w:p>
        </w:tc>
        <w:tc>
          <w:tcPr>
            <w:tcW w:type="dxa" w:w="13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Seat</w:t>
            </w:r>
          </w:p>
        </w:tc>
        <w:tc>
          <w:tcPr>
            <w:tcW w:type="dxa" w:w="27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Marked by</w:t>
            </w:r>
          </w:p>
        </w:tc>
        <w:tc>
          <w:tcPr>
            <w:tcW w:type="dxa" w:w="1900"/>
            <w:tcBorders>
              <w:top w:val="single" w:color="D5D0C4" w:sz="4"/>
              <w:left w:val="single" w:color="D5D0C4" w:sz="4"/>
              <w:bottom w:val="single" w:color="D5D0C4" w:sz="4"/>
              <w:right w:val="single" w:color="D5D0C4" w:sz="4"/>
            </w:tcBorders>
            <w:shd w:fill="F9F8F3" w:color="auto" w:val="clear"/>
            <w:tcMar>
              <w:top w:type="dxa" w:w="40"/>
              <w:left w:type="dxa" w:w="100"/>
              <w:bottom w:type="dxa" w:w="40"/>
              <w:right w:type="dxa" w:w="100"/>
            </w:tcMar>
            <w:vAlign w:val="center"/>
          </w:tcPr>
          <w:p>
            <w:pPr>
              <w:keepNext w:val="false"/>
              <w:spacing w:after="0" w:line="240"/>
              <w:jc w:val="left"/>
            </w:pPr>
            <w:r>
              <w:rPr>
                <w:rFonts w:ascii="Arial" w:cs="Arial" w:eastAsia="Arial" w:hAnsi="Arial"/>
                <w:b/>
                <w:bCs/>
                <w:color w:val="1C1B16"/>
                <w:sz w:val="18"/>
                <w:szCs w:val="18"/>
              </w:rPr>
              <w:t xml:space="preserve">Items right</w:t>
            </w:r>
          </w:p>
        </w:tc>
      </w:tr>
      <w:tr>
        <w:trPr>
          <w:cantSplit/>
        </w:trPr>
        <w:tc>
          <w:tcPr>
            <w:tcW w:type="dxa" w:w="3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color w:val="1C1B16"/>
                <w:sz w:val="18"/>
                <w:szCs w:val="18"/>
              </w:rPr>
              <w:t xml:space="preserve"/>
            </w:r>
          </w:p>
        </w:tc>
        <w:tc>
          <w:tcPr>
            <w:tcW w:type="dxa" w:w="13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27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
            </w:r>
          </w:p>
        </w:tc>
        <w:tc>
          <w:tcPr>
            <w:tcW w:type="dxa" w:w="1900"/>
            <w:tcBorders>
              <w:top w:val="single" w:color="D5D0C4" w:sz="4"/>
              <w:left w:val="single" w:color="D5D0C4" w:sz="4"/>
              <w:bottom w:val="single" w:color="D5D0C4" w:sz="4"/>
              <w:right w:val="single" w:color="D5D0C4" w:sz="4"/>
            </w:tcBorders>
            <w:tcMar>
              <w:top w:type="dxa" w:w="40"/>
              <w:left w:type="dxa" w:w="100"/>
              <w:bottom w:type="dxa" w:w="40"/>
              <w:right w:type="dxa" w:w="100"/>
            </w:tcMar>
            <w:vAlign w:val="center"/>
          </w:tcPr>
          <w:p>
            <w:pPr>
              <w:keepNext w:val="false"/>
              <w:spacing w:after="0" w:line="252"/>
              <w:jc w:val="left"/>
            </w:pPr>
            <w:r>
              <w:rPr>
                <w:rFonts w:ascii="Arial" w:cs="Arial" w:eastAsia="Arial" w:hAnsi="Arial"/>
                <w:b w:val="false"/>
                <w:bCs w:val="false"/>
                <w:color w:val="1C1B16"/>
                <w:sz w:val="18"/>
                <w:szCs w:val="18"/>
              </w:rPr>
              <w:t xml:space="preserve">____ of 54</w:t>
            </w:r>
          </w:p>
        </w:tc>
      </w:tr>
    </w:tbl>
    <w:p>
      <w:pPr>
        <w:keepNext/>
        <w:spacing w:after="80" w:before="200"/>
      </w:pPr>
      <w:r>
        <w:rPr>
          <w:rFonts w:ascii="Arial" w:cs="Arial" w:eastAsia="Arial" w:hAnsi="Arial"/>
          <w:b/>
          <w:bCs/>
          <w:color w:val="1C1B16"/>
          <w:sz w:val="22"/>
          <w:szCs w:val="22"/>
        </w:rPr>
        <w:t xml:space="preserve">Step one: rate each part before you read any item</w:t>
      </w:r>
    </w:p>
    <w:tbl>
      <w:tblPr>
        <w:tblW w:type="dxa" w:w="9800"/>
        <w:tblBorders>
          <w:top w:val="single" w:color="D5D0C4" w:sz="4"/>
          <w:left w:val="single" w:color="D5D0C4" w:sz="4"/>
          <w:bottom w:val="single" w:color="D5D0C4" w:sz="4"/>
          <w:right w:val="single" w:color="D5D0C4" w:sz="4"/>
          <w:insideH w:val="single" w:color="D5D0C4" w:sz="4"/>
          <w:insideV w:val="single" w:color="D5D0C4" w:sz="4"/>
        </w:tblBorders>
      </w:tblPr>
      <w:tblGrid>
        <w:gridCol w:w="7000"/>
        <w:gridCol w:w="700"/>
        <w:gridCol w:w="700"/>
        <w:gridCol w:w="700"/>
        <w:gridCol w:w="700"/>
      </w:tblGrid>
      <w:tr>
        <w:trPr>
          <w:cantSplit/>
          <w:tblHeader/>
        </w:trPr>
        <w:tc>
          <w:tcPr>
            <w:tcW w:type="dxa" w:w="70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Part</w:t>
            </w:r>
          </w:p>
        </w:tc>
        <w:tc>
          <w:tcPr>
            <w:tcW w:type="dxa" w:w="7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1</w:t>
            </w:r>
          </w:p>
        </w:tc>
        <w:tc>
          <w:tcPr>
            <w:tcW w:type="dxa" w:w="7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2</w:t>
            </w:r>
          </w:p>
        </w:tc>
        <w:tc>
          <w:tcPr>
            <w:tcW w:type="dxa" w:w="7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3</w:t>
            </w:r>
          </w:p>
        </w:tc>
        <w:tc>
          <w:tcPr>
            <w:tcW w:type="dxa" w:w="70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4</w:t>
            </w:r>
          </w:p>
        </w:tc>
      </w:tr>
      <w:tr>
        <w:trPr>
          <w:cantSplit/>
          <w:trHeight w:val="280" w:hRule="atLeast"/>
        </w:trPr>
        <w:tc>
          <w:tcPr>
            <w:tcW w:type="dxa" w:w="70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1. The week's rules, cold</w:t>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r>
      <w:tr>
        <w:trPr>
          <w:cantSplit/>
          <w:trHeight w:val="280" w:hRule="atLeast"/>
        </w:trPr>
        <w:tc>
          <w:tcPr>
            <w:tcW w:type="dxa" w:w="70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2. Where did the revenue go</w:t>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r>
      <w:tr>
        <w:trPr>
          <w:cantSplit/>
          <w:trHeight w:val="280" w:hRule="atLeast"/>
        </w:trPr>
        <w:tc>
          <w:tcPr>
            <w:tcW w:type="dxa" w:w="70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3. Rows you can trust</w:t>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r>
      <w:tr>
        <w:trPr>
          <w:cantSplit/>
          <w:trHeight w:val="280" w:hRule="atLeast"/>
        </w:trPr>
        <w:tc>
          <w:tcPr>
            <w:tcW w:type="dxa" w:w="70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4. Read the code, read the data</w:t>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r>
      <w:tr>
        <w:trPr>
          <w:cantSplit/>
          <w:trHeight w:val="280" w:hRule="atLeast"/>
        </w:trPr>
        <w:tc>
          <w:tcPr>
            <w:tcW w:type="dxa" w:w="70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5. Chance and a fair test</w:t>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r>
      <w:tr>
        <w:trPr>
          <w:cantSplit/>
          <w:trHeight w:val="280" w:hRule="atLeast"/>
        </w:trPr>
        <w:tc>
          <w:tcPr>
            <w:tcW w:type="dxa" w:w="70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Part 6. The numbers</w:t>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70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r>
    </w:tbl>
    <w:p>
      <w:pPr>
        <w:keepNext w:val="false"/>
        <w:spacing w:after="60" w:before="60"/>
      </w:pPr>
      <w:r>
        <w:rPr>
          <w:rFonts w:ascii="Arial" w:cs="Arial" w:eastAsia="Arial" w:hAnsi="Arial"/>
          <w:color w:val="6B675E"/>
          <w:sz w:val="15"/>
          <w:szCs w:val="15"/>
        </w:rPr>
        <w:t xml:space="preserve">1 = I have not used this; 2 = I can follow it when someone shows me; 3 = I can do it alone on a small problem; 4 = I can find and fix mistakes in someone else's version</w:t>
      </w:r>
    </w:p>
    <w:p>
      <w:pPr>
        <w:keepNext/>
        <w:spacing w:after="80" w:before="120"/>
      </w:pPr>
      <w:r>
        <w:rPr>
          <w:rFonts w:ascii="Arial" w:cs="Arial" w:eastAsia="Arial" w:hAnsi="Arial"/>
          <w:b/>
          <w:bCs/>
          <w:color w:val="1C1B16"/>
          <w:sz w:val="22"/>
          <w:szCs w:val="22"/>
        </w:rPr>
        <w:t xml:space="preserve">Lettered items: one box, or every correct box for a starred item. True or false: one box</w:t>
      </w:r>
    </w:p>
    <w:tbl>
      <w:tblPr>
        <w:tblW w:type="dxa" w:w="9340"/>
        <w:tblBorders>
          <w:top w:val="none" w:color="FFFFFF" w:sz="0"/>
          <w:left w:val="none" w:color="FFFFFF" w:sz="0"/>
          <w:bottom w:val="none" w:color="FFFFFF" w:sz="0"/>
          <w:right w:val="none" w:color="FFFFFF" w:sz="0"/>
          <w:insideH w:val="none" w:color="FFFFFF" w:sz="0"/>
          <w:insideV w:val="none" w:color="FFFFFF" w:sz="0"/>
        </w:tblBorders>
      </w:tblPr>
      <w:tblGrid>
        <w:gridCol w:w="2320"/>
        <w:gridCol w:w="300"/>
        <w:gridCol w:w="2320"/>
        <w:gridCol w:w="300"/>
        <w:gridCol w:w="2320"/>
        <w:gridCol w:w="300"/>
        <w:gridCol w:w="1480"/>
      </w:tblGrid>
      <w:tr>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232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232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B</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C</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D</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Q40</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Q41</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148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148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420"/>
              <w:gridCol w:w="42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T</w:t>
                  </w:r>
                </w:p>
              </w:tc>
              <w:tc>
                <w:tcPr>
                  <w:tcW w:type="dxa" w:w="42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F</w:t>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Q6</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Q8</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Q19</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Q32</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r>
              <w:trPr>
                <w:cantSplit/>
                <w:trHeight w:val="2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Q47</w:t>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c>
                <w:tcPr>
                  <w:tcW w:type="dxa" w:w="42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bCs/>
                      <w:color w:val="B37A33"/>
                      <w:sz w:val="16"/>
                      <w:szCs w:val="16"/>
                    </w:rPr>
                    <w:t xml:space="preserve"/>
                  </w:r>
                </w:p>
              </w:tc>
            </w:tr>
          </w:tbl>
          <w:p>
            <w:pPr>
              <w:spacing w:after="0"/>
            </w:pPr>
          </w:p>
        </w:tc>
      </w:tr>
    </w:tbl>
    <w:p>
      <w:pPr>
        <w:keepNext w:val="false"/>
        <w:spacing w:after="60" w:before="40"/>
      </w:pPr>
      <w:r>
        <w:rPr>
          <w:rFonts w:ascii="Arial" w:cs="Arial" w:eastAsia="Arial" w:hAnsi="Arial"/>
          <w:color w:val="6B675E"/>
          <w:sz w:val="15"/>
          <w:szCs w:val="15"/>
        </w:rPr>
        <w:t xml:space="preserve">* Mark every correct box. A shaded box is a letter the item does not offer.</w:t>
      </w:r>
    </w:p>
    <w:p>
      <w:pPr>
        <w:keepNext/>
        <w:spacing w:after="80" w:before="140"/>
      </w:pPr>
      <w:r>
        <w:rPr>
          <w:rFonts w:ascii="Arial" w:cs="Arial" w:eastAsia="Arial" w:hAnsi="Arial"/>
          <w:b/>
          <w:bCs/>
          <w:color w:val="1C1B16"/>
          <w:sz w:val="22"/>
          <w:szCs w:val="22"/>
        </w:rPr>
        <w:t xml:space="preserve">Words, numbers and orders: one answer per space</w:t>
      </w:r>
    </w:p>
    <w:tbl>
      <w:tblPr>
        <w:tblW w:type="dxa" w:w="9800"/>
        <w:tblBorders>
          <w:top w:val="none" w:color="FFFFFF" w:sz="0"/>
          <w:left w:val="none" w:color="FFFFFF" w:sz="0"/>
          <w:bottom w:val="none" w:color="FFFFFF" w:sz="0"/>
          <w:right w:val="none" w:color="FFFFFF" w:sz="0"/>
          <w:insideH w:val="none" w:color="FFFFFF" w:sz="0"/>
          <w:insideV w:val="none" w:color="FFFFFF" w:sz="0"/>
        </w:tblBorders>
      </w:tblPr>
      <w:tblGrid>
        <w:gridCol w:w="4750"/>
        <w:gridCol w:w="300"/>
        <w:gridCol w:w="4750"/>
      </w:tblGrid>
      <w:tr>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544"/>
                    <w:gridCol w:w="544"/>
                    <w:gridCol w:w="544"/>
                    <w:gridCol w:w="544"/>
                    <w:gridCol w:w="544"/>
                  </w:tblGrid>
                  <w:tr>
                    <w:trPr>
                      <w:trHeight w:val="340" w:hRule="atLeast"/>
                    </w:trPr>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c>
                      <w:tcPr>
                        <w:tcW w:type="dxa" w:w="544"/>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5</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Q28</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Q29</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Letters in order</w:t>
                  </w:r>
                </w:p>
              </w:tc>
              <w:tc>
                <w:tcPr>
                  <w:tcW w:type="dxa" w:w="2860"/>
                  <w:tcBorders>
                    <w:top w:val="single" w:color="D5D0C4" w:sz="4"/>
                    <w:left w:val="single" w:color="D5D0C4" w:sz="4"/>
                    <w:bottom w:val="single" w:color="D5D0C4" w:sz="4"/>
                    <w:right w:val="single" w:color="D5D0C4" w:sz="4"/>
                  </w:tcBorders>
                  <w:tcMar>
                    <w:top w:type="dxa" w:w="40"/>
                    <w:left w:type="dxa" w:w="60"/>
                    <w:bottom w:type="dxa" w:w="40"/>
                    <w:right w:type="dxa" w:w="60"/>
                  </w:tcMar>
                </w:tcPr>
                <w:tbl>
                  <w:tblPr>
                    <w:tblW w:type="dxa" w:w="2720"/>
                    <w:tblBorders>
                      <w:top w:val="single" w:color="D5D0C4" w:sz="4"/>
                      <w:left w:val="single" w:color="D5D0C4" w:sz="4"/>
                      <w:bottom w:val="single" w:color="D5D0C4" w:sz="4"/>
                      <w:right w:val="single" w:color="D5D0C4" w:sz="4"/>
                      <w:insideH w:val="single" w:color="D5D0C4" w:sz="4"/>
                      <w:insideV w:val="single" w:color="D5D0C4" w:sz="4"/>
                    </w:tblBorders>
                  </w:tblPr>
                  <w:tblGrid>
                    <w:gridCol w:w="680"/>
                    <w:gridCol w:w="680"/>
                    <w:gridCol w:w="680"/>
                    <w:gridCol w:w="680"/>
                  </w:tblGrid>
                  <w:tr>
                    <w:trPr>
                      <w:trHeight w:val="340" w:hRule="atLeast"/>
                    </w:trPr>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1</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2</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3</w:t>
                        </w:r>
                      </w:p>
                    </w:tc>
                    <w:tc>
                      <w:tcPr>
                        <w:tcW w:type="dxa" w:w="680"/>
                        <w:tcBorders>
                          <w:top w:val="single" w:color="D5D0C4" w:sz="4"/>
                          <w:left w:val="single" w:color="D5D0C4" w:sz="4"/>
                          <w:bottom w:val="single" w:color="D5D0C4" w:sz="4"/>
                          <w:right w:val="single" w:color="D5D0C4" w:sz="4"/>
                        </w:tcBorders>
                        <w:tcMar>
                          <w:top w:type="dxa" w:w="10"/>
                          <w:left w:type="dxa" w:w="40"/>
                          <w:bottom w:type="dxa" w:w="10"/>
                          <w:right w:type="dxa" w:w="40"/>
                        </w:tcMar>
                        <w:vAlign w:val="top"/>
                      </w:tcPr>
                      <w:p>
                        <w:pPr>
                          <w:spacing w:after="0" w:before="0"/>
                        </w:pPr>
                        <w:r>
                          <w:rPr>
                            <w:rFonts w:ascii="Arial" w:cs="Arial" w:eastAsia="Arial" w:hAnsi="Arial"/>
                            <w:color w:val="6B675E"/>
                            <w:sz w:val="12"/>
                            <w:szCs w:val="12"/>
                          </w:rPr>
                          <w:t xml:space="preserve">4</w:t>
                        </w:r>
                      </w:p>
                    </w:tc>
                  </w:tr>
                </w:tbl>
                <w:p>
                  <w:pPr>
                    <w:spacing w:after="0"/>
                  </w:pP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Q35</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c>
          <w:tcPr>
            <w:tcW w:type="dxa" w:w="300"/>
            <w:tcBorders>
              <w:top w:val="none" w:color="FFFFFF" w:sz="0"/>
              <w:left w:val="none" w:color="FFFFFF" w:sz="0"/>
              <w:bottom w:val="none" w:color="FFFFFF" w:sz="0"/>
              <w:right w:val="none" w:color="FFFFFF" w:sz="0"/>
            </w:tcBorders>
          </w:tcPr>
          <w:p/>
        </w:tc>
        <w:tc>
          <w:tcPr>
            <w:tcW w:type="dxa" w:w="4750"/>
            <w:tcBorders>
              <w:top w:val="none" w:color="FFFFFF" w:sz="0"/>
              <w:left w:val="none" w:color="FFFFFF" w:sz="0"/>
              <w:bottom w:val="none" w:color="FFFFFF" w:sz="0"/>
              <w:right w:val="none" w:color="FFFFFF" w:sz="0"/>
            </w:tcBorders>
            <w:tcMar>
              <w:top w:type="dxa" w:w="0"/>
              <w:left w:type="dxa" w:w="0"/>
              <w:bottom w:type="dxa" w:w="0"/>
              <w:right w:type="dxa" w:w="0"/>
            </w:tcMar>
            <w:vAlign w:val="top"/>
          </w:tcPr>
          <w:tbl>
            <w:tblPr>
              <w:tblW w:type="dxa" w:w="4750"/>
              <w:tblBorders>
                <w:top w:val="single" w:color="D5D0C4" w:sz="4"/>
                <w:left w:val="single" w:color="D5D0C4" w:sz="4"/>
                <w:bottom w:val="single" w:color="D5D0C4" w:sz="4"/>
                <w:right w:val="single" w:color="D5D0C4" w:sz="4"/>
                <w:insideH w:val="single" w:color="D5D0C4" w:sz="4"/>
                <w:insideV w:val="single" w:color="D5D0C4" w:sz="4"/>
              </w:tblBorders>
            </w:tblPr>
            <w:tblGrid>
              <w:gridCol w:w="640"/>
              <w:gridCol w:w="1250"/>
              <w:gridCol w:w="2860"/>
            </w:tblGrid>
            <w:tr>
              <w:trPr>
                <w:cantSplit/>
                <w:tblHeader/>
              </w:trPr>
              <w:tc>
                <w:tcPr>
                  <w:tcW w:type="dxa" w:w="64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
                  </w:r>
                </w:p>
              </w:tc>
              <w:tc>
                <w:tcPr>
                  <w:tcW w:type="dxa" w:w="125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center"/>
                  </w:pPr>
                  <w:r>
                    <w:rPr>
                      <w:rFonts w:ascii="Arial" w:cs="Arial" w:eastAsia="Arial" w:hAnsi="Arial"/>
                      <w:b/>
                      <w:bCs/>
                      <w:color w:val="1C1B16"/>
                      <w:sz w:val="16"/>
                      <w:szCs w:val="16"/>
                    </w:rPr>
                    <w:t xml:space="preserve">Answer</w:t>
                  </w:r>
                </w:p>
              </w:tc>
              <w:tc>
                <w:tcPr>
                  <w:tcW w:type="dxa" w:w="2860"/>
                  <w:tcBorders>
                    <w:top w:val="single" w:color="D5D0C4" w:sz="4"/>
                    <w:left w:val="single" w:color="D5D0C4" w:sz="4"/>
                    <w:bottom w:val="single" w:color="D5D0C4" w:sz="4"/>
                    <w:right w:val="single" w:color="D5D0C4" w:sz="4"/>
                  </w:tcBorders>
                  <w:shd w:fill="F9F8F3" w:color="auto" w:val="clear"/>
                  <w:tcMar>
                    <w:top w:type="dxa" w:w="20"/>
                    <w:left w:type="dxa" w:w="60"/>
                    <w:bottom w:type="dxa" w:w="20"/>
                    <w:right w:type="dxa" w:w="60"/>
                  </w:tcMar>
                  <w:vAlign w:val="center"/>
                </w:tcPr>
                <w:p>
                  <w:pPr>
                    <w:spacing w:after="20" w:before="20" w:line="240"/>
                    <w:jc w:val="left"/>
                  </w:pPr>
                  <w:r>
                    <w:rPr>
                      <w:rFonts w:ascii="Arial" w:cs="Arial" w:eastAsia="Arial" w:hAnsi="Arial"/>
                      <w:b/>
                      <w:bCs/>
                      <w:color w:val="1C1B16"/>
                      <w:sz w:val="16"/>
                      <w:szCs w:val="16"/>
                    </w:rPr>
                    <w:t xml:space="preserve">Write it here</w:t>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Q36</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Word or number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Q50</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Q51</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Q52</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Q53</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r>
              <w:trPr>
                <w:cantSplit/>
                <w:trHeight w:val="380" w:hRule="atLeast"/>
              </w:trPr>
              <w:tc>
                <w:tcPr>
                  <w:tcW w:type="dxa" w:w="64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1C1B16"/>
                      <w:sz w:val="16"/>
                      <w:szCs w:val="16"/>
                    </w:rPr>
                    <w:t xml:space="preserve">Q54</w:t>
                  </w:r>
                </w:p>
              </w:tc>
              <w:tc>
                <w:tcPr>
                  <w:tcW w:type="dxa" w:w="125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center"/>
                  </w:pPr>
                  <w:r>
                    <w:rPr>
                      <w:rFonts w:ascii="Arial" w:cs="Arial" w:eastAsia="Arial" w:hAnsi="Arial"/>
                      <w:b w:val="false"/>
                      <w:bCs w:val="false"/>
                      <w:color w:val="6B675E"/>
                      <w:sz w:val="14"/>
                      <w:szCs w:val="14"/>
                    </w:rPr>
                    <w:t xml:space="preserve">Final answer</w:t>
                  </w:r>
                </w:p>
              </w:tc>
              <w:tc>
                <w:tcPr>
                  <w:tcW w:type="dxa" w:w="2860"/>
                  <w:tcBorders>
                    <w:top w:val="single" w:color="D5D0C4" w:sz="4"/>
                    <w:left w:val="single" w:color="D5D0C4" w:sz="4"/>
                    <w:bottom w:val="single" w:color="D5D0C4" w:sz="4"/>
                    <w:right w:val="single" w:color="D5D0C4" w:sz="4"/>
                  </w:tcBorders>
                  <w:tcMar>
                    <w:top w:type="dxa" w:w="20"/>
                    <w:left w:type="dxa" w:w="60"/>
                    <w:bottom w:type="dxa" w:w="20"/>
                    <w:right w:type="dxa" w:w="60"/>
                  </w:tcMar>
                  <w:vAlign w:val="center"/>
                </w:tcPr>
                <w:p>
                  <w:pPr>
                    <w:spacing w:after="20" w:before="20" w:line="240"/>
                    <w:jc w:val="left"/>
                  </w:pPr>
                  <w:r>
                    <w:rPr>
                      <w:rFonts w:ascii="Arial" w:cs="Arial" w:eastAsia="Arial" w:hAnsi="Arial"/>
                      <w:b w:val="false"/>
                      <w:bCs w:val="false"/>
                      <w:color w:val="1C1B16"/>
                      <w:sz w:val="16"/>
                      <w:szCs w:val="16"/>
                    </w:rPr>
                    <w:t xml:space="preserve"/>
                  </w:r>
                </w:p>
              </w:tc>
            </w:tr>
          </w:tbl>
          <w:p>
            <w:pPr>
              <w:spacing w:after="0"/>
            </w:pPr>
          </w:p>
        </w:tc>
      </w:tr>
    </w:tbl>
    <w:sectPr>
      <w:headerReference w:type="default" r:id="rId7"/>
      <w:footerReference w:type="default" r:id="rId8"/>
      <w:pgSz w:w="11906" w:h="16838" w:orient="portrait"/>
      <w:pgMar w:top="900" w:right="1053" w:bottom="900" w:left="1053"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75E"/>
        <w:sz w:val="15"/>
        <w:szCs w:val="15"/>
      </w:rPr>
      <w:t xml:space="preserve">Page </w:t>
    </w:r>
    <w:r>
      <w:rPr>
        <w:rFonts w:ascii="Arial" w:cs="Arial" w:eastAsia="Arial" w:hAnsi="Arial"/>
        <w:color w:val="1C1B16"/>
        <w:sz w:val="18"/>
        <w:szCs w:val="18"/>
      </w:rPr>
      <w:fldChar w:fldCharType="begin"/>
      <w:instrText xml:space="preserve">PAGE</w:instrText>
      <w:fldChar w:fldCharType="separate"/>
      <w:fldChar w:fldCharType="end"/>
    </w:r>
    <w:r>
      <w:rPr>
        <w:rFonts w:ascii="Arial" w:cs="Arial" w:eastAsia="Arial" w:hAnsi="Arial"/>
        <w:color w:val="6B675E"/>
        <w:sz w:val="15"/>
        <w:szCs w:val="15"/>
      </w:rPr>
      <w:t xml:space="preserve"> of </w:t>
    </w:r>
    <w:r>
      <w:rPr>
        <w:rFonts w:ascii="Arial" w:cs="Arial" w:eastAsia="Arial" w:hAnsi="Arial"/>
        <w:color w:val="1C1B1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0C4" w:sz="4" w:space="4"/>
      </w:pBdr>
      <w:spacing w:after="120"/>
    </w:pPr>
    <w:r>
      <w:rPr>
        <w:rFonts w:ascii="Arial" w:cs="Arial" w:eastAsia="Arial" w:hAnsi="Arial"/>
        <w:color w:val="6B675E"/>
        <w:sz w:val="15"/>
        <w:szCs w:val="15"/>
      </w:rPr>
      <w:t xml:space="preserve">IITGN CDF (CAA)  |  PG Diploma in AI-ML and Agentic AI Engineering  |  Cohort 2  |  Week 1 Recap Paper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300"/>
      </w:pPr>
    </w:lvl>
  </w:abstractNum>
  <w:abstractNum w:abstractNumId="3" w15:restartNumberingAfterBreak="0">
    <w:multiLevelType w:val="hybridMultilevel"/>
    <w:lvl w:ilvl="0" w15:tentative="1">
      <w:start w:val="1"/>
      <w:numFmt w:val="bullet"/>
      <w:lvlText w:val="•"/>
      <w:lvlJc w:val="start"/>
      <w:pPr>
        <w:ind w:left="40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1B1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c9a35a57f87237e919527c0bfe4a27167e58696.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1 Recap Paper</dc:title>
  <dc:creator>C2 content factory</dc:creator>
  <cp:lastModifiedBy>Un-named</cp:lastModifiedBy>
  <cp:revision>1</cp:revision>
  <dcterms:created xsi:type="dcterms:W3CDTF">2026-09-30T06:14:03.867Z</dcterms:created>
  <dcterms:modified xsi:type="dcterms:W3CDTF">2026-09-30T06:14:03.867Z</dcterms:modified>
</cp:coreProperties>
</file>

<file path=docProps/custom.xml><?xml version="1.0" encoding="utf-8"?>
<Properties xmlns="http://schemas.openxmlformats.org/officeDocument/2006/custom-properties" xmlns:vt="http://schemas.openxmlformats.org/officeDocument/2006/docPropsVTypes"/>
</file>