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99.9% del tiempo la página va a estar activa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90% del tiempo en que el servicio no está disponible, va a ser por mantenimiento programado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página debe estar activa el 99.95% del tiempo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99% del tiempo en que no esté activa, debe ser por mantenimiento programado y no imprevistos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99% del tiempo habrá al menos 2 instancias activas independientes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99% del tiempo el uso de CPU en la instancia con mayor uso de CPU no debe superar 70%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página debe estar activa el 99.95% del tiempo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Instancias: 1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Uso de cpu: 0.67%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Memoria: 669 MB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cumplido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99% del tiempo en que no esté activa, debe ser por mantenimiento programado y no imprevistos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Instance health: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Uso de cpu: 0.67%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Load average: 0.57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Memoria: 669 MB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cumplido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99% del tiempo habrá al menos 2 instancias activas independientes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Instancias: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 cumplido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99% del tiempo el uso de CPU en la instancia con mayor uso de CPU no debe superar 70%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Uso de cpu: 0.67%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Cumplido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Picos últimas 24 horas: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Instancias: 1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Uso de cpu: 0.67%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Load average: 0.57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Memoria: 669 MB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  <w:t xml:space="preserve">Instalar NGINX (Ubuntu)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apt install curl gnupg2 ca-certificates lsb-release ubuntu-keyring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curl https://nginx.org/keys/nginx_signing.key | gpg --dearmor \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| sudo tee /usr/share/keyrings/nginx-archive-keyring.gpg &gt;/dev/null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"deb [signed-by=/usr/share/keyrings/nginx-archive-keyring.gpg] \</w:t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http://nginx.org/packages/ubuntu `lsb_release -cs` nginx" \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| sudo tee /etc/apt/sources.list.d/nginx.list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apt install nginx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Instalar NGINX Amplify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 una cuenta de Amplify para conseguir una API key. si la cuenta ya esta creada, la key esta en Account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  <w:rtl w:val="0"/>
        </w:rPr>
        <w:t xml:space="preserve">curl -sS -L -O \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  <w:rtl w:val="0"/>
        </w:rPr>
        <w:t xml:space="preserve">https://github.com/nginxinc/nginx-amplify-agent/raw/master/packages/install.sh &amp;&amp; \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  <w:rtl w:val="0"/>
        </w:rPr>
        <w:t xml:space="preserve">API_KEY=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b6d7a8" w:val="clear"/>
          <w:rtl w:val="0"/>
        </w:rPr>
        <w:t xml:space="preserve">'YOUR_API_KEY'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efefef" w:val="clear"/>
          <w:rtl w:val="0"/>
        </w:rPr>
        <w:t xml:space="preserve"> sh ./install.sh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Reemplazando ‘YOUR_API_KEY’ por la Key de la cuenta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