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F6734C" w14:textId="77777777" w:rsidR="0089401D" w:rsidRPr="0089401D" w:rsidRDefault="0089401D" w:rsidP="0089401D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Avisos meteorolóxicos AEMET: coñecelos para atallar e evitar danos</w:t>
      </w:r>
    </w:p>
    <w:p w14:paraId="14CF138F" w14:textId="77777777" w:rsidR="0089401D" w:rsidRPr="0089401D" w:rsidRDefault="0089401D" w:rsidP="0089401D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Actuar con prontitude nunha situación de risco pode minimizar as consecuencias dun posible fenómeno meteorolóxico adverso e mesmo salvar vidas.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Pero, sabes como interpretar correctamente un aviso da AEMET?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E a diferenza entre un aviso e unha alerta meteorolóxica?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Neste artigo explicamos como facelo.</w:t>
      </w:r>
    </w:p>
    <w:p w14:paraId="241B6070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son os avisos meteorolóxicos?</w:t>
      </w:r>
    </w:p>
    <w:p w14:paraId="494F6A40" w14:textId="77777777" w:rsidR="0089401D" w:rsidRDefault="0089401D" w:rsidP="0089401D">
      <w:pPr>
        <w:pStyle w:val="izquierda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primeiro lugar, cómpre definir o que se entende por </w:t>
      </w:r>
      <w:r>
        <w:rPr>
          <w:color w:val="1D1D1B"/>
          <w:sz w:val="25"/>
          <w:rStyle w:val="Textoennegrita"/>
          <w:rFonts w:ascii="Arial" w:hAnsi="Arial"/>
        </w:rPr>
        <w:t xml:space="preserve">fenómeno meteorolóxico adverso</w:t>
      </w:r>
      <w:r>
        <w:rPr>
          <w:color w:val="1D1D1B"/>
          <w:sz w:val="25"/>
          <w:rFonts w:ascii="Arial" w:hAnsi="Arial"/>
        </w:rPr>
        <w:t xml:space="preserve"> (FMA).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Segundo </w:t>
      </w:r>
      <w:hyperlink r:id="rId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 definición da Axencia Estatal de Meteoroloxía</w:t>
        </w:r>
      </w:hyperlink>
      <w:r>
        <w:rPr>
          <w:color w:val="1D1D1B"/>
          <w:sz w:val="25"/>
          <w:rFonts w:ascii="Arial" w:hAnsi="Arial"/>
        </w:rPr>
        <w:t xml:space="preserve"> (AEMET), o concepto fai referencia a calquera evento meteorolóxico capaz de producir, directa ou indirectamente, danos sobre as persoas e os bens e que, xa que logo, pode producir impactos.</w:t>
      </w:r>
    </w:p>
    <w:p w14:paraId="06ABF09F" w14:textId="77777777" w:rsidR="0089401D" w:rsidRDefault="0089401D" w:rsidP="0089401D">
      <w:pPr>
        <w:pStyle w:val="izquierda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Denomínase </w:t>
      </w:r>
      <w:r>
        <w:rPr>
          <w:color w:val="1D1D1B"/>
          <w:sz w:val="25"/>
          <w:rStyle w:val="Textoennegrita"/>
          <w:rFonts w:ascii="Arial" w:hAnsi="Arial"/>
        </w:rPr>
        <w:t xml:space="preserve">aviso</w:t>
      </w:r>
      <w:r>
        <w:rPr>
          <w:color w:val="1D1D1B"/>
          <w:sz w:val="25"/>
          <w:rFonts w:ascii="Arial" w:hAnsi="Arial"/>
        </w:rPr>
        <w:t xml:space="preserve"> á predición asociada á probabilidade de que se produza un fenómeno meteorolóxico adverso (chuvia, neve, vento, tormentas, temperaturas máximas e mínimas, fenómenos costeiros, etc.) nunha zona determinada.</w:t>
      </w:r>
    </w:p>
    <w:p w14:paraId="0D3AAF4C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AEMET é a axencia encargada da observación e elaboración de predicións meteorolóxicas en España.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E, polo tanto, da elaboración destes avisos, que se dividen en tres niveis segundo o seu perigo, seguindo os estándares europeos.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Cada un deles leva unha recomendación asociada.</w:t>
      </w:r>
    </w:p>
    <w:p w14:paraId="1F63BE8B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tipos de avisos meteorolóxicos existen?</w:t>
      </w:r>
    </w:p>
    <w:p w14:paraId="50919C5B" w14:textId="77777777" w:rsidR="0089401D" w:rsidRDefault="0089401D" w:rsidP="0089401D">
      <w:pPr>
        <w:numPr>
          <w:ilvl w:val="0"/>
          <w:numId w:val="2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Aviso amarelo</w:t>
      </w:r>
      <w:r>
        <w:rPr>
          <w:color w:val="1D1D1B"/>
          <w:sz w:val="25"/>
          <w:rFonts w:ascii="Arial" w:hAnsi="Arial"/>
        </w:rPr>
        <w:t xml:space="preserve">: indica que o perigo é baixo.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 recomendable pór atención sobre a predición meteorolóxica e seguir as actualizacións, sobre todo se se están a realizar actividades ao aire libre.</w:t>
      </w:r>
    </w:p>
    <w:p w14:paraId="7D28424B" w14:textId="77777777" w:rsidR="0089401D" w:rsidRDefault="0089401D" w:rsidP="0089401D">
      <w:pPr>
        <w:numPr>
          <w:ilvl w:val="0"/>
          <w:numId w:val="2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Aviso laranxa</w:t>
      </w:r>
      <w:r>
        <w:rPr>
          <w:color w:val="1D1D1B"/>
          <w:sz w:val="25"/>
          <w:rFonts w:ascii="Arial" w:hAnsi="Arial"/>
        </w:rPr>
        <w:t xml:space="preserve">: indica que o perigo é significativo.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Os bens e as poboacións vulnerables, en zonas expostas, poderían sufrir impactos graves.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Nestas situacións, a AEMET recomenda limitar as actividades non esenciais e prestar especial atención ás recomendacións das autoridades locais.</w:t>
      </w:r>
    </w:p>
    <w:p w14:paraId="0C844563" w14:textId="77777777" w:rsidR="0089401D" w:rsidRDefault="0089401D" w:rsidP="0089401D">
      <w:pPr>
        <w:numPr>
          <w:ilvl w:val="0"/>
          <w:numId w:val="2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Aviso vermello</w:t>
      </w:r>
      <w:r>
        <w:rPr>
          <w:color w:val="1D1D1B"/>
          <w:sz w:val="25"/>
          <w:rFonts w:ascii="Arial" w:hAnsi="Arial"/>
        </w:rPr>
        <w:t xml:space="preserve">: indica que o perigo é extraordinario.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Os danos poderían ser moi graves ou catastróficos.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Nestes casos é fundamental manterse informado en tempo real, seguir as instrucións das autoridades, evitar viaxes non urxentes e extremar as precaucións.</w:t>
      </w:r>
    </w:p>
    <w:p w14:paraId="4966B078" w14:textId="07B0A99D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1D6A5C02" wp14:editId="00639C10">
            <wp:extent cx="5851983" cy="5851983"/>
            <wp:effectExtent l="0" t="0" r="0" b="0"/>
            <wp:docPr id="2" name="Imagen 2" descr="Tipos de alertas meteorológicas aem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pos de alertas meteorológicas aem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698" cy="586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CCB4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Estes niveis básicos de aviso pódense complementar con </w:t>
      </w:r>
      <w:r>
        <w:rPr>
          <w:color w:val="1D1D1B"/>
          <w:sz w:val="25"/>
          <w:rStyle w:val="Textoennegrita"/>
          <w:rFonts w:ascii="Arial" w:hAnsi="Arial"/>
        </w:rPr>
        <w:t xml:space="preserve">avisos especiais</w:t>
      </w:r>
      <w:r>
        <w:rPr>
          <w:color w:val="1D1D1B"/>
          <w:sz w:val="25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Isto ocorre, por exemplo, cando coinciden varios fenómenos meteorolóxicos adversos ou se estes destacan pola súa intensidade ou duración, como nas ondas de calor frío ou en tormentas tropicais.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Nestes casos, pídeselle á cidadanía que pona especial atención sobre a evolución meteorolóxica.</w:t>
      </w:r>
    </w:p>
    <w:p w14:paraId="4B95D873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Alertas de protección civil</w:t>
      </w:r>
    </w:p>
    <w:p w14:paraId="4E9DA36C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AEMET alerta da posible chegada destes fenómenos meteorolóxicos adversos con ata 72 horas de antelación e a súa información está, de forma automática e actualizada, sempre á disposición da cidadanía en xeral, mais moi especialmente das autoridades competentes en materia de </w:t>
      </w:r>
      <w:r>
        <w:rPr>
          <w:color w:val="1D1D1B"/>
          <w:sz w:val="25"/>
          <w:rStyle w:val="Textoennegrita"/>
          <w:rFonts w:ascii="Arial" w:hAnsi="Arial"/>
        </w:rPr>
        <w:t xml:space="preserve">emerxencia e protección civil, dependentes das administracións autonómicas</w:t>
      </w:r>
      <w:r>
        <w:rPr>
          <w:color w:val="1D1D1B"/>
          <w:sz w:val="25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Estas son as responsables de avaliar o perigo e os posibles efectos dos avisos sobre a poboación e o medio, así como de enviar alertas e adoptar as medidas de protección máis axeitadas en cada caso.</w:t>
      </w:r>
    </w:p>
    <w:p w14:paraId="10933271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avaliación da análise de riscos dun aviso debe adaptarse a múltiples factores: territoriais, urbanísticos, orográficos, etc. Polo tanto, as administracións autonómicas son as autoridades competentes, debido á súa proximidade e coñecemento do territorio.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Por exemplo, unha nevada ou unha treboada non representan o mesmo risco nunha zona de alta montaña ou no centro dunha área metropolitana, mesmo se o aviso meteorolóxico é o mesmo.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consecuencia, as medidas adoptadas pola protección civil serán diferentes.</w:t>
      </w:r>
    </w:p>
    <w:p w14:paraId="7A02C21C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competencias ten cada administración?</w:t>
      </w:r>
    </w:p>
    <w:p w14:paraId="56DD9AB1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termos xerais, é responsabilidade do Estado, a través da </w:t>
      </w:r>
      <w:r>
        <w:rPr>
          <w:color w:val="1D1D1B"/>
          <w:sz w:val="25"/>
          <w:rStyle w:val="Textoennegrita"/>
          <w:rFonts w:ascii="Arial" w:hAnsi="Arial"/>
        </w:rPr>
        <w:t xml:space="preserve">AEMET</w:t>
      </w:r>
      <w:r>
        <w:rPr>
          <w:color w:val="1D1D1B"/>
          <w:sz w:val="25"/>
          <w:rFonts w:ascii="Arial" w:hAnsi="Arial"/>
        </w:rPr>
        <w:t xml:space="preserve"> (adscrita ao Ministerio para a Transición Ecolóxica e o Reto Demográfico a través da Secretaría de Estado de Medio Ambiente), </w:t>
      </w:r>
      <w:r>
        <w:rPr>
          <w:color w:val="1D1D1B"/>
          <w:sz w:val="25"/>
          <w:rStyle w:val="Textoennegrita"/>
          <w:rFonts w:ascii="Arial" w:hAnsi="Arial"/>
        </w:rPr>
        <w:t xml:space="preserve">avisar da chegada de posibles fenómenos meteorolóxicos adversos</w:t>
      </w:r>
      <w:r>
        <w:rPr>
          <w:color w:val="1D1D1B"/>
          <w:sz w:val="25"/>
          <w:rFonts w:ascii="Arial" w:hAnsi="Arial"/>
        </w:rPr>
        <w:t xml:space="preserve">.</w:t>
      </w:r>
    </w:p>
    <w:p w14:paraId="0E844F25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Pola súa banda, é competencia das </w:t>
      </w:r>
      <w:r>
        <w:rPr>
          <w:color w:val="1D1D1B"/>
          <w:sz w:val="25"/>
          <w:rStyle w:val="Textoennegrita"/>
          <w:rFonts w:ascii="Arial" w:hAnsi="Arial"/>
        </w:rPr>
        <w:t xml:space="preserve">comunidades autónomas</w:t>
      </w:r>
      <w:r>
        <w:rPr>
          <w:color w:val="1D1D1B"/>
          <w:sz w:val="25"/>
          <w:rFonts w:ascii="Arial" w:hAnsi="Arial"/>
        </w:rPr>
        <w:t xml:space="preserve">, a través das súas autoridades de protección civil, alertar a poboación en casos de inundacións, incendios ou catástrofes.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Do mesmo xeito, son as </w:t>
      </w:r>
      <w:r>
        <w:rPr>
          <w:color w:val="1D1D1B"/>
          <w:sz w:val="25"/>
          <w:rStyle w:val="Textoennegrita"/>
          <w:rFonts w:ascii="Arial" w:hAnsi="Arial"/>
        </w:rPr>
        <w:t xml:space="preserve">responsables de desenvolver plans territoriais de emerxencia e de activar os protocolos cando se produce unha crise</w:t>
      </w:r>
      <w:r>
        <w:rPr>
          <w:color w:val="1D1D1B"/>
          <w:sz w:val="25"/>
          <w:rFonts w:ascii="Arial" w:hAnsi="Arial"/>
        </w:rPr>
        <w:t xml:space="preserve">.</w:t>
      </w:r>
    </w:p>
    <w:p w14:paraId="04DD05ED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 </w:t>
      </w:r>
      <w:r>
        <w:rPr>
          <w:color w:val="1D1D1B"/>
          <w:sz w:val="25"/>
          <w:rStyle w:val="Textoennegrita"/>
          <w:rFonts w:ascii="Arial" w:hAnsi="Arial"/>
        </w:rPr>
        <w:t xml:space="preserve">incendios forestais</w:t>
      </w:r>
      <w:r>
        <w:rPr>
          <w:color w:val="1D1D1B"/>
          <w:sz w:val="25"/>
          <w:rFonts w:ascii="Arial" w:hAnsi="Arial"/>
        </w:rPr>
        <w:t xml:space="preserve">, os traballos de prevención, planificación e extinción de incendios tamén é responsabilidade das autonomías, aínda que o Estado pode prestar apoio en situacións críticas.</w:t>
      </w:r>
    </w:p>
    <w:p w14:paraId="2E391384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No caso de </w:t>
      </w:r>
      <w:r>
        <w:rPr>
          <w:color w:val="1D1D1B"/>
          <w:sz w:val="25"/>
          <w:rStyle w:val="Textoennegrita"/>
          <w:rFonts w:ascii="Arial" w:hAnsi="Arial"/>
        </w:rPr>
        <w:t xml:space="preserve">asolagamentos ou dinas</w:t>
      </w:r>
      <w:r>
        <w:rPr>
          <w:color w:val="1D1D1B"/>
          <w:sz w:val="25"/>
          <w:rFonts w:ascii="Arial" w:hAnsi="Arial"/>
        </w:rPr>
        <w:t xml:space="preserve">, as comunidades autónomas desenvolven plans de acción territorial e de protección civil, mentres que o Estado é o responsable da xestión dos grandes ríos intercomunitarios a través das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confederacións hidrográficas</w:t>
        </w:r>
      </w:hyperlink>
      <w:r>
        <w:rPr>
          <w:color w:val="1D1D1B"/>
          <w:sz w:val="25"/>
          <w:rFonts w:ascii="Arial" w:hAnsi="Arial"/>
        </w:rPr>
        <w:t xml:space="preserve">, adscritas ao Ministerio para a Transición Ecolóxica e o Reto Demográfico, que informan en tempo real ás autoridades rexionais para anticiparse aos asolagamentos.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 caso das concas intracomunitarias, a competencia recae nas comunidades autónomas e, nos tramos urbanos, nos concellos.</w:t>
      </w:r>
    </w:p>
    <w:p w14:paraId="5EAE6E31" w14:textId="22C0BA31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14588CB9" wp14:editId="1FB0C081">
            <wp:extent cx="5410455" cy="1938401"/>
            <wp:effectExtent l="0" t="0" r="0" b="5080"/>
            <wp:docPr id="1" name="Imagen 1" descr=" El sistema ES-Alert ¿Cómo llega un aviso a la ciudadanía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 El sistema ES-Alert ¿Cómo llega un aviso a la ciudadanía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23" cy="195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3354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Como lle chega un aviso á cidadanía?</w:t>
      </w:r>
      <w:r>
        <w:rPr>
          <w:b/>
          <w:color w:val="1D1D1B"/>
          <w:rFonts w:ascii="Arial" w:hAnsi="Arial"/>
        </w:rPr>
        <w:t xml:space="preserve"> </w:t>
      </w:r>
      <w:r>
        <w:rPr>
          <w:b/>
          <w:color w:val="1D1D1B"/>
          <w:rFonts w:ascii="Arial" w:hAnsi="Arial"/>
        </w:rPr>
        <w:t xml:space="preserve">O sistema ES-Alert</w:t>
      </w:r>
    </w:p>
    <w:p w14:paraId="22ABFC14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2022, a Unión Europea estableceu unha normativa que lles esixe a todos os países membro o establecemento dun sistema de alertas baseado en redes móbiles.</w:t>
      </w:r>
      <w:r>
        <w:rPr>
          <w:color w:val="1D1D1B"/>
          <w:sz w:val="25"/>
          <w:rFonts w:ascii="Arial" w:hAnsi="Arial"/>
        </w:rPr>
        <w:t xml:space="preserve"> </w:t>
      </w:r>
      <w:hyperlink r:id="rId9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O sistema ES-Alert estableceuse en España en 2023</w:t>
        </w:r>
      </w:hyperlink>
      <w:r>
        <w:rPr>
          <w:color w:val="1D1D1B"/>
          <w:sz w:val="25"/>
          <w:rFonts w:ascii="Arial" w:hAnsi="Arial"/>
        </w:rPr>
        <w:t xml:space="preserve"> e envía notificacións a todos os dispositivos móbiles en zonas de risco para pór baixo aviso á cidadanía en caso de emerxencia.</w:t>
      </w:r>
    </w:p>
    <w:p w14:paraId="3AF24795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 alertas transmítense a través de antenas de rede e aparecen como notificacións destacadas na pantalla do móbil.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 caso español, </w:t>
      </w:r>
      <w:r>
        <w:rPr>
          <w:color w:val="1D1D1B"/>
          <w:sz w:val="25"/>
          <w:rStyle w:val="Textoennegrita"/>
          <w:rFonts w:ascii="Arial" w:hAnsi="Arial"/>
        </w:rPr>
        <w:t xml:space="preserve">ES-Alert chega a máis do 90% da poboación grazas ao uso de redes 4G e 5G</w:t>
      </w:r>
      <w:r>
        <w:rPr>
          <w:color w:val="1D1D1B"/>
          <w:sz w:val="25"/>
          <w:rFonts w:ascii="Arial" w:hAnsi="Arial"/>
        </w:rPr>
        <w:t xml:space="preserve">.</w:t>
      </w:r>
    </w:p>
    <w:p w14:paraId="7BB1016E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Existen tres niveis de alerta de protección civil:</w:t>
      </w:r>
    </w:p>
    <w:p w14:paraId="5090E527" w14:textId="77777777" w:rsidR="0089401D" w:rsidRDefault="0089401D" w:rsidP="0089401D">
      <w:pPr>
        <w:numPr>
          <w:ilvl w:val="0"/>
          <w:numId w:val="3"/>
        </w:numPr>
        <w:spacing w:before="60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Nivel 1</w:t>
      </w:r>
      <w:r>
        <w:rPr>
          <w:color w:val="1D1D1B"/>
          <w:sz w:val="25"/>
          <w:rFonts w:ascii="Arial" w:hAnsi="Arial"/>
        </w:rPr>
        <w:t xml:space="preserve">: estas alertas son automáticas e están activadas por defecto en todos os dispositivos compatibles, polo que non requiren configuración por parte do usuario e non se poden desactivar.</w:t>
      </w:r>
    </w:p>
    <w:p w14:paraId="61B3DD50" w14:textId="77777777" w:rsidR="0089401D" w:rsidRDefault="0089401D" w:rsidP="0089401D">
      <w:pPr>
        <w:numPr>
          <w:ilvl w:val="0"/>
          <w:numId w:val="3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Nivel 2</w:t>
      </w:r>
      <w:r>
        <w:rPr>
          <w:color w:val="1D1D1B"/>
          <w:sz w:val="25"/>
          <w:rFonts w:ascii="Arial" w:hAnsi="Arial"/>
        </w:rPr>
        <w:t xml:space="preserve">: estas alertas si requiren activación manual.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Segundo o Ministerio do Interior, este nivel non se emprega actualmente en España.</w:t>
      </w:r>
    </w:p>
    <w:p w14:paraId="4C3E1F3A" w14:textId="77777777" w:rsidR="0089401D" w:rsidRDefault="0089401D" w:rsidP="0089401D">
      <w:pPr>
        <w:numPr>
          <w:ilvl w:val="0"/>
          <w:numId w:val="3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Nivel 3</w:t>
      </w:r>
      <w:r>
        <w:rPr>
          <w:color w:val="1D1D1B"/>
          <w:sz w:val="25"/>
          <w:rFonts w:ascii="Arial" w:hAnsi="Arial"/>
        </w:rPr>
        <w:t xml:space="preserve">: utilízase en casos excepcionais como o secuestro de menores, as alertas de saúde pública ou os incidentes de seguridade pública.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Tampouco se utiliza en España.</w:t>
      </w:r>
    </w:p>
    <w:p w14:paraId="0640D3C2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 alertas que afectan a España son só as de nivel 1.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Están activadas por defecto nos dispositivos móbiles, pero recoméndase mantelos actualizados á última versión.</w:t>
      </w:r>
    </w:p>
    <w:p w14:paraId="00086B3C" w14:textId="77777777" w:rsidR="0089401D" w:rsidRDefault="0089401D" w:rsidP="0089401D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Informarse a través de fontes oficiais</w:t>
      </w:r>
    </w:p>
    <w:p w14:paraId="5E068149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Saber interpretar os avisos e as alertas meteorolóxicas é tan importante como saber onde informarse.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Cómpre facelo sempre a través de fontes e canles oficiais.</w:t>
      </w:r>
    </w:p>
    <w:p w14:paraId="3A9AB8F8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 seguintes ligazóns conteñen algunhas das principais:</w:t>
      </w:r>
    </w:p>
    <w:p w14:paraId="5CB6D556" w14:textId="77777777" w:rsidR="0089401D" w:rsidRDefault="0089401D" w:rsidP="0089401D">
      <w:pPr>
        <w:numPr>
          <w:ilvl w:val="0"/>
          <w:numId w:val="4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Web e redes sociais da AEMET</w:t>
      </w:r>
    </w:p>
    <w:p w14:paraId="6D233CE0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0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Axencia Estatal de Meteoroloxía - AEMET.</w:t>
        </w:r>
      </w:hyperlink>
      <w:hyperlink r:id="rId10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Goberno de España</w:t>
        </w:r>
      </w:hyperlink>
    </w:p>
    <w:p w14:paraId="7BE34825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AEMET en X - Axencia Estatal de Meteoroloxía - AEMET.</w:t>
        </w:r>
      </w:hyperlink>
      <w:hyperlink r:id="rId1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Goberno de España</w:t>
        </w:r>
      </w:hyperlink>
    </w:p>
    <w:p w14:paraId="5953AD80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AEMET en Instagram - Axencia Estatal de Meteoroloxía - AEMET.</w:t>
        </w:r>
      </w:hyperlink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Goberno de España</w:t>
        </w:r>
      </w:hyperlink>
    </w:p>
    <w:p w14:paraId="7A33DD4A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AEMET en Facebook - Axencia Estatal de Meteoroloxía - AEMET.</w:t>
        </w:r>
      </w:hyperlink>
      <w:hyperlink r:id="rId1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Goberno de España</w:t>
        </w:r>
      </w:hyperlink>
    </w:p>
    <w:p w14:paraId="32BD5F43" w14:textId="77777777" w:rsidR="0089401D" w:rsidRDefault="0089401D" w:rsidP="0089401D">
      <w:pPr>
        <w:numPr>
          <w:ilvl w:val="0"/>
          <w:numId w:val="5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Web e redes sociais do Ministerio para a Transición Ecolóxica e o Reto Demográfico</w:t>
      </w:r>
    </w:p>
    <w:p w14:paraId="25FC5F17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Ministerio para a Transición Ecolóxica e o Reto Demográfico</w:t>
        </w:r>
      </w:hyperlink>
    </w:p>
    <w:p w14:paraId="5DD8AF59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Ministerio en X</w:t>
        </w:r>
      </w:hyperlink>
    </w:p>
    <w:p w14:paraId="5CCBD9CC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6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Ministerio en Instagram</w:t>
        </w:r>
      </w:hyperlink>
    </w:p>
    <w:p w14:paraId="136F599A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Ministerio en Facebook</w:t>
        </w:r>
      </w:hyperlink>
    </w:p>
    <w:p w14:paraId="31CD3167" w14:textId="77777777" w:rsidR="0089401D" w:rsidRDefault="0089401D" w:rsidP="0089401D">
      <w:pPr>
        <w:numPr>
          <w:ilvl w:val="0"/>
          <w:numId w:val="6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Web e redes sociais dos servizos de protección civil das Comunidades Autónomas</w:t>
      </w:r>
    </w:p>
    <w:p w14:paraId="27ED08B2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Protección Civil nas CC.AA.</w:t>
        </w:r>
      </w:hyperlink>
      <w:hyperlink r:id="rId1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 - DXPCeE</w:t>
        </w:r>
      </w:hyperlink>
    </w:p>
    <w:p w14:paraId="7C3D2A40" w14:textId="77777777" w:rsidR="008C5D4A" w:rsidRDefault="0089401D"/>
    <w:sectPr w:rsidR="008C5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B3B3B"/>
    <w:multiLevelType w:val="multilevel"/>
    <w:tmpl w:val="F83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06044"/>
    <w:multiLevelType w:val="multilevel"/>
    <w:tmpl w:val="B6F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C467F"/>
    <w:multiLevelType w:val="multilevel"/>
    <w:tmpl w:val="6DF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82628"/>
    <w:multiLevelType w:val="multilevel"/>
    <w:tmpl w:val="1864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B3899"/>
    <w:multiLevelType w:val="multilevel"/>
    <w:tmpl w:val="1B5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D6DB8"/>
    <w:multiLevelType w:val="multilevel"/>
    <w:tmpl w:val="0CD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3D"/>
    <w:rsid w:val="001660E0"/>
    <w:rsid w:val="002767A5"/>
    <w:rsid w:val="007825F8"/>
    <w:rsid w:val="0089401D"/>
    <w:rsid w:val="008A553D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E0979"/>
  <w15:chartTrackingRefBased/>
  <w15:docId w15:val="{F04EFC65-C62F-49F3-AACB-A323FA134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gl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940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0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0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">
    <w:name w:val="date"/>
    <w:basedOn w:val="Fuentedeprrafopredeter"/>
    <w:rsid w:val="0089401D"/>
  </w:style>
  <w:style w:type="paragraph" w:styleId="NormalWeb">
    <w:name w:val="Normal (Web)"/>
    <w:basedOn w:val="Normal"/>
    <w:uiPriority w:val="99"/>
    <w:semiHidden/>
    <w:unhideWhenUsed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0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izquierda">
    <w:name w:val="izquierda"/>
    <w:basedOn w:val="Normal"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9401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89401D"/>
    <w:rPr>
      <w:color w:val="0000FF"/>
      <w:u w:val="single"/>
    </w:rPr>
  </w:style>
  <w:style w:type="paragraph" w:customStyle="1" w:styleId="justificado">
    <w:name w:val="justificado"/>
    <w:basedOn w:val="Normal"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0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4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emet.es/es/redes_sociales/facebook/AEMET_facebook" TargetMode="External"/><Relationship Id="rId18" Type="http://schemas.openxmlformats.org/officeDocument/2006/relationships/hyperlink" Target="https://www.proteccioncivil.es/que-hacemos-en-proteccion-civil/proteccion-civil-cca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teco.gob.es/es/ministerio/organizacion/organismos-publicos/confederaciones-hidrograficas.html" TargetMode="External"/><Relationship Id="rId12" Type="http://schemas.openxmlformats.org/officeDocument/2006/relationships/hyperlink" Target="https://www.aemet.es/es/redes_sociales/instagram/AEMET_Instagram" TargetMode="External"/><Relationship Id="rId17" Type="http://schemas.openxmlformats.org/officeDocument/2006/relationships/hyperlink" Target="https://www.facebook.com/mitecogob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accounts/login/?next=https://www.instagram.com/miteco.gob/&amp;is_from_rl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aemet.es/es/redes_sociales/X/AEMET_X" TargetMode="External"/><Relationship Id="rId5" Type="http://schemas.openxmlformats.org/officeDocument/2006/relationships/hyperlink" Target="https://www.aemet.es/es/eltiempo/prediccion/avisos/ayuda" TargetMode="External"/><Relationship Id="rId15" Type="http://schemas.openxmlformats.org/officeDocument/2006/relationships/hyperlink" Target="https://x.com/mitecogob" TargetMode="External"/><Relationship Id="rId10" Type="http://schemas.openxmlformats.org/officeDocument/2006/relationships/hyperlink" Target="https://www.aemet.es/es/portada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oteccioncivil.es/coordinacion/redes/ran/public-warning-system" TargetMode="External"/><Relationship Id="rId14" Type="http://schemas.openxmlformats.org/officeDocument/2006/relationships/hyperlink" Target="https://www.miteco.gob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1115</Words>
  <Characters>6138</Characters>
  <Application>Microsoft Office Word</Application>
  <DocSecurity>0</DocSecurity>
  <Lines>127</Lines>
  <Paragraphs>42</Paragraphs>
  <ScaleCrop>false</ScaleCrop>
  <Company>Ministerio de la Presidencia</Company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2025-12-05T09:54:00Z</dcterms:created>
  <dcterms:modified xsi:type="dcterms:W3CDTF">2025-12-05T09:57:00Z</dcterms:modified>
</cp:coreProperties>
</file>