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E8371" w14:textId="77777777" w:rsidR="008B735C" w:rsidRPr="008B735C" w:rsidRDefault="008B735C" w:rsidP="008B735C">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Balisa V16 connectada:</w:t>
      </w:r>
      <w:r>
        <w:rPr>
          <w:color w:val="1D1D1B"/>
          <w:sz w:val="52"/>
          <w:rFonts w:ascii="Arial" w:hAnsi="Arial"/>
        </w:rPr>
        <w:t xml:space="preserve"> </w:t>
      </w:r>
      <w:r>
        <w:rPr>
          <w:color w:val="1D1D1B"/>
          <w:sz w:val="52"/>
          <w:rFonts w:ascii="Arial" w:hAnsi="Arial"/>
        </w:rPr>
        <w:t xml:space="preserve">què és, per a què serveix i quan serà obligatòria?</w:t>
      </w:r>
    </w:p>
    <w:p w14:paraId="1785C0DA" w14:textId="77777777" w:rsidR="008B735C" w:rsidRPr="008B735C" w:rsidRDefault="008B735C" w:rsidP="008B735C">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La balisa V16 Connectada és un dispositiu homologat per senyalitzar avaries i accidents a la carretera que serà d'ús obligatori i substituirà els triangles a partir de l'1 de gener del 2026.</w:t>
      </w:r>
    </w:p>
    <w:p w14:paraId="2888F4C8" w14:textId="30647B1C" w:rsidR="008C5D4A" w:rsidRDefault="00B61986"/>
    <w:p w14:paraId="4CCCB1C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Consell de Ministres, a la seva</w:t>
      </w:r>
      <w:hyperlink r:id="rId4" w:tgtFrame="_blank" w:history="1">
        <w:r>
          <w:rPr>
            <w:rStyle w:val="Hipervnculo"/>
            <w:color w:val="1D1D1B"/>
            <w:sz w:val="25"/>
            <w:rFonts w:ascii="Arial" w:hAnsi="Arial"/>
          </w:rPr>
          <w:t xml:space="preserve">reunió del 16 de març de 2021</w:t>
        </w:r>
      </w:hyperlink>
      <w:r>
        <w:rPr>
          <w:color w:val="1D1D1B"/>
          <w:sz w:val="25"/>
          <w:rFonts w:ascii="Arial" w:hAnsi="Arial"/>
        </w:rPr>
        <w:t xml:space="preserve">, va aprovar un Reial Decret per a </w:t>
      </w:r>
      <w:hyperlink r:id="rId5" w:history="1">
        <w:r>
          <w:rPr>
            <w:rStyle w:val="Hipervnculo"/>
            <w:color w:val="1D1D1B"/>
            <w:sz w:val="25"/>
            <w:rFonts w:ascii="Arial" w:hAnsi="Arial"/>
          </w:rPr>
          <w:t xml:space="preserve">regular els serveis d'auxili a vies públiques</w:t>
        </w:r>
      </w:hyperlink>
      <w:r>
        <w:rPr>
          <w:color w:val="1D1D1B"/>
          <w:sz w:val="25"/>
          <w:rFonts w:ascii="Arial" w:hAnsi="Arial"/>
        </w:rPr>
        <w:t xml:space="preserve"> que incloïa, com a principal novetat, la substitució dels dos triangles que es col·loquen davant i darrere del vehicle immobilitzat després d'una avaria o accident per un dispositiu lluminós que se situa a la part més alta del vehicle.</w:t>
      </w:r>
      <w:r>
        <w:rPr>
          <w:color w:val="1D1D1B"/>
          <w:sz w:val="25"/>
          <w:rFonts w:ascii="Arial" w:hAnsi="Arial"/>
        </w:rPr>
        <w:t xml:space="preserve"> </w:t>
      </w:r>
      <w:r>
        <w:rPr>
          <w:color w:val="1D1D1B"/>
          <w:sz w:val="25"/>
          <w:rFonts w:ascii="Arial" w:hAnsi="Arial"/>
        </w:rPr>
        <w:t xml:space="preserve">La norma va establir la seva obligatorietat a partir de l'1 de gener del 2026.</w:t>
      </w:r>
    </w:p>
    <w:p w14:paraId="63CE1290"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Butlletí Oficial de l'Estat va publicar el 20 de desembre de 2022 un </w:t>
      </w:r>
      <w:hyperlink r:id="rId6" w:history="1">
        <w:r>
          <w:rPr>
            <w:rStyle w:val="Hipervnculo"/>
            <w:color w:val="1D1D1B"/>
            <w:sz w:val="25"/>
            <w:rFonts w:ascii="Arial" w:hAnsi="Arial"/>
          </w:rPr>
          <w:t xml:space="preserve">nou Reial Decret que modifica i completa aquesta normativa</w:t>
        </w:r>
      </w:hyperlink>
      <w:r>
        <w:rPr>
          <w:color w:val="1D1D1B"/>
          <w:sz w:val="25"/>
          <w:rFonts w:ascii="Arial" w:hAnsi="Arial"/>
        </w:rPr>
        <w:t xml:space="preserve">, fonamentalment, pel que fa a aspectes tècnics, de certificació i de connectivitat dels dispositius (balises).</w:t>
      </w:r>
    </w:p>
    <w:p w14:paraId="73AAF946"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Els conductors han pogut utilitzar fins ara tant els triangles com les balises amb connexió o sense.</w:t>
      </w:r>
      <w:r>
        <w:rPr>
          <w:color w:val="1D1D1B"/>
          <w:sz w:val="25"/>
          <w:rFonts w:ascii="Arial" w:hAnsi="Arial"/>
        </w:rPr>
        <w:t xml:space="preserve"> </w:t>
      </w:r>
      <w:r>
        <w:rPr>
          <w:color w:val="1D1D1B"/>
          <w:sz w:val="25"/>
          <w:rFonts w:ascii="Arial" w:hAnsi="Arial"/>
        </w:rPr>
        <w:t xml:space="preserve">No obstant això, a partir de l'1 de gener del 2026 només seran legals els dispositius V16 connectats a la plataforma DGT 3.0.</w:t>
      </w:r>
    </w:p>
    <w:p w14:paraId="0129DFE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Què és la balisa V16 Connectada?</w:t>
      </w:r>
    </w:p>
    <w:p w14:paraId="3E7F62E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És una petita balisa de color groc que està dotada de connectivitat i és capaç d'emetre una llum 360 º d'alta intensitat de forma intermitent i contínua almenys durant 30 minuts.</w:t>
      </w:r>
      <w:r>
        <w:rPr>
          <w:color w:val="1D1D1B"/>
          <w:sz w:val="25"/>
          <w:rFonts w:ascii="Arial" w:hAnsi="Arial"/>
        </w:rPr>
        <w:t xml:space="preserve"> </w:t>
      </w:r>
      <w:r>
        <w:rPr>
          <w:color w:val="1D1D1B"/>
          <w:sz w:val="25"/>
          <w:rFonts w:ascii="Arial" w:hAnsi="Arial"/>
        </w:rPr>
        <w:t xml:space="preserve">Incorpora una pila o bateria amb una vida útil d'un mínim de 18 mesos, al marge de si és recarregable o no.</w:t>
      </w:r>
    </w:p>
    <w:p w14:paraId="38031F4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 és l’objectiu de la balisa V16?</w:t>
      </w:r>
    </w:p>
    <w:p w14:paraId="6AD3AB6D"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Evitar que els conductors hagin de baixar dels seus vehicles quan tenen alguna avaria per col·locar els triangles, transitant per la calçada o el voral.</w:t>
      </w:r>
      <w:r>
        <w:rPr>
          <w:color w:val="1D1D1B"/>
          <w:sz w:val="25"/>
          <w:rFonts w:ascii="Arial" w:hAnsi="Arial"/>
        </w:rPr>
        <w:t xml:space="preserve"> </w:t>
      </w:r>
      <w:r>
        <w:rPr>
          <w:color w:val="1D1D1B"/>
          <w:sz w:val="25"/>
          <w:rFonts w:ascii="Arial" w:hAnsi="Arial"/>
        </w:rPr>
        <w:t xml:space="preserve">Cada any moren a Espanya al voltant de 25 persones atropellades mentre intenten col·locar els triangles.</w:t>
      </w:r>
    </w:p>
    <w:p w14:paraId="55645D1F"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Augmentar la protecció dels conductors i els ocupants perquè la connectivitat permet la visibilitat lluminosa dels vehicles avariats i la visibilitat virtual, atès que la resta de conductors que circulin per la zona reben un avís a través de navegadors, aplicacions de mobilitat i panells de missatge variable, que hi ha un vehicle aturat a la calçada.</w:t>
      </w:r>
    </w:p>
    <w:p w14:paraId="0655571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Quins vehicles estan obligats a portar-la?</w:t>
      </w:r>
    </w:p>
    <w:p w14:paraId="12FAC541"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Els turismes, furgonetes, autobusos, vehicles mixtos adaptables, camions i conjunts de vehicles no especials l'han de portar obligatòriament.</w:t>
      </w:r>
      <w:r>
        <w:rPr>
          <w:color w:val="1D1D1B"/>
          <w:sz w:val="25"/>
          <w:rFonts w:ascii="Arial" w:hAnsi="Arial"/>
        </w:rPr>
        <w:t xml:space="preserve"> </w:t>
      </w:r>
      <w:r>
        <w:rPr>
          <w:color w:val="1D1D1B"/>
          <w:sz w:val="25"/>
          <w:rFonts w:ascii="Arial" w:hAnsi="Arial"/>
        </w:rPr>
        <w:t xml:space="preserve">En el cas de les motocicletes, no és obligatori però és aconsellable per motius de seguretat.</w:t>
      </w:r>
    </w:p>
    <w:p w14:paraId="396E156C"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balisa s'ha de guardar carregada a la guantera o en un altre lloc accessible dins de vehicle.</w:t>
      </w:r>
    </w:p>
    <w:p w14:paraId="4F389CA9"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Com es col·loca la balisa V16 Connectada?</w:t>
      </w:r>
    </w:p>
    <w:p w14:paraId="49DEE3B9"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Després d'immobilitzar el vehicle a la carretera o al voral, el conductor ha d'encendre la balisa i col·locar-la des de l'interior al sostre del cotxe i, si no fos possible, com és el cas dels autobusos i camions, pot situar-la a la porta.</w:t>
      </w:r>
      <w:r>
        <w:rPr>
          <w:color w:val="1D1D1B"/>
          <w:sz w:val="25"/>
          <w:rFonts w:ascii="Arial" w:hAnsi="Arial"/>
        </w:rPr>
        <w:t xml:space="preserve"> </w:t>
      </w:r>
      <w:r>
        <w:rPr>
          <w:color w:val="1D1D1B"/>
          <w:sz w:val="25"/>
          <w:rFonts w:ascii="Arial" w:hAnsi="Arial"/>
        </w:rPr>
        <w:t xml:space="preserve">També cal activar els llums d’emergència del vehicle.</w:t>
      </w:r>
    </w:p>
    <w:p w14:paraId="06D3125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balisa V16 sol incloure un imant potent que permet adherir-se a superfícies metàl·liques.</w:t>
      </w:r>
      <w:r>
        <w:rPr>
          <w:color w:val="1D1D1B"/>
          <w:sz w:val="25"/>
          <w:rFonts w:ascii="Arial" w:hAnsi="Arial"/>
        </w:rPr>
        <w:t xml:space="preserve"> </w:t>
      </w:r>
      <w:r>
        <w:rPr>
          <w:color w:val="1D1D1B"/>
          <w:sz w:val="25"/>
          <w:rFonts w:ascii="Arial" w:hAnsi="Arial"/>
        </w:rPr>
        <w:t xml:space="preserve">Si el vehicle té una carrosseria d'alumini o un sostre de vidre, és possible que no s'hi adhereixi amb la mateixa força que a les superfícies d'acer.</w:t>
      </w:r>
    </w:p>
    <w:p w14:paraId="6A7451AC"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Què ha de fer el conductor després d'activar la balisa?</w:t>
      </w:r>
    </w:p>
    <w:p w14:paraId="0B6E362A"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Un cop immobilitzat el vehicle i activada la balisa, el conductor i els ocupants hauran de valorar si és possible abandonar o no el cotxe en condicions de seguretat.</w:t>
      </w:r>
    </w:p>
    <w:p w14:paraId="1E209458"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Reglament General de Circulació estableix com a norma general que han d'abandonar el vehicle sempre que hi hagi un lloc segur fora de la plataforma de circulació.</w:t>
      </w:r>
      <w:r>
        <w:rPr>
          <w:color w:val="1D1D1B"/>
          <w:sz w:val="25"/>
          <w:rFonts w:ascii="Arial" w:hAnsi="Arial"/>
        </w:rPr>
        <w:t xml:space="preserve"> </w:t>
      </w:r>
      <w:r>
        <w:rPr>
          <w:color w:val="1D1D1B"/>
          <w:sz w:val="25"/>
          <w:rFonts w:ascii="Arial" w:hAnsi="Arial"/>
        </w:rPr>
        <w:t xml:space="preserve">Hauran de sortir del cotxe pel costat contrari al flux de trànsit sense transitar o romandre als carrils o vorals que conformen la plataforma.</w:t>
      </w:r>
      <w:r>
        <w:rPr>
          <w:color w:val="1D1D1B"/>
          <w:sz w:val="25"/>
          <w:rFonts w:ascii="Arial" w:hAnsi="Arial"/>
        </w:rPr>
        <w:t xml:space="preserve"> </w:t>
      </w:r>
      <w:r>
        <w:rPr>
          <w:color w:val="1D1D1B"/>
          <w:sz w:val="25"/>
          <w:rFonts w:ascii="Arial" w:hAnsi="Arial"/>
        </w:rPr>
        <w:t xml:space="preserve">Si les condicions de circulació no permetessin als ocupants abandonar el vehicle amb seguretat, romandran dins amb el cinturó cordat.</w:t>
      </w:r>
    </w:p>
    <w:p w14:paraId="62E7B874"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Com funciona la balisa V16 Connectada?</w:t>
      </w:r>
      <w:r>
        <w:rPr>
          <w:b/>
          <w:color w:val="1D1D1B"/>
          <w:rFonts w:ascii="Arial" w:hAnsi="Arial"/>
        </w:rPr>
        <w:t xml:space="preserve"> </w:t>
      </w:r>
      <w:r>
        <w:rPr>
          <w:b/>
          <w:color w:val="1D1D1B"/>
          <w:rFonts w:ascii="Arial" w:hAnsi="Arial"/>
        </w:rPr>
        <w:t xml:space="preserve">Necessito una app o un mòbil?</w:t>
      </w:r>
    </w:p>
    <w:p w14:paraId="6E9C14BA"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Després d'activar-la, la balisa emet un senyal lluminós i transmet de forma automàtica la ubicació exacta del vehicle avariat a la plataforma DGT 3.0.</w:t>
      </w:r>
    </w:p>
    <w:p w14:paraId="74D4148F"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 dispositiu inclou al seu interior un xip GPS i una targeta SIM no extraïble que s'encarreguen de fer la connexió.</w:t>
      </w:r>
      <w:r>
        <w:rPr>
          <w:color w:val="1D1D1B"/>
          <w:sz w:val="25"/>
          <w:rFonts w:ascii="Arial" w:hAnsi="Arial"/>
        </w:rPr>
        <w:t xml:space="preserve"> </w:t>
      </w:r>
      <w:r>
        <w:rPr>
          <w:color w:val="1D1D1B"/>
          <w:sz w:val="25"/>
          <w:rFonts w:ascii="Arial" w:hAnsi="Arial"/>
        </w:rPr>
        <w:t xml:space="preserve">Només cal encendre'l.</w:t>
      </w:r>
      <w:r>
        <w:rPr>
          <w:color w:val="1D1D1B"/>
          <w:sz w:val="25"/>
          <w:rFonts w:ascii="Arial" w:hAnsi="Arial"/>
        </w:rPr>
        <w:t xml:space="preserve"> </w:t>
      </w:r>
      <w:r>
        <w:rPr>
          <w:color w:val="1D1D1B"/>
          <w:sz w:val="25"/>
          <w:rFonts w:ascii="Arial" w:hAnsi="Arial"/>
        </w:rPr>
        <w:t xml:space="preserve">No cal utilitzar el telèfon mòbil ni cap aplicació.</w:t>
      </w:r>
    </w:p>
    <w:p w14:paraId="0725AEDC"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Les companyies telefòniques no cobraran als particulars cap quantia pel servei de connectivitat, ja que la legislació marca una disponibilitat de connectivitat mínima de 12 anys, el cost de les quals està contemplat en el preu de venda del dispositiu V16.</w:t>
      </w:r>
    </w:p>
    <w:p w14:paraId="4BB1D99B" w14:textId="0DAFB3BF"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382A60B4" wp14:editId="0AD2D2D1">
            <wp:extent cx="5009555" cy="5343525"/>
            <wp:effectExtent l="0" t="0" r="635" b="0"/>
            <wp:docPr id="1" name="Imagen 1" descr="¿Cómo funciona la baliza V16 Conec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ómo funciona la baliza V16 Conectad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0137" cy="5344146"/>
                    </a:xfrm>
                    <a:prstGeom prst="rect">
                      <a:avLst/>
                    </a:prstGeom>
                    <a:noFill/>
                    <a:ln>
                      <a:noFill/>
                    </a:ln>
                  </pic:spPr>
                </pic:pic>
              </a:graphicData>
            </a:graphic>
          </wp:inline>
        </w:drawing>
      </w:r>
    </w:p>
    <w:p w14:paraId="00F5E52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Quina font d’alimentació utilitza i quant dura la bateria?</w:t>
      </w:r>
    </w:p>
    <w:p w14:paraId="7465CF54"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balisa V16 funciona gràcies a una font d’alimentació interna que varia en funció del model.</w:t>
      </w:r>
      <w:r>
        <w:rPr>
          <w:color w:val="1D1D1B"/>
          <w:sz w:val="25"/>
          <w:rFonts w:ascii="Arial" w:hAnsi="Arial"/>
        </w:rPr>
        <w:t xml:space="preserve"> </w:t>
      </w:r>
      <w:r>
        <w:rPr>
          <w:color w:val="1D1D1B"/>
          <w:sz w:val="25"/>
          <w:rFonts w:ascii="Arial" w:hAnsi="Arial"/>
        </w:rPr>
        <w:t xml:space="preserve">Alguns dispositius porten piles alcalines no recarregables i altres bateries de liti recarregables per USB.</w:t>
      </w:r>
      <w:r>
        <w:rPr>
          <w:color w:val="1D1D1B"/>
          <w:sz w:val="25"/>
          <w:rFonts w:ascii="Arial" w:hAnsi="Arial"/>
        </w:rPr>
        <w:t xml:space="preserve"> </w:t>
      </w:r>
      <w:r>
        <w:rPr>
          <w:color w:val="1D1D1B"/>
          <w:sz w:val="25"/>
          <w:rFonts w:ascii="Arial" w:hAnsi="Arial"/>
        </w:rPr>
        <w:t xml:space="preserve">En tots els casos heu de garantir un mínim de 30 minuts de funcionament continu després de l'activació.</w:t>
      </w:r>
      <w:r>
        <w:rPr>
          <w:color w:val="1D1D1B"/>
          <w:sz w:val="25"/>
          <w:rFonts w:ascii="Arial" w:hAnsi="Arial"/>
        </w:rPr>
        <w:t xml:space="preserve"> </w:t>
      </w:r>
      <w:r>
        <w:rPr>
          <w:color w:val="1D1D1B"/>
          <w:sz w:val="25"/>
          <w:rFonts w:ascii="Arial" w:hAnsi="Arial"/>
        </w:rPr>
        <w:t xml:space="preserve">Així mateix, han de tenir una autonomia mínima, en repòs, de 18 mesos.</w:t>
      </w:r>
    </w:p>
    <w:p w14:paraId="00CFBD83"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A quina distància es veu la balisa connectada?</w:t>
      </w:r>
    </w:p>
    <w:p w14:paraId="3CA5EA23"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En condicions òptimes, la balisa es veu des d'una distància de 1.000 metres.</w:t>
      </w:r>
      <w:r>
        <w:rPr>
          <w:color w:val="1D1D1B"/>
          <w:sz w:val="25"/>
          <w:rFonts w:ascii="Arial" w:hAnsi="Arial"/>
        </w:rPr>
        <w:t xml:space="preserve"> </w:t>
      </w:r>
      <w:r>
        <w:rPr>
          <w:color w:val="1D1D1B"/>
          <w:sz w:val="25"/>
          <w:rFonts w:ascii="Arial" w:hAnsi="Arial"/>
        </w:rPr>
        <w:t xml:space="preserve">Com que la balisa està connectada als centres de gestió de Trànsit, aquests difondran a la resta de vehicles que circulin per la zona informació de l'accident o avaria a través dels navegadors, les aplicacions de mobilitat o els ordinadors de bord.</w:t>
      </w:r>
      <w:r>
        <w:rPr>
          <w:color w:val="1D1D1B"/>
          <w:sz w:val="25"/>
          <w:rFonts w:ascii="Arial" w:hAnsi="Arial"/>
        </w:rPr>
        <w:t xml:space="preserve"> </w:t>
      </w:r>
      <w:r>
        <w:rPr>
          <w:color w:val="1D1D1B"/>
          <w:sz w:val="25"/>
          <w:rFonts w:ascii="Arial" w:hAnsi="Arial"/>
        </w:rPr>
        <w:t xml:space="preserve">Els conductors de cotxes antics que no comptin amb aquest tipus de tecnologia podran informar-se a través dels panells de missatge variable que són a les carreteres.</w:t>
      </w:r>
    </w:p>
    <w:p w14:paraId="44140640"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Si l'accident o l'avaria es produeix dins d'un túnel, el dispositiu enviarà el senyal a la DGT?</w:t>
      </w:r>
    </w:p>
    <w:p w14:paraId="4F4099C5"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Sí.</w:t>
      </w:r>
      <w:r>
        <w:rPr>
          <w:color w:val="1D1D1B"/>
          <w:sz w:val="25"/>
          <w:rFonts w:ascii="Arial" w:hAnsi="Arial"/>
        </w:rPr>
        <w:t xml:space="preserve"> </w:t>
      </w:r>
      <w:r>
        <w:rPr>
          <w:color w:val="1D1D1B"/>
          <w:sz w:val="25"/>
          <w:rFonts w:ascii="Arial" w:hAnsi="Arial"/>
        </w:rPr>
        <w:t xml:space="preserve">La balisa V16 funciona fins i tot en condicions sense cobertura convencional gràcies a la connexió mitjançant xarxes de comunicació IoT especialitzades.</w:t>
      </w:r>
      <w:r>
        <w:rPr>
          <w:color w:val="1D1D1B"/>
          <w:sz w:val="25"/>
          <w:rFonts w:ascii="Arial" w:hAnsi="Arial"/>
        </w:rPr>
        <w:t xml:space="preserve"> </w:t>
      </w:r>
      <w:r>
        <w:rPr>
          <w:color w:val="1D1D1B"/>
          <w:sz w:val="25"/>
          <w:rFonts w:ascii="Arial" w:hAnsi="Arial"/>
        </w:rPr>
        <w:t xml:space="preserve">En els casos on ni tan sols aquestes xarxes estiguin disponibles, la balisa seguirà funcionant com a senyal visual i emmagatzemarà les dades per enviar-les quan es restableixi la connexió.</w:t>
      </w:r>
    </w:p>
    <w:p w14:paraId="7C57F035"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Avisa la balisa als serveis d'emergència o la grua?</w:t>
      </w:r>
    </w:p>
    <w:p w14:paraId="54A712B2"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V16 Connectada no és un sistema d'avís als serveis d'emergència ni a la grua.</w:t>
      </w:r>
      <w:r>
        <w:rPr>
          <w:color w:val="1D1D1B"/>
          <w:sz w:val="25"/>
          <w:rFonts w:ascii="Arial" w:hAnsi="Arial"/>
        </w:rPr>
        <w:t xml:space="preserve"> </w:t>
      </w:r>
      <w:r>
        <w:rPr>
          <w:color w:val="1D1D1B"/>
          <w:sz w:val="25"/>
          <w:rFonts w:ascii="Arial" w:hAnsi="Arial"/>
        </w:rPr>
        <w:t xml:space="preserve">La seva funció és senyalitzar i transmetre la posició exacta del vehicle per evitar sinistres vials.</w:t>
      </w:r>
      <w:r>
        <w:rPr>
          <w:color w:val="1D1D1B"/>
          <w:sz w:val="25"/>
          <w:rFonts w:ascii="Arial" w:hAnsi="Arial"/>
        </w:rPr>
        <w:t xml:space="preserve"> </w:t>
      </w:r>
      <w:r>
        <w:rPr>
          <w:color w:val="1D1D1B"/>
          <w:sz w:val="25"/>
          <w:rFonts w:ascii="Arial" w:hAnsi="Arial"/>
        </w:rPr>
        <w:t xml:space="preserve">El conductor o els ocupants han de comunicar el seu incident al servei d'emergències si ho necessiten o al servei d'assistència de la companyia asseguradora.</w:t>
      </w:r>
    </w:p>
    <w:p w14:paraId="288510C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Transmet la V16 les meves dades personals?</w:t>
      </w:r>
    </w:p>
    <w:p w14:paraId="13E27605"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La balisa només funciona si l'usuari l'activa i no transmet les dades personals del conductor, no registra la velocitat ni pot identificar la matrícula del cotxe.</w:t>
      </w:r>
      <w:r>
        <w:rPr>
          <w:color w:val="1D1D1B"/>
          <w:sz w:val="25"/>
          <w:rFonts w:ascii="Arial" w:hAnsi="Arial"/>
        </w:rPr>
        <w:t xml:space="preserve"> </w:t>
      </w:r>
      <w:r>
        <w:rPr>
          <w:color w:val="1D1D1B"/>
          <w:sz w:val="25"/>
          <w:rFonts w:ascii="Arial" w:hAnsi="Arial"/>
        </w:rPr>
        <w:t xml:space="preserve">No està associada a una persona, número de telèfon o matrícula.</w:t>
      </w:r>
      <w:r>
        <w:rPr>
          <w:color w:val="1D1D1B"/>
          <w:sz w:val="25"/>
          <w:rFonts w:ascii="Arial" w:hAnsi="Arial"/>
        </w:rPr>
        <w:t xml:space="preserve"> </w:t>
      </w:r>
      <w:r>
        <w:rPr>
          <w:color w:val="1D1D1B"/>
          <w:sz w:val="25"/>
          <w:rFonts w:ascii="Arial" w:hAnsi="Arial"/>
        </w:rPr>
        <w:t xml:space="preserve">Els vehicles nous no vindran amb la balisa instal·lada.</w:t>
      </w:r>
      <w:r>
        <w:rPr>
          <w:color w:val="1D1D1B"/>
          <w:sz w:val="25"/>
          <w:rFonts w:ascii="Arial" w:hAnsi="Arial"/>
        </w:rPr>
        <w:t xml:space="preserve"> </w:t>
      </w:r>
      <w:r>
        <w:rPr>
          <w:color w:val="1D1D1B"/>
          <w:sz w:val="25"/>
          <w:rFonts w:ascii="Arial" w:hAnsi="Arial"/>
        </w:rPr>
        <w:t xml:space="preserve">A més, no cal proporcionar cap tipus de dada ni donar d'alta el dispositiu.</w:t>
      </w:r>
      <w:r>
        <w:rPr>
          <w:color w:val="1D1D1B"/>
          <w:sz w:val="25"/>
          <w:rFonts w:ascii="Arial" w:hAnsi="Arial"/>
        </w:rPr>
        <w:t xml:space="preserve"> </w:t>
      </w:r>
      <w:r>
        <w:rPr>
          <w:color w:val="1D1D1B"/>
          <w:sz w:val="25"/>
          <w:rFonts w:ascii="Arial" w:hAnsi="Arial"/>
        </w:rPr>
        <w:t xml:space="preserve">La DGT no sol·licita cap dada.</w:t>
      </w:r>
    </w:p>
    <w:p w14:paraId="71D666B8"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 model de balisa V16 compro?</w:t>
      </w:r>
    </w:p>
    <w:p w14:paraId="492F96E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Les balises han d'estar homologades i certificades per IDIADA o LCOE, que són els laboratoris tècnics autoritzats que ratifiquen que els models compleixen la normativa.</w:t>
      </w:r>
      <w:r>
        <w:rPr>
          <w:color w:val="1D1D1B"/>
          <w:sz w:val="25"/>
          <w:rFonts w:ascii="Arial" w:hAnsi="Arial"/>
        </w:rPr>
        <w:t xml:space="preserve"> </w:t>
      </w:r>
      <w:r>
        <w:rPr>
          <w:color w:val="1D1D1B"/>
          <w:sz w:val="25"/>
          <w:rFonts w:ascii="Arial" w:hAnsi="Arial"/>
        </w:rPr>
        <w:t xml:space="preserve">Al mercat hi ha més de dos-cents models de balises V16 connectades amb diversos preus.</w:t>
      </w:r>
      <w:r>
        <w:rPr>
          <w:color w:val="1D1D1B"/>
          <w:sz w:val="25"/>
          <w:rFonts w:ascii="Arial" w:hAnsi="Arial"/>
        </w:rPr>
        <w:t xml:space="preserve"> </w:t>
      </w:r>
      <w:r>
        <w:rPr>
          <w:color w:val="1D1D1B"/>
          <w:sz w:val="25"/>
          <w:rFonts w:ascii="Arial" w:hAnsi="Arial"/>
        </w:rPr>
        <w:t xml:space="preserve">No totes les balises que s'anuncien com a connectades estan homologades, per la qual cosa es recomana consultar el llistat actualitzat de marques i models certificats que figura a la </w:t>
      </w:r>
      <w:hyperlink r:id="rId8" w:tgtFrame="_blank" w:history="1">
        <w:r>
          <w:rPr>
            <w:rStyle w:val="Hipervnculo"/>
            <w:color w:val="1D1D1B"/>
            <w:sz w:val="25"/>
            <w:rFonts w:ascii="Arial" w:hAnsi="Arial"/>
          </w:rPr>
          <w:t xml:space="preserve">pàgina web de la DGT</w:t>
        </w:r>
      </w:hyperlink>
      <w:r>
        <w:rPr>
          <w:color w:val="1D1D1B"/>
          <w:sz w:val="25"/>
          <w:rFonts w:ascii="Arial" w:hAnsi="Arial"/>
        </w:rPr>
        <w:t xml:space="preserve">.</w:t>
      </w:r>
    </w:p>
    <w:p w14:paraId="41BE0C7E"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Poden seguir usant-se les balises V16 no connectades?</w:t>
      </w:r>
    </w:p>
    <w:p w14:paraId="32F2040F"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Els dispositius V16 no connectats no seran vàlids com a mitjà per a la senyalització de vehicles immobilitzats a partir de l'1 de gener de 2026, tal com indica la normativa.</w:t>
      </w:r>
    </w:p>
    <w:p w14:paraId="09927577"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Puc continuar usant els triangles?</w:t>
      </w:r>
    </w:p>
    <w:p w14:paraId="52B10AAE"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No. La balisa V16 connectada és l'únic mitjà reconegut per senyalitzar vehicles immobilitzats a partir de l'1 de gener del 2026.</w:t>
      </w:r>
    </w:p>
    <w:p w14:paraId="6CF394BE" w14:textId="77777777" w:rsidR="008B735C" w:rsidRDefault="008B735C" w:rsidP="008B735C">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Sí que podran utilitzar els triangles aquells vehicles matriculats en altres països que circulin pel nostre país en qualitat de circulació internacional.</w:t>
      </w:r>
    </w:p>
    <w:p w14:paraId="579E2D91"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Puc fer servir la V16 fora d'Espanya?</w:t>
      </w:r>
    </w:p>
    <w:p w14:paraId="6A46E6EB"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balisa és vàlida per als vehicles matriculats a Espanya que circulin pels països signants i ratificants de la Convenció sobre la Circulació de Viena, el llistat dels quals inclou al voltant de 86 nacions de diferents continents.</w:t>
      </w:r>
    </w:p>
    <w:p w14:paraId="3D15BE02" w14:textId="77777777" w:rsidR="008B735C" w:rsidRDefault="008B735C" w:rsidP="008B735C">
      <w:pPr>
        <w:pStyle w:val="Ttulo2"/>
        <w:spacing w:before="600" w:after="360" w:line="360" w:lineRule="atLeast"/>
        <w:rPr>
          <w:color w:val="1D1D1B"/>
          <w:sz w:val="36"/>
          <w:szCs w:val="36"/>
          <w:rFonts w:ascii="Arial" w:hAnsi="Arial" w:cs="Arial"/>
        </w:rPr>
      </w:pPr>
      <w:r>
        <w:rPr>
          <w:b/>
          <w:color w:val="1D1D1B"/>
          <w:rFonts w:ascii="Arial" w:hAnsi="Arial"/>
        </w:rPr>
        <w:t xml:space="preserve">Quina és la sanció per no portar la balisa V16?</w:t>
      </w:r>
    </w:p>
    <w:p w14:paraId="06271724" w14:textId="77777777" w:rsidR="008B735C" w:rsidRDefault="008B735C" w:rsidP="008B735C">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multa per no portar la balisa és de 80 euros, que és la mateixa quantitat establerta per als conductors que no duien els triangles de presenyalització.</w:t>
      </w:r>
    </w:p>
    <w:p w14:paraId="19D3B64B" w14:textId="77777777" w:rsidR="008B735C" w:rsidRDefault="008B735C"/>
    <w:sectPr w:rsidR="008B73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E4"/>
    <w:rsid w:val="001660E0"/>
    <w:rsid w:val="00234DE4"/>
    <w:rsid w:val="002767A5"/>
    <w:rsid w:val="007825F8"/>
    <w:rsid w:val="008B735C"/>
    <w:rsid w:val="00AD0080"/>
    <w:rsid w:val="00B61986"/>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32FB"/>
  <w15:chartTrackingRefBased/>
  <w15:docId w15:val="{D2FBF467-7F6A-4208-8E59-B05E8DD47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8B73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8B73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735C"/>
    <w:rPr>
      <w:rFonts w:ascii="Times New Roman" w:eastAsia="Times New Roman" w:hAnsi="Times New Roman" w:cs="Times New Roman"/>
      <w:b/>
      <w:bCs/>
      <w:kern w:val="36"/>
      <w:sz w:val="48"/>
      <w:szCs w:val="48"/>
    </w:rPr>
  </w:style>
  <w:style w:type="paragraph" w:customStyle="1" w:styleId="sitedate">
    <w:name w:val="sitedate"/>
    <w:basedOn w:val="Normal"/>
    <w:rsid w:val="008B735C"/>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8B735C"/>
    <w:rPr>
      <w:color w:val="0000FF"/>
      <w:u w:val="single"/>
    </w:rPr>
  </w:style>
  <w:style w:type="character" w:customStyle="1" w:styleId="date">
    <w:name w:val="date"/>
    <w:basedOn w:val="Fuentedeprrafopredeter"/>
    <w:rsid w:val="008B735C"/>
  </w:style>
  <w:style w:type="paragraph" w:styleId="NormalWeb">
    <w:name w:val="Normal (Web)"/>
    <w:basedOn w:val="Normal"/>
    <w:uiPriority w:val="99"/>
    <w:semiHidden/>
    <w:unhideWhenUsed/>
    <w:rsid w:val="008B73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8B73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1844986">
      <w:bodyDiv w:val="1"/>
      <w:marLeft w:val="0"/>
      <w:marRight w:val="0"/>
      <w:marTop w:val="0"/>
      <w:marBottom w:val="0"/>
      <w:divBdr>
        <w:top w:val="none" w:sz="0" w:space="0" w:color="auto"/>
        <w:left w:val="none" w:sz="0" w:space="0" w:color="auto"/>
        <w:bottom w:val="none" w:sz="0" w:space="0" w:color="auto"/>
        <w:right w:val="none" w:sz="0" w:space="0" w:color="auto"/>
      </w:divBdr>
    </w:div>
    <w:div w:id="210602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www.dgt.es/muevete-con-seguridad/tecnologia-e-innovacion-en-carretera/Dispositivos-de-presenalizacion-V16/"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oe.es/eli/es/rd/2022/12/20/1030" TargetMode="External"/><Relationship Id="rId5" Type="http://schemas.openxmlformats.org/officeDocument/2006/relationships/hyperlink" Target="https://www.boe.es/buscar/act.php?id=BOE-A-2021-4194" TargetMode="External"/><Relationship Id="rId10" Type="http://schemas.openxmlformats.org/officeDocument/2006/relationships/theme" Target="theme/theme1.xml"/><Relationship Id="rId4" Type="http://schemas.openxmlformats.org/officeDocument/2006/relationships/hyperlink" Target="https://www.lamoncloa.gob.es/consejodeministros/resumenes/Paginas/2021/160321-cministros.aspx"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1390</Words>
  <Characters>7028</Characters>
  <Application>Microsoft Office Word</Application>
  <DocSecurity>0</DocSecurity>
  <Lines>138</Lines>
  <Paragraphs>44</Paragraphs>
  <ScaleCrop>false</ScaleCrop>
  <Company>Ministerio de la Presidencia</Company>
  <LinksUpToDate>false</LinksUpToDate>
  <CharactersWithSpaces>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3</cp:revision>
  <dcterms:created xsi:type="dcterms:W3CDTF">2025-12-04T14:18:00Z</dcterms:created>
  <dcterms:modified xsi:type="dcterms:W3CDTF">2025-12-04T14:21:00Z</dcterms:modified>
</cp:coreProperties>
</file>