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E1A01" w14:textId="77777777" w:rsidR="004D5098" w:rsidRPr="004D5098" w:rsidRDefault="004D5098" w:rsidP="004D5098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Pujada i revaloració de les pensions 2025</w:t>
      </w:r>
    </w:p>
    <w:p w14:paraId="18C8E02C" w14:textId="3830741D" w:rsidR="008C5D4A" w:rsidRDefault="004D5098">
      <w:pPr>
        <w:rPr>
          <w:color w:val="1D1D1B"/>
          <w:sz w:val="27"/>
          <w:szCs w:val="27"/>
          <w:shd w:val="clear" w:color="auto" w:fill="FFFFFF"/>
          <w:rFonts w:ascii="Arial" w:hAnsi="Arial" w:cs="Arial"/>
        </w:rPr>
      </w:pPr>
      <w:r>
        <w:rPr>
          <w:color w:val="1D1D1B"/>
          <w:sz w:val="27"/>
          <w:shd w:val="clear" w:color="auto" w:fill="FFFFFF"/>
          <w:rFonts w:ascii="Arial" w:hAnsi="Arial"/>
        </w:rPr>
        <w:t xml:space="preserve">Les pensions contributives es revaloraran amb caràcter general un 2,8% en 2025, així com les pensions del Règim Especial de Classes Passives de l'Estat.</w:t>
      </w:r>
      <w:r>
        <w:rPr>
          <w:color w:val="1D1D1B"/>
          <w:sz w:val="27"/>
          <w:shd w:val="clear" w:color="auto" w:fill="FFFFFF"/>
          <w:rFonts w:ascii="Arial" w:hAnsi="Arial"/>
        </w:rPr>
        <w:t xml:space="preserve"> </w:t>
      </w:r>
      <w:r>
        <w:rPr>
          <w:color w:val="1D1D1B"/>
          <w:sz w:val="27"/>
          <w:shd w:val="clear" w:color="auto" w:fill="FFFFFF"/>
          <w:rFonts w:ascii="Arial" w:hAnsi="Arial"/>
        </w:rPr>
        <w:t xml:space="preserve">El Govern garantix el poder adquisitiu dels pensionistes sobre la base de l'evolució de l'Índex de Preus al Consum (IPC).</w:t>
      </w:r>
    </w:p>
    <w:p w14:paraId="0ED695E7" w14:textId="77777777" w:rsidR="004D5098" w:rsidRDefault="004D5098" w:rsidP="004D5098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Consell de Ministres va aprovar el 28 de gener de 2025 un </w:t>
      </w:r>
      <w:hyperlink r:id="rId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Reial decret llei que inclou la revaloració de les pensions</w:t>
        </w:r>
      </w:hyperlink>
      <w:r>
        <w:rPr>
          <w:color w:val="1D1D1B"/>
          <w:sz w:val="25"/>
          <w:rFonts w:ascii="Arial" w:hAnsi="Arial"/>
        </w:rPr>
        <w:t xml:space="preserve"> i altres prestacions abonades pel sistema de la Seguretat Social.</w:t>
      </w:r>
    </w:p>
    <w:p w14:paraId="59418559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Mentre s'aprove la Llei de Pressupostos Generals de l'Estat per a l'any 2025, el límit màxim establit per a la percepció de les pensions públiques del sistema de Seguretat Social i classes passives causades en 2025 serà de 3.267,60 euros mensuals o 45.746,40 anuals.</w:t>
      </w:r>
    </w:p>
    <w:p w14:paraId="41A59DA5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L'Executiu estima que la pujada de les pensions afavorirà a les persones més vulnerables i als qui reben pensions mínimes i no contributives.</w:t>
      </w:r>
    </w:p>
    <w:p w14:paraId="099D9584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Quant pugen les pensions en 2025?</w:t>
      </w:r>
    </w:p>
    <w:p w14:paraId="7D7DA2DF" w14:textId="0EC5F8E9" w:rsid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458D4046" wp14:editId="429A8751">
            <wp:extent cx="5079834" cy="3386556"/>
            <wp:effectExtent l="0" t="0" r="6985" b="4445"/>
            <wp:docPr id="2" name="Imagen 2" descr="Gráfico de la revalorización de las pens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áfico de la revalorización de las pension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625" cy="342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E2E82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 pensions de la Seguretat Social, en la seua modalitat contributiva, i les pensions ordinàries i extraordinàries del Règim Especial de Classes Passives de l'Estat es revaloraran amb caràcter general un 2,8% per a 2025, que és la inflació mitjana entre desembre de 2023 i novembre de 2024.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Esta fórmula va ser establida en la 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Llei 20/2021</w:t>
        </w:r>
      </w:hyperlink>
      <w:r>
        <w:rPr>
          <w:color w:val="1D1D1B"/>
          <w:sz w:val="25"/>
          <w:rFonts w:ascii="Arial" w:hAnsi="Arial"/>
        </w:rPr>
        <w:t xml:space="preserve">, que garantix el poder adquisitiu de les pensions i que va ser </w:t>
      </w:r>
      <w:hyperlink r:id="rId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consensuada amb els agents socials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01AB27D8" w14:textId="77777777" w:rsidR="004D5098" w:rsidRDefault="004D5098" w:rsidP="004D5098">
      <w:pPr>
        <w:numPr>
          <w:ilvl w:val="0"/>
          <w:numId w:val="1"/>
        </w:numPr>
        <w:spacing w:before="36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pensió mínima per als pensionistes de 65 anys o majors es fixa en 12.241,60 euros anuals i en 15.786,40 en el cas de jubilats amb cònjuge a càrrec.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 menors d’esta edat rebran 11.452 euros i 15.786,40 si tenen cònjuge a càrrec.</w:t>
      </w:r>
    </w:p>
    <w:p w14:paraId="1E242B30" w14:textId="77777777" w:rsidR="004D5098" w:rsidRDefault="004D5098" w:rsidP="004D5098">
      <w:pPr>
        <w:numPr>
          <w:ilvl w:val="0"/>
          <w:numId w:val="1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 pensions mínimes pujaran al voltant del 6% en 2025, les </w:t>
      </w:r>
      <w:hyperlink r:id="rId9" w:anchor="35116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no contributives</w:t>
        </w:r>
      </w:hyperlink>
      <w:r>
        <w:rPr>
          <w:color w:val="1D1D1B"/>
          <w:sz w:val="25"/>
          <w:rFonts w:ascii="Arial" w:hAnsi="Arial"/>
        </w:rPr>
        <w:t xml:space="preserve"> i l’</w:t>
      </w:r>
      <w:hyperlink r:id="rId10" w:anchor=":~:text=Para%20un%20beneficiario%20individual:%20565%2ccon%20un%20m%C3%A1ximo%20del%20220%25.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Ingrés Mínim Vital</w:t>
        </w:r>
      </w:hyperlink>
      <w:r>
        <w:rPr>
          <w:color w:val="1D1D1B"/>
          <w:sz w:val="25"/>
          <w:rFonts w:ascii="Arial" w:hAnsi="Arial"/>
        </w:rPr>
        <w:t xml:space="preserve"> es revaloraran un 9%, i les de viduïtat amb càrregues familiars un 9,1%.</w:t>
      </w:r>
    </w:p>
    <w:p w14:paraId="6C99A03C" w14:textId="77777777" w:rsidR="004D5098" w:rsidRDefault="004D5098" w:rsidP="004D5098">
      <w:pPr>
        <w:numPr>
          <w:ilvl w:val="0"/>
          <w:numId w:val="2"/>
        </w:numPr>
        <w:spacing w:before="36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 pensions no contributives del sistema de la Seguretat Social d'invalidesa i jubilació tindran un import anual de 7.905,80 euros.</w:t>
      </w:r>
    </w:p>
    <w:p w14:paraId="5CA51FCC" w14:textId="77777777" w:rsidR="004D5098" w:rsidRDefault="004D5098" w:rsidP="004D5098">
      <w:pPr>
        <w:numPr>
          <w:ilvl w:val="0"/>
          <w:numId w:val="2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 pensions no contributives de l'extingida Assegurança Obligatòria de Vellesa i Invalidesa (SOVI) es revaloraran en un 6% per a 2025, la qual cosa suposa assolir els 560 euros mensuals en el cas de les no concurrents amb altres pensions públiques i els 543,60 per a les concurrents.</w:t>
      </w:r>
    </w:p>
    <w:p w14:paraId="45C1B4A5" w14:textId="77777777" w:rsidR="004D5098" w:rsidRDefault="004D5098" w:rsidP="004D5098">
      <w:pPr>
        <w:numPr>
          <w:ilvl w:val="0"/>
          <w:numId w:val="2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L'assignació no contributiva per fill a càrrec o menor amb discapacitat reconeguda igual o superior al 65% arriba en 2025 als 5.805,6 euros a l'any.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Si la discapacitat és igual o superior al 75%, se situa en 8.707,20 euros.</w:t>
      </w:r>
    </w:p>
    <w:p w14:paraId="333BE81F" w14:textId="77777777" w:rsidR="004D5098" w:rsidRDefault="004D5098" w:rsidP="004D5098">
      <w:pPr>
        <w:numPr>
          <w:ilvl w:val="0"/>
          <w:numId w:val="2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 prestacions d'orfandat causades per violència contra la dona, experimentaran en 2025 un increment igual al que s'aprove per al salari mínim interprofessional per a eixe any.</w:t>
      </w:r>
    </w:p>
    <w:p w14:paraId="1C44C05C" w14:textId="77777777" w:rsidR="004D5098" w:rsidRDefault="004D5098" w:rsidP="004D5098">
      <w:pPr>
        <w:numPr>
          <w:ilvl w:val="0"/>
          <w:numId w:val="2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complement per a la reducció de la bretxa de gènere de les pensions contributives queda fixat per a 2025 en 35,90 euros mensuals.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És el resultat de sumar un 5% addicional al percentatge general de revaloració del 2,8%.</w:t>
      </w:r>
    </w:p>
    <w:p w14:paraId="14944DC2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És el quart any que es revaloren les pensions d'acord amb l'IPC: un 2,8% en 2025, un 3,8% en 2024, un 8,5% en 2023 i un 2,5% en 2022.</w:t>
      </w:r>
    </w:p>
    <w:p w14:paraId="48AB3CDC" w14:textId="5973057E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Així, la pensió mitjana de jubilació passarà de 1.441 euros mensuals en 2024 a 1.481,35 en 2025, la qual cosa suposa un increment de 564,87 euros a l'any.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La pensió mitjana del sistema, considerant totes les modalitats de pensions i prestacions, augmenta al voltant de 500 euros anuals.</w:t>
      </w:r>
    </w:p>
    <w:p w14:paraId="6C4A99B6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Quin és el límit d’ingressos per al reconeixement de quanties mínimes de pensió?</w:t>
      </w:r>
    </w:p>
    <w:p w14:paraId="04F7DA80" w14:textId="77777777" w:rsidR="004D5098" w:rsidRDefault="004D5098" w:rsidP="004D5098">
      <w:pPr>
        <w:numPr>
          <w:ilvl w:val="0"/>
          <w:numId w:val="3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Sense cònjuge a càrrec: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9.193 euros a l'any</w:t>
      </w:r>
    </w:p>
    <w:p w14:paraId="33860BE2" w14:textId="77777777" w:rsidR="004D5098" w:rsidRDefault="004D5098" w:rsidP="004D5098">
      <w:pPr>
        <w:numPr>
          <w:ilvl w:val="0"/>
          <w:numId w:val="3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Amb cònjuge a càrrec: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10.723 a l'any</w:t>
      </w:r>
    </w:p>
    <w:p w14:paraId="3882BD76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Quan pugen les pensions?</w:t>
      </w:r>
    </w:p>
    <w:p w14:paraId="0AAB21FA" w14:textId="77777777" w:rsid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revaloració s'aplicarà a l'import mensual que tinguera la pensió de què es tracte el 31 de desembre del 2024.</w:t>
      </w:r>
    </w:p>
    <w:p w14:paraId="62431995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pujada de pensions és efectiva des del </w:t>
      </w:r>
      <w:r>
        <w:rPr>
          <w:color w:val="1D1D1B"/>
          <w:sz w:val="25"/>
          <w:rStyle w:val="Textoennegrita"/>
          <w:rFonts w:ascii="Arial" w:hAnsi="Arial"/>
        </w:rPr>
        <w:t xml:space="preserve">1 de gener de 2025</w:t>
      </w:r>
      <w:r>
        <w:rPr>
          <w:color w:val="1D1D1B"/>
          <w:sz w:val="25"/>
          <w:rFonts w:ascii="Arial" w:hAnsi="Arial"/>
        </w:rPr>
        <w:t xml:space="preserve">.</w:t>
      </w:r>
    </w:p>
    <w:p w14:paraId="433957F3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Quan sabré el que m'han pujat?</w:t>
      </w:r>
    </w:p>
    <w:p w14:paraId="09EFD18F" w14:textId="77777777" w:rsid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Ministeri d'Inclusió, Seguretat Social i Migracions envia cada any una carta als pensionistes per a comunicar-los la revaloració de la seua pensió i la quantia exacta que percebran.</w:t>
      </w:r>
    </w:p>
    <w:p w14:paraId="50470AFA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Quantes persones es beneficien de la pujada?</w:t>
      </w:r>
    </w:p>
    <w:p w14:paraId="507D0338" w14:textId="77777777" w:rsid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Més de 12 milions de pensionistes i perceptors de prestacions conserven o augmenten el seu poder adquisitiu: els beneficiaris de pensions contributives i no contributives, els de Classes Passives, les llars que reben l'Ingrés Mínim Vital i els perceptors de prestacions per fill a càrrec amb discapacitat igual o superior al 65%.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Al voltant del 25% dels ciutadans es beneficiaran de la pujada que garantix el poder adquisitiu dels pensionistes.</w:t>
      </w:r>
    </w:p>
    <w:p w14:paraId="66F1527C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Estan assegurades les pensions en el futur?</w:t>
      </w:r>
    </w:p>
    <w:p w14:paraId="52F64267" w14:textId="77777777" w:rsid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dignitat de les pensions està assegurada i els pensionistes compten amb un marc legal estable, que garantix el seu poder adquisitiu i protegix a qui més ho necessita.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És la garantia, tant per als actuals com per als futurs perceptors, que el sistema públic respon, protegix i complix els seus compromisos.</w:t>
      </w:r>
    </w:p>
    <w:p w14:paraId="4C5E3DB6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més, amb l'objectiu de protegir les pensions del futur i en busca de l'equilibri entre els ingressos i els gastos del sistema de Seguretat Social, s'han articulat mesures com la quota de solidaritat i l'augment de les bases màximes de cotització.</w:t>
      </w:r>
    </w:p>
    <w:p w14:paraId="56725638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tipus de cotització aplicable de la quota de solidaritat serà progressiu en funció dels tres trams de rendiments fixats (0,92%, 1% o 1,17%) i s'incrementarà gradualment a partir de 2025 fins a l'any 2045, on s'assolirà el tipus definitiu</w:t>
      </w:r>
    </w:p>
    <w:p w14:paraId="7B6279C8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Per part seua, la cotització pel concepte del Mecanisme d'Equitat Intergeneracional (MEI) s'establix en el 0,8% amb una distribució del 0,67% a càrrec de l'empresari i del 0,13% del treballador.</w:t>
      </w:r>
    </w:p>
    <w:p w14:paraId="0BE6ECE3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És compatible l'increment de les pensions amb el funcionament del sistema?</w:t>
      </w:r>
    </w:p>
    <w:p w14:paraId="35E344D8" w14:textId="5BEAB3DF" w:rsidR="004D5098" w:rsidRP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pujada és compatible amb un enfortiment dels ingressos del sistema, que continuen millorant gràcies a la reforma laboral i altres mesures que han permés crear més ocupació, de més qualitat i que l'activitat econòmica s'enfortisca, la qual cosa proporciona més recursos a la Seguretat Social.</w:t>
      </w:r>
    </w:p>
    <w:sectPr w:rsidR="004D5098" w:rsidRPr="004D50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30803"/>
    <w:multiLevelType w:val="multilevel"/>
    <w:tmpl w:val="0A4A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703AC"/>
    <w:multiLevelType w:val="multilevel"/>
    <w:tmpl w:val="149C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07C11"/>
    <w:multiLevelType w:val="multilevel"/>
    <w:tmpl w:val="DE7A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DE"/>
    <w:rsid w:val="001660E0"/>
    <w:rsid w:val="002767A5"/>
    <w:rsid w:val="004B31DE"/>
    <w:rsid w:val="004D5098"/>
    <w:rsid w:val="007825F8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C6E4E"/>
  <w15:chartTrackingRefBased/>
  <w15:docId w15:val="{877F5F5D-F4DD-40F4-9074-503101BA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a-ES-valencia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D50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50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50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50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D5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D5098"/>
    <w:rPr>
      <w:color w:val="0000FF"/>
      <w:u w:val="single"/>
    </w:rPr>
  </w:style>
  <w:style w:type="paragraph" w:customStyle="1" w:styleId="justificado">
    <w:name w:val="justificado"/>
    <w:basedOn w:val="Normal"/>
    <w:rsid w:val="004D5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D5098"/>
    <w:rPr>
      <w:b/>
      <w:bCs/>
    </w:rPr>
  </w:style>
  <w:style w:type="character" w:customStyle="1" w:styleId="default-content-image">
    <w:name w:val="default-content-image"/>
    <w:basedOn w:val="Fuentedeprrafopredeter"/>
    <w:rsid w:val="004D5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96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www.lamoncloa.gob.es/presidente/actividades/Paginas/2021/010721-acuerdo-pensiones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oe.es/eli/es/l/2021/12/28/2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boe.es/diario_boe/txt.php?id=BOE-A-2025-1560" TargetMode="External"/><Relationship Id="rId10" Type="http://schemas.openxmlformats.org/officeDocument/2006/relationships/hyperlink" Target="https://www.lamoncloa.gob.es/serviciosdeprensa/notasprensa/inclusion/Paginas/2023/030323-que-es-ingreso-minimo-vital-imv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g-social.es/wps/portal/wss/internet/Pensionistas/Pensiones/3346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970</Words>
  <Characters>4887</Characters>
  <Application>Microsoft Office Word</Application>
  <DocSecurity>0</DocSecurity>
  <Lines>100</Lines>
  <Paragraphs>33</Paragraphs>
  <ScaleCrop>false</ScaleCrop>
  <Company>Ministerio de la Presidencia</Company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2025-12-05T09:48:00Z</dcterms:created>
  <dcterms:modified xsi:type="dcterms:W3CDTF">2025-12-05T09:51:00Z</dcterms:modified>
</cp:coreProperties>
</file>