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shd w:val="clear" w:fill="FFFFFF"/>
        <w:spacing w:lineRule="auto" w:line="360" w:before="0" w:after="360"/>
        <w:rPr>
          <w:sz w:val="44"/>
          <w:szCs w:val="44"/>
        </w:rPr>
      </w:pPr>
      <w:bookmarkStart w:id="0" w:name="_128apwtx9fy2"/>
      <w:bookmarkEnd w:id="0"/>
      <w:r>
        <w:rPr>
          <w:sz w:val="44"/>
          <w:szCs w:val="44"/>
        </w:rPr>
        <w:softHyphen/>
      </w:r>
      <w:r>
        <w:rPr>
          <w:sz w:val="44"/>
          <w:szCs w:val="44"/>
        </w:rPr>
        <w:t>Gobierno de la XV Legislatura</w:t>
      </w:r>
    </w:p>
    <w:p>
      <w:pPr>
        <w:pStyle w:val="Normal"/>
        <w:pBdr/>
        <w:shd w:val="clear" w:fill="FFFFFF"/>
        <w:spacing w:lineRule="auto" w:line="312"/>
        <w:rPr>
          <w:color w:val="1D1D1B"/>
          <w:sz w:val="36"/>
          <w:szCs w:val="36"/>
        </w:rPr>
      </w:pPr>
      <w:r>
        <w:rPr>
          <w:color w:val="FFFFFF"/>
          <w:sz w:val="24"/>
          <w:szCs w:val="24"/>
        </w:rPr>
        <w:t xml:space="preserve"> </w:t>
      </w:r>
      <w:r>
        <w:rPr>
          <w:color w:val="1D1D1B"/>
          <w:sz w:val="36"/>
          <w:szCs w:val="36"/>
        </w:rPr>
        <w:t>Gabinete desde el 21 de noviembre de 2023 hasta el 29 de diciembre de 2023</w:t>
      </w:r>
    </w:p>
    <w:p>
      <w:pPr>
        <w:pStyle w:val="Normal"/>
        <w:pBdr/>
        <w:shd w:val="clear" w:fill="FFFFFF"/>
        <w:spacing w:lineRule="auto" w:line="384" w:before="48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Tras la celebración de las </w:t>
      </w:r>
      <w:hyperlink r:id="rId2">
        <w:r>
          <w:rPr>
            <w:color w:val="1D1D1B"/>
            <w:sz w:val="26"/>
            <w:szCs w:val="26"/>
            <w:u w:val="single"/>
          </w:rPr>
          <w:t>elecciones generales del 23 de julio de 2023</w:t>
        </w:r>
      </w:hyperlink>
      <w:r>
        <w:rPr>
          <w:color w:val="1D1D1B"/>
          <w:sz w:val="26"/>
          <w:szCs w:val="26"/>
        </w:rPr>
        <w:t xml:space="preserve">, el Congreso de los Diputados otorga su confianza por mayoría absoluta a Pedro Sánchez Pérez-Castejón, </w:t>
      </w:r>
      <w:hyperlink r:id="rId3">
        <w:r>
          <w:rPr>
            <w:color w:val="1D1D1B"/>
            <w:sz w:val="26"/>
            <w:szCs w:val="26"/>
            <w:u w:val="single"/>
          </w:rPr>
          <w:t>investido presidente del Gobierno</w:t>
        </w:r>
      </w:hyperlink>
      <w:r>
        <w:rPr>
          <w:color w:val="1D1D1B"/>
          <w:sz w:val="26"/>
          <w:szCs w:val="26"/>
        </w:rPr>
        <w:t xml:space="preserve"> el 16 de noviembre.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Boletín Oficial del Estado (BOE) publica el Real Decreto con su </w:t>
      </w:r>
      <w:hyperlink r:id="rId4">
        <w:r>
          <w:rPr>
            <w:color w:val="1D1D1B"/>
            <w:sz w:val="26"/>
            <w:szCs w:val="26"/>
            <w:u w:val="single"/>
          </w:rPr>
          <w:t>nombramiento el 17 de noviembre</w:t>
        </w:r>
      </w:hyperlink>
      <w:r>
        <w:rPr>
          <w:color w:val="1D1D1B"/>
          <w:sz w:val="26"/>
          <w:szCs w:val="26"/>
        </w:rPr>
        <w:t xml:space="preserve">. Ese mismo día, Pedro Sánchez </w:t>
      </w:r>
      <w:hyperlink r:id="rId5">
        <w:r>
          <w:rPr>
            <w:color w:val="1D1D1B"/>
            <w:sz w:val="26"/>
            <w:szCs w:val="26"/>
            <w:u w:val="single"/>
          </w:rPr>
          <w:t>promete el cargo</w:t>
        </w:r>
      </w:hyperlink>
      <w:r>
        <w:rPr>
          <w:color w:val="1D1D1B"/>
          <w:sz w:val="26"/>
          <w:szCs w:val="26"/>
        </w:rPr>
        <w:t xml:space="preserve"> ante el rey Felipe VI en el Palacio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presidente anuncia la </w:t>
      </w:r>
      <w:hyperlink r:id="rId6">
        <w:r>
          <w:rPr>
            <w:color w:val="1D1D1B"/>
            <w:sz w:val="26"/>
            <w:szCs w:val="26"/>
            <w:u w:val="single"/>
          </w:rPr>
          <w:t>composición de su Gobierno</w:t>
        </w:r>
      </w:hyperlink>
      <w:r>
        <w:rPr>
          <w:color w:val="1D1D1B"/>
          <w:sz w:val="26"/>
          <w:szCs w:val="26"/>
        </w:rPr>
        <w:t xml:space="preserve"> el 20 de noviembre, cuyos </w:t>
      </w:r>
      <w:hyperlink r:id="rId7">
        <w:r>
          <w:rPr>
            <w:color w:val="1D1D1B"/>
            <w:sz w:val="26"/>
            <w:szCs w:val="26"/>
            <w:u w:val="single"/>
          </w:rPr>
          <w:t>nombramientos</w:t>
        </w:r>
      </w:hyperlink>
      <w:r>
        <w:rPr>
          <w:color w:val="1D1D1B"/>
          <w:sz w:val="26"/>
          <w:szCs w:val="26"/>
        </w:rPr>
        <w:t xml:space="preserve"> publica el BOE al día siguiente.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21 de noviembre Pedro Sánchez asiste al acto de </w:t>
      </w:r>
      <w:hyperlink r:id="rId8">
        <w:r>
          <w:rPr>
            <w:color w:val="1D1D1B"/>
            <w:sz w:val="26"/>
            <w:szCs w:val="26"/>
            <w:u w:val="single"/>
          </w:rPr>
          <w:t>promesa</w:t>
        </w:r>
      </w:hyperlink>
      <w:r>
        <w:rPr>
          <w:color w:val="1D1D1B"/>
          <w:sz w:val="26"/>
          <w:szCs w:val="26"/>
        </w:rPr>
        <w:t xml:space="preserve"> de los miembros de su Gabinete ante el rey.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Los ministros y ministras del nuevo Gabinete son los siguientes:</w:t>
      </w:r>
    </w:p>
    <w:p>
      <w:pPr>
        <w:pStyle w:val="Normal"/>
        <w:numPr>
          <w:ilvl w:val="0"/>
          <w:numId w:val="1"/>
        </w:numPr>
        <w:pBdr/>
        <w:spacing w:lineRule="auto" w:line="384" w:before="90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primera y ministra de Economía, Comercio y Empresa, </w:t>
      </w:r>
      <w:hyperlink r:id="rId9">
        <w:r>
          <w:rPr>
            <w:color w:val="1D1D1B"/>
            <w:sz w:val="26"/>
            <w:szCs w:val="26"/>
            <w:u w:val="single"/>
          </w:rPr>
          <w:t>Nadia María Calviño Santamaría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segunda y ministra de Trabajo y Economía Social, </w:t>
      </w:r>
      <w:hyperlink r:id="rId10">
        <w:r>
          <w:rPr>
            <w:color w:val="1D1D1B"/>
            <w:sz w:val="26"/>
            <w:szCs w:val="26"/>
            <w:u w:val="single"/>
          </w:rPr>
          <w:t>Yolanda Díaz Pérez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tercera y ministra para la Transición Ecológica y el Reto Demográfico, </w:t>
      </w:r>
      <w:hyperlink r:id="rId11">
        <w:r>
          <w:rPr>
            <w:color w:val="1D1D1B"/>
            <w:sz w:val="26"/>
            <w:szCs w:val="26"/>
            <w:u w:val="single"/>
          </w:rPr>
          <w:t>Teresa Ribera Rodríguez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cuarta y ministra de Hacienda y Función Pública, </w:t>
      </w:r>
      <w:hyperlink r:id="rId12">
        <w:r>
          <w:rPr>
            <w:color w:val="1D1D1B"/>
            <w:sz w:val="26"/>
            <w:szCs w:val="26"/>
            <w:u w:val="single"/>
          </w:rPr>
          <w:t>María Jesús Montero Cuadrado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Asuntos Exteriores, Unión Europea y Cooperación, José Manuel Albares.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la Presidencia, Justicia y Relaciones con las Cortes, Félix Bolaños.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del Interior, Fernando Grande-Marlaska.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Transportes y Movilidad Sostenible, Óscar Puente.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Ministra de Educación, Formación Profesional y Deportes; y </w:t>
      </w:r>
      <w:hyperlink r:id="rId13">
        <w:r>
          <w:rPr>
            <w:color w:val="1D1D1B"/>
            <w:sz w:val="26"/>
            <w:szCs w:val="26"/>
            <w:u w:val="single"/>
          </w:rPr>
          <w:t>portavoz del Gobierno</w:t>
        </w:r>
      </w:hyperlink>
      <w:r>
        <w:rPr>
          <w:color w:val="1D1D1B"/>
          <w:sz w:val="26"/>
          <w:szCs w:val="26"/>
        </w:rPr>
        <w:t>, Pilar Alegría.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Industria y Turismo, Jordi Hereu.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Agricultura, Pesca y Alimentación, Luis Planas.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Política Territorial y Memoria Democrática, Ángel Víctor Torres.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Vivienda y Agenda Urbana, Isabel Rodríguez.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Cultura, Ernest Urtasun.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Sanidad, Mónica García.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Derechos Sociales, Consumo y Agenda 2030, Pablo Bustinduy.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Ciencia, Innovación y Universidades, Diana Morant.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Igualdad, Ana Redondo.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Inclusión, Seguridad Social y Migraciones, Elma Saiz.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Transformación Digital, José Luis Escrivá.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Juventud e Infancia, Sira Rego.</w:t>
      </w:r>
    </w:p>
    <w:p>
      <w:pPr>
        <w:pStyle w:val="Normal"/>
        <w:shd w:val="clear" w:fill="FFFFFF"/>
        <w:spacing w:before="480" w:after="0"/>
        <w:rPr>
          <w:color w:val="1D1D1B"/>
          <w:sz w:val="24"/>
          <w:szCs w:val="24"/>
        </w:rPr>
      </w:pPr>
      <w:r>
        <w:rPr>
          <w:color w:val="1D1D1B"/>
          <w:sz w:val="24"/>
          <w:szCs w:val="24"/>
        </w:rPr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Gabinete desde el 29 de diciembre de 2023 hasta el 6 de septiembre de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29 de diciembre de 2023, el presidente del Gobierno </w:t>
      </w:r>
      <w:hyperlink r:id="rId14">
        <w:r>
          <w:rPr>
            <w:color w:val="1D1D1B"/>
            <w:sz w:val="26"/>
            <w:szCs w:val="26"/>
            <w:u w:val="single"/>
          </w:rPr>
          <w:t>anuncia la primera remodelación</w:t>
        </w:r>
      </w:hyperlink>
      <w:r>
        <w:rPr>
          <w:color w:val="1D1D1B"/>
          <w:sz w:val="26"/>
          <w:szCs w:val="26"/>
        </w:rPr>
        <w:t xml:space="preserve"> del Gabinete de la XV legislatura.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Como consecuencia del nombramiento de la vicepresidenta primera y titular de Economía, Nadia Calviño, como nueva directora del Banco Europeo de Inversiones, cesa en su cargo y es sustituida por Carlos Cuerpo.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La vicepresidenta cuarta y ministra de Hacienda y Función Pública, María Jesús Montero, asume la Vicepresidencia Primera en sustitución de Calviño. A su vez, la Secretaría de Estado de Función Pública pasa a formar parte del Ministerio de Transición Digital que dirige el ministro José Luis Escrivá.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Boletín Oficial del Estado (BOE) publica el Real Decreto con los </w:t>
      </w:r>
      <w:hyperlink r:id="rId15">
        <w:r>
          <w:rPr>
            <w:color w:val="1D1D1B"/>
            <w:sz w:val="26"/>
            <w:szCs w:val="26"/>
            <w:u w:val="single"/>
          </w:rPr>
          <w:t>tres nombramientos</w:t>
        </w:r>
      </w:hyperlink>
      <w:r>
        <w:rPr>
          <w:color w:val="1D1D1B"/>
          <w:sz w:val="26"/>
          <w:szCs w:val="26"/>
        </w:rPr>
        <w:t xml:space="preserve"> el 29 de diciembre y la reestructuración de los departamentos ministeriales y las vicepresidencias del Gobierno. Los ministros </w:t>
      </w:r>
      <w:hyperlink r:id="rId16">
        <w:r>
          <w:rPr>
            <w:color w:val="1D1D1B"/>
            <w:sz w:val="26"/>
            <w:szCs w:val="26"/>
            <w:u w:val="single"/>
          </w:rPr>
          <w:t>prometen sus cargos ante el rey</w:t>
        </w:r>
      </w:hyperlink>
      <w:r>
        <w:rPr>
          <w:color w:val="1D1D1B"/>
          <w:sz w:val="26"/>
          <w:szCs w:val="26"/>
        </w:rPr>
        <w:t xml:space="preserve"> el mismo día en el Palacio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 Gabinete queda compuesto de la siguiente manera:</w:t>
      </w:r>
    </w:p>
    <w:p>
      <w:pPr>
        <w:pStyle w:val="Normal"/>
        <w:shd w:val="clear" w:fill="FFFFFF"/>
        <w:spacing w:before="480" w:after="0"/>
        <w:rPr>
          <w:color w:val="1D1D1B"/>
          <w:sz w:val="24"/>
          <w:szCs w:val="24"/>
        </w:rPr>
      </w:pPr>
      <w:r>
        <w:rPr>
          <w:color w:val="1D1D1B"/>
          <w:sz w:val="24"/>
          <w:szCs w:val="24"/>
        </w:rPr>
      </w:r>
    </w:p>
    <w:p>
      <w:pPr>
        <w:pStyle w:val="Normal"/>
        <w:numPr>
          <w:ilvl w:val="0"/>
          <w:numId w:val="2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Presidente del Gobierno, Pedro Sánchez Pérez-Castejón.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hyperlink r:id="rId17">
        <w:r>
          <w:rPr>
            <w:color w:val="1D1D1B"/>
            <w:sz w:val="26"/>
            <w:szCs w:val="26"/>
            <w:u w:val="single"/>
          </w:rPr>
          <w:t>Vicepresidenta primera y ministra de Hacienda, María Jesús Montero Cuadrado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segunda y ministra de Trabajo y Economía Social, Yolanda Díaz Pérez.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tercera y ministra para la Transición Ecológica y el Reto Demográfico, Teresa Ribera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Asuntos Exteriores, Unión Europea y Cooperación, José Manuel Albares.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la Presidencia, Justicia y Relaciones con las Cortes, Félix Bolaños.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del Interior, Fernando Grande-Marlaska.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Transportes y Movilidad Sostenible, Óscar Puente.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Educación, Formación Profesional y Deportes; y portavoz del Gobierno, Pilar Alegría.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Industria y Turismo, Jordi Hereu.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Agricultura, Pesca y Alimentación, Luis Planas.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Política Territorial y Memoria Democrática, Ángel Víctor Torres.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Vivienda y Agenda Urbana, Isabel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Cultura, Ernest Urtasun.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hyperlink r:id="rId18">
        <w:r>
          <w:rPr>
            <w:color w:val="1D1D1B"/>
            <w:sz w:val="26"/>
            <w:szCs w:val="26"/>
            <w:u w:val="single"/>
          </w:rPr>
          <w:t>Ministro de Economía, Comercio y Empresa, Carlos Cuerpo Caballero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Sanidad, Mónica García.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Derechos Sociales, Consumo y Agenda 2030, Pablo Bustinduy.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Ciencia, Innovación y Universidades, Diana Morant.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Igualdad, Ana Redondo.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Inclusión, Seguridad Social y Migraciones, Elma Saiz.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hyperlink r:id="rId19">
        <w:r>
          <w:rPr>
            <w:color w:val="1D1D1B"/>
            <w:sz w:val="26"/>
            <w:szCs w:val="26"/>
            <w:u w:val="single"/>
          </w:rPr>
          <w:t>Ministro para la Transformación Digital y de la Función Pública, José Luis Escrivá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Juventud e Infancia,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Gabinete desde el 6 de septiembre hasta el 25 de noviembre de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4 de septiembre de 2024, el presidente del Gobierno anuncia la </w:t>
      </w:r>
      <w:hyperlink r:id="rId20">
        <w:r>
          <w:rPr>
            <w:color w:val="1D1D1B"/>
            <w:sz w:val="26"/>
            <w:szCs w:val="26"/>
            <w:u w:val="single"/>
          </w:rPr>
          <w:t>segunda remodelación</w:t>
        </w:r>
      </w:hyperlink>
      <w:r>
        <w:rPr>
          <w:color w:val="1D1D1B"/>
          <w:sz w:val="26"/>
          <w:szCs w:val="26"/>
        </w:rPr>
        <w:t xml:space="preserve"> del Gabinete de la XV legislatura.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Como consecuencia del nombramiento del ministro para la Transformación Digital y de la Función Pública, José Luis Escrivá, como nuevo gobernador del Banco de España, cesa en su cargo y es sustituido por Óscar López.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Boletín Oficial del Estado (BOE) publica el </w:t>
      </w:r>
      <w:hyperlink r:id="rId21">
        <w:r>
          <w:rPr>
            <w:color w:val="1D1D1B"/>
            <w:sz w:val="26"/>
            <w:szCs w:val="26"/>
            <w:u w:val="single"/>
          </w:rPr>
          <w:t>Real Decreto</w:t>
        </w:r>
      </w:hyperlink>
      <w:r>
        <w:rPr>
          <w:color w:val="1D1D1B"/>
          <w:sz w:val="26"/>
          <w:szCs w:val="26"/>
        </w:rPr>
        <w:t xml:space="preserve"> con el nombramiento el 6 de septiembre. El ministro </w:t>
      </w:r>
      <w:hyperlink r:id="rId22">
        <w:r>
          <w:rPr>
            <w:color w:val="1D1D1B"/>
            <w:sz w:val="26"/>
            <w:szCs w:val="26"/>
            <w:u w:val="single"/>
          </w:rPr>
          <w:t>promete su cargo ante el rey</w:t>
        </w:r>
      </w:hyperlink>
      <w:r>
        <w:rPr>
          <w:color w:val="1D1D1B"/>
          <w:sz w:val="26"/>
          <w:szCs w:val="26"/>
        </w:rPr>
        <w:t xml:space="preserve"> el mismo día en el Palacio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 último Gabinete queda compuesto de la siguiente manera:</w:t>
      </w:r>
    </w:p>
    <w:p>
      <w:pPr>
        <w:pStyle w:val="Normal"/>
        <w:shd w:val="clear" w:fill="FFFFFF"/>
        <w:spacing w:before="480" w:after="0"/>
        <w:rPr>
          <w:color w:val="1D1D1B"/>
          <w:sz w:val="24"/>
          <w:szCs w:val="24"/>
        </w:rPr>
      </w:pPr>
      <w:r>
        <w:rPr>
          <w:color w:val="1D1D1B"/>
          <w:sz w:val="24"/>
          <w:szCs w:val="24"/>
        </w:rPr>
      </w:r>
    </w:p>
    <w:p>
      <w:pPr>
        <w:pStyle w:val="Normal"/>
        <w:numPr>
          <w:ilvl w:val="0"/>
          <w:numId w:val="3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Presidente del Gobierno, Pedro Sánchez Pérez-Castejón.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primera y ministra de Hacienda, María Jesús Montero Cuadrado.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segunda y ministra de Trabajo y Economía Social, Yolanda Díaz Pérez.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tercera y ministra para la Transición Ecológica y el Reto Demográfico, Teresa Ribera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Asuntos Exteriores, Unión Europea y Cooperación, José Manuel Albares.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la Presidencia, Justicia y Relaciones con las Cortes, Félix Bolaños.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del Interior, Fernando Grande-Marlaska.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Transportes y Movilidad Sostenible, Óscar Puente.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Educación, Formación Profesional y Deportes; y portavoz del Gobierno, Pilar Alegría.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Industria y Turismo, Jordi Hereu.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Agricultura, Pesca y Alimentación, Luis Planas.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Política Territorial y Memoria Democrática, Ángel Víctor Torres.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Vivienda y Agenda Urbana, Isabel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Cultura, Ernest Urtasun.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Economía, Comercio y Empresa, Carlos Cuerpo Caballero.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Sanidad, Mónica García.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Ministro de Derechos Sociales, Consumo y Agenda 2030, Pablo Bustinduy.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Ciencia, Innovación y Universidades, Diana Morant.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Igualdad, Ana Redondo.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Inclusión, Seguridad Social y Migraciones, Elma Saiz.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hyperlink r:id="rId23">
        <w:r>
          <w:rPr>
            <w:color w:val="1D1D1B"/>
            <w:sz w:val="26"/>
            <w:szCs w:val="26"/>
            <w:u w:val="single"/>
          </w:rPr>
          <w:t>Ministro para la Transformación Digital y de la Función Pública, Óscar López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Juventud e Infancia, Sira Rego.</w:t>
      </w:r>
      <w:bookmarkStart w:id="1" w:name="_GoBack"/>
      <w:bookmarkEnd w:id="1"/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juntaelectoralcentral.es/cs/jec/elecciones/Generales-julio2023?p=1379061494717/" TargetMode="External"/><Relationship Id="rId3" Type="http://schemas.openxmlformats.org/officeDocument/2006/relationships/hyperlink" Target="https://www.lamoncloa.gob.es/presidente/actividades/Paginas/2023/161123-sanchez-2sesion-investidura-xv-legislatura.aspx" TargetMode="External"/><Relationship Id="rId4" Type="http://schemas.openxmlformats.org/officeDocument/2006/relationships/hyperlink" Target="https://www.boe.es/diario_boe/txt.php?id=BOE-A-2023-23302" TargetMode="External"/><Relationship Id="rId5" Type="http://schemas.openxmlformats.org/officeDocument/2006/relationships/hyperlink" Target="https://www.lamoncloa.gob.es/presidente/actividades/Paginas/2023/171123-sanchez-nombramiento-xv-legislatura.aspx" TargetMode="External"/><Relationship Id="rId6" Type="http://schemas.openxmlformats.org/officeDocument/2006/relationships/hyperlink" Target="https://www.lamoncloa.gob.es/presidente/actividades/Paginas/2023/201123-sanchez-anuncia-composicion-gobierno.aspx" TargetMode="External"/><Relationship Id="rId7" Type="http://schemas.openxmlformats.org/officeDocument/2006/relationships/hyperlink" Target="https://www.boe.es/boe/dias/2023/11/21/" TargetMode="External"/><Relationship Id="rId8" Type="http://schemas.openxmlformats.org/officeDocument/2006/relationships/hyperlink" Target="https://www.lamoncloa.gob.es/presidente/actividades/Paginas/2023/211123-sanchez-acto-toma-posesion-ministros-as.aspx" TargetMode="External"/><Relationship Id="rId9" Type="http://schemas.openxmlformats.org/officeDocument/2006/relationships/hyperlink" Target="https://www.boe.es/diario_boe/txt.php?id=BOE-A-2023-23539" TargetMode="External"/><Relationship Id="rId10" Type="http://schemas.openxmlformats.org/officeDocument/2006/relationships/hyperlink" Target="https://www.boe.es/diario_boe/txt.php?id=BOE-A-2023-23540" TargetMode="External"/><Relationship Id="rId11" Type="http://schemas.openxmlformats.org/officeDocument/2006/relationships/hyperlink" Target="https://www.boe.es/diario_boe/txt.php?id=BOE-A-2023-23541" TargetMode="External"/><Relationship Id="rId12" Type="http://schemas.openxmlformats.org/officeDocument/2006/relationships/hyperlink" Target="https://www.boe.es/diario_boe/txt.php?id=BOE-A-2023-23542" TargetMode="External"/><Relationship Id="rId13" Type="http://schemas.openxmlformats.org/officeDocument/2006/relationships/hyperlink" Target="https://www.boe.es/diario_boe/txt.php?id=BOE-A-2023-23544" TargetMode="External"/><Relationship Id="rId14" Type="http://schemas.openxmlformats.org/officeDocument/2006/relationships/hyperlink" Target="https://www.lamoncloa.gob.es/presidente/actividades/Paginas/2023/291223-sanchez-nuevo-gobierno.aspx" TargetMode="External"/><Relationship Id="rId15" Type="http://schemas.openxmlformats.org/officeDocument/2006/relationships/hyperlink" Target="https://www.lamoncloa.gob.es/presidente/actividades/Paginas/2023/291223-sanchez-asiste-promesa-ministros.aspx" TargetMode="External"/><Relationship Id="rId16" Type="http://schemas.openxmlformats.org/officeDocument/2006/relationships/hyperlink" Target="https://www.lamoncloa.gob.es/presidente/actividades/Paginas/2023/291223-sanchez-asiste-promesa-ministros.aspx" TargetMode="External"/><Relationship Id="rId17" Type="http://schemas.openxmlformats.org/officeDocument/2006/relationships/hyperlink" Target="https://www.boe.es/diario_boe/txt.php?id=BOE-A-2023-26734" TargetMode="External"/><Relationship Id="rId18" Type="http://schemas.openxmlformats.org/officeDocument/2006/relationships/hyperlink" Target="https://www.boe.es/diario_boe/txt.php?id=BOE-A-2023-26736" TargetMode="External"/><Relationship Id="rId19" Type="http://schemas.openxmlformats.org/officeDocument/2006/relationships/hyperlink" Target="https://www.boe.es/diario_boe/txt.php?id=BOE-A-2023-26737" TargetMode="External"/><Relationship Id="rId20" Type="http://schemas.openxmlformats.org/officeDocument/2006/relationships/hyperlink" Target="https://www.lamoncloa.gob.es/presidente/actividades/Paginas/2024/040924-sanchez-declaracion-institucional.aspx" TargetMode="External"/><Relationship Id="rId21" Type="http://schemas.openxmlformats.org/officeDocument/2006/relationships/hyperlink" Target="https://www.boe.es/diario_boe/txt.php?id=BOE-A-2024-17932" TargetMode="External"/><Relationship Id="rId22" Type="http://schemas.openxmlformats.org/officeDocument/2006/relationships/hyperlink" Target="https://www.lamoncloa.gob.es/multimedia/galeriasfotograficas/presidente/Paginas/2024/060924-sanchez-toma-posesion-oscar-lopez-ministro.aspx" TargetMode="External"/><Relationship Id="rId23" Type="http://schemas.openxmlformats.org/officeDocument/2006/relationships/hyperlink" Target="https://www.boe.es/diario_boe/txt.php?id=BOE-A-2024-17932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7</Pages>
  <Words>1088</Words>
  <Characters>5966</Characters>
  <CharactersWithSpaces>6900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2026-01-28T10:24:06Z</dcterms:created>
  <dc:creator>fdelucaf</dc:creator>
  <dc:description/>
  <dc:language>ca-ES</dc:language>
  <cp:lastModifiedBy/>
  <dcterms:modified xsi:type="dcterms:W3CDTF">2026-01-28T10:43:12Z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