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197A2" w14:textId="0AEF3D34" w:rsidR="00AD3EA6" w:rsidRPr="00AB7BFF" w:rsidRDefault="008E1627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Scenario</w:t>
      </w:r>
    </w:p>
    <w:p w14:paraId="170BAA11" w14:textId="2A1F116A" w:rsidR="00C73DA6" w:rsidRPr="00AB7BFF" w:rsidRDefault="00000000" w:rsidP="00C73DA6">
      <w:pPr>
        <w:rPr>
          <w:rFonts w:asciiTheme="minorHAnsi" w:hAnsiTheme="minorHAnsi" w:cstheme="minorHAnsi"/>
        </w:rPr>
      </w:pPr>
      <w:hyperlink r:id="rId8" w:history="1">
        <w:r w:rsidR="00C73DA6" w:rsidRPr="00AB7BFF">
          <w:rPr>
            <w:rStyle w:val="Hyperlink"/>
            <w:rFonts w:asciiTheme="minorHAnsi" w:hAnsiTheme="minorHAnsi" w:cstheme="minorHAnsi"/>
          </w:rPr>
          <w:t>https://www.pexels.com/photo/person-showing-bedroom-interior-237371/</w:t>
        </w:r>
      </w:hyperlink>
    </w:p>
    <w:p w14:paraId="0EB3C624" w14:textId="64DD611F" w:rsidR="00C73DA6" w:rsidRPr="00AB7BFF" w:rsidRDefault="00C73DA6" w:rsidP="00C73DA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1BE3C6D1" wp14:editId="65A3051A">
            <wp:extent cx="5943600" cy="3965575"/>
            <wp:effectExtent l="0" t="0" r="0" b="0"/>
            <wp:docPr id="1" name="Picture 1" descr="A picture containing indoor, floor, bed, wal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indoor, floor, bed, wall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045C4" w14:textId="5C7CFC9F" w:rsidR="00DD4111" w:rsidRDefault="00C73DA6" w:rsidP="00DD4111">
      <w:pPr>
        <w:jc w:val="both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You are the lead </w:t>
      </w:r>
      <w:r w:rsidR="00DD4111" w:rsidRPr="00AB7BFF">
        <w:rPr>
          <w:rFonts w:asciiTheme="minorHAnsi" w:hAnsiTheme="minorHAnsi" w:cstheme="minorHAnsi"/>
        </w:rPr>
        <w:t xml:space="preserve">marketing </w:t>
      </w:r>
      <w:r w:rsidRPr="00AB7BFF">
        <w:rPr>
          <w:rFonts w:asciiTheme="minorHAnsi" w:hAnsiTheme="minorHAnsi" w:cstheme="minorHAnsi"/>
        </w:rPr>
        <w:t>data scientist for Bedding Bathing &amp; Yonder</w:t>
      </w:r>
      <w:r w:rsidR="00DC3CB9" w:rsidRPr="00AB7BFF">
        <w:rPr>
          <w:rFonts w:asciiTheme="minorHAnsi" w:hAnsiTheme="minorHAnsi" w:cstheme="minorHAnsi"/>
        </w:rPr>
        <w:t xml:space="preserve"> (BBY)</w:t>
      </w:r>
      <w:r w:rsidRPr="00AB7BFF">
        <w:rPr>
          <w:rFonts w:asciiTheme="minorHAnsi" w:hAnsiTheme="minorHAnsi" w:cstheme="minorHAnsi"/>
        </w:rPr>
        <w:t>.</w:t>
      </w:r>
      <w:r w:rsidR="00DC3CB9" w:rsidRPr="00AB7BFF">
        <w:rPr>
          <w:rFonts w:asciiTheme="minorHAnsi" w:hAnsiTheme="minorHAnsi" w:cstheme="minorHAnsi"/>
        </w:rPr>
        <w:t xml:space="preserve">  </w:t>
      </w:r>
      <w:r w:rsidR="00DD4111" w:rsidRPr="00AB7BFF">
        <w:rPr>
          <w:rFonts w:asciiTheme="minorHAnsi" w:eastAsiaTheme="minorHAnsi" w:hAnsiTheme="minorHAnsi" w:cstheme="minorHAnsi"/>
          <w:szCs w:val="22"/>
        </w:rPr>
        <w:t xml:space="preserve">BBY is an American chain of domestic merchandise retail stores with an online presence. The chain </w:t>
      </w:r>
      <w:r w:rsidR="00DD4111" w:rsidRPr="00AB7BFF">
        <w:rPr>
          <w:rFonts w:asciiTheme="minorHAnsi" w:hAnsiTheme="minorHAnsi" w:cstheme="minorHAnsi"/>
        </w:rPr>
        <w:t xml:space="preserve">primarily </w:t>
      </w:r>
      <w:r w:rsidR="00DD4111" w:rsidRPr="00AB7BFF">
        <w:rPr>
          <w:rFonts w:asciiTheme="minorHAnsi" w:eastAsiaTheme="minorHAnsi" w:hAnsiTheme="minorHAnsi" w:cstheme="minorHAnsi"/>
          <w:szCs w:val="22"/>
        </w:rPr>
        <w:t>operates stores throughout the United States.  BBY offers a membership and loyalty program designed to give customers easy access to great benefits and discounts</w:t>
      </w:r>
      <w:r w:rsidR="00DD4111" w:rsidRPr="00AB7BFF">
        <w:rPr>
          <w:rFonts w:asciiTheme="minorHAnsi" w:hAnsiTheme="minorHAnsi" w:cstheme="minorHAnsi"/>
        </w:rPr>
        <w:t xml:space="preserve"> through email, and </w:t>
      </w:r>
      <w:r w:rsidR="0039325A" w:rsidRPr="00AB7BFF">
        <w:rPr>
          <w:rFonts w:asciiTheme="minorHAnsi" w:hAnsiTheme="minorHAnsi" w:cstheme="minorHAnsi"/>
        </w:rPr>
        <w:t>physical direct mail</w:t>
      </w:r>
      <w:r w:rsidR="00DD4111" w:rsidRPr="00AB7BFF">
        <w:rPr>
          <w:rFonts w:asciiTheme="minorHAnsi" w:hAnsiTheme="minorHAnsi" w:cstheme="minorHAnsi"/>
        </w:rPr>
        <w:t xml:space="preserve"> coupons</w:t>
      </w:r>
      <w:r w:rsidR="005D377B" w:rsidRPr="00AB7BFF">
        <w:rPr>
          <w:rFonts w:asciiTheme="minorHAnsi" w:hAnsiTheme="minorHAnsi" w:cstheme="minorHAnsi"/>
        </w:rPr>
        <w:t xml:space="preserve"> tailored to the household shopping habits</w:t>
      </w:r>
      <w:r w:rsidR="00DD4111" w:rsidRPr="00AB7BFF">
        <w:rPr>
          <w:rFonts w:asciiTheme="minorHAnsi" w:hAnsiTheme="minorHAnsi" w:cstheme="minorHAnsi"/>
        </w:rPr>
        <w:t xml:space="preserve">.  Loyalty customers have shared some basic information about their household and </w:t>
      </w:r>
      <w:r w:rsidR="005D377B" w:rsidRPr="00AB7BFF">
        <w:rPr>
          <w:rFonts w:asciiTheme="minorHAnsi" w:hAnsiTheme="minorHAnsi" w:cstheme="minorHAnsi"/>
        </w:rPr>
        <w:t>as a result the</w:t>
      </w:r>
      <w:r w:rsidR="00DD4111" w:rsidRPr="00AB7BFF">
        <w:rPr>
          <w:rFonts w:asciiTheme="minorHAnsi" w:hAnsiTheme="minorHAnsi" w:cstheme="minorHAnsi"/>
        </w:rPr>
        <w:t xml:space="preserve"> company’s marketing department has excellent data assets for these customers.</w:t>
      </w:r>
    </w:p>
    <w:p w14:paraId="41F452DA" w14:textId="551B4F09" w:rsidR="004A58FE" w:rsidRDefault="004A58FE" w:rsidP="00DD4111">
      <w:pPr>
        <w:jc w:val="both"/>
        <w:rPr>
          <w:rFonts w:asciiTheme="minorHAnsi" w:hAnsiTheme="minorHAnsi" w:cstheme="minorHAnsi"/>
        </w:rPr>
      </w:pPr>
    </w:p>
    <w:p w14:paraId="13B3DDF2" w14:textId="77777777" w:rsidR="004A58FE" w:rsidRPr="00AB7BFF" w:rsidRDefault="004A58FE" w:rsidP="00DD4111">
      <w:pPr>
        <w:jc w:val="both"/>
        <w:rPr>
          <w:rFonts w:asciiTheme="minorHAnsi" w:eastAsiaTheme="minorHAnsi" w:hAnsiTheme="minorHAnsi" w:cstheme="minorHAnsi"/>
          <w:szCs w:val="22"/>
        </w:rPr>
      </w:pPr>
    </w:p>
    <w:p w14:paraId="612A89BD" w14:textId="1D0D6118" w:rsidR="004A58FE" w:rsidRDefault="00DC3CB9" w:rsidP="00DD411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Senior management has asked you</w:t>
      </w:r>
      <w:r w:rsidR="004A58FE">
        <w:rPr>
          <w:rFonts w:asciiTheme="minorHAnsi" w:hAnsiTheme="minorHAnsi" w:cstheme="minorHAnsi"/>
        </w:rPr>
        <w:t xml:space="preserve"> make an in-depth exploratory analysis of the customer base.  The goal of the management team is to create micro-segments and personas for the loyalty program.  Keep in mind, interesting data correlations may not be beneficial in a marketing context.  For example, identifying 5 customers with very specific attributes may be interesting but hardly a segment worth attracting.  </w:t>
      </w:r>
      <w:r w:rsidRPr="00AB7BFF">
        <w:rPr>
          <w:rFonts w:asciiTheme="minorHAnsi" w:hAnsiTheme="minorHAnsi" w:cstheme="minorHAnsi"/>
        </w:rPr>
        <w:t xml:space="preserve"> </w:t>
      </w:r>
      <w:r w:rsidR="004A58FE">
        <w:rPr>
          <w:rFonts w:asciiTheme="minorHAnsi" w:hAnsiTheme="minorHAnsi" w:cstheme="minorHAnsi"/>
        </w:rPr>
        <w:t xml:space="preserve">Further, this data has been randomized due to privacy concerns so some attributes may not be useful.  </w:t>
      </w:r>
    </w:p>
    <w:p w14:paraId="7EF683DB" w14:textId="1F66F912" w:rsidR="004A58FE" w:rsidRDefault="004A58FE" w:rsidP="00DD4111">
      <w:pPr>
        <w:rPr>
          <w:rFonts w:asciiTheme="minorHAnsi" w:hAnsiTheme="minorHAnsi" w:cstheme="minorHAnsi"/>
        </w:rPr>
      </w:pPr>
    </w:p>
    <w:p w14:paraId="70911B42" w14:textId="7A20C745" w:rsidR="004A58FE" w:rsidRDefault="004A58FE" w:rsidP="004A58FE">
      <w:pPr>
        <w:rPr>
          <w:rFonts w:asciiTheme="minorHAnsi" w:hAnsiTheme="minorHAnsi" w:cstheme="minorHAnsi"/>
          <w:b/>
        </w:rPr>
      </w:pPr>
      <w:r w:rsidRPr="00B44839">
        <w:rPr>
          <w:rFonts w:asciiTheme="minorHAnsi" w:hAnsiTheme="minorHAnsi" w:cstheme="minorHAnsi"/>
          <w:b/>
        </w:rPr>
        <w:t>You are asked to examine the data,</w:t>
      </w:r>
      <w:r>
        <w:rPr>
          <w:rFonts w:asciiTheme="minorHAnsi" w:hAnsiTheme="minorHAnsi" w:cstheme="minorHAnsi"/>
          <w:b/>
        </w:rPr>
        <w:t xml:space="preserve"> clean it, use supplemental data to enrich the data then identify </w:t>
      </w:r>
      <w:r w:rsidRPr="00B44839">
        <w:rPr>
          <w:rFonts w:asciiTheme="minorHAnsi" w:hAnsiTheme="minorHAnsi" w:cstheme="minorHAnsi"/>
          <w:b/>
        </w:rPr>
        <w:t xml:space="preserve">4 </w:t>
      </w:r>
      <w:r>
        <w:rPr>
          <w:rFonts w:asciiTheme="minorHAnsi" w:hAnsiTheme="minorHAnsi" w:cstheme="minorHAnsi"/>
          <w:b/>
        </w:rPr>
        <w:t xml:space="preserve">or more interesting insights from the user data.  </w:t>
      </w:r>
      <w:r w:rsidRPr="00B44839">
        <w:rPr>
          <w:rFonts w:asciiTheme="minorHAnsi" w:hAnsiTheme="minorHAnsi" w:cstheme="minorHAnsi"/>
          <w:b/>
        </w:rPr>
        <w:t xml:space="preserve">All </w:t>
      </w:r>
      <w:r>
        <w:rPr>
          <w:rFonts w:asciiTheme="minorHAnsi" w:hAnsiTheme="minorHAnsi" w:cstheme="minorHAnsi"/>
          <w:b/>
        </w:rPr>
        <w:t xml:space="preserve">relevant cleaning, </w:t>
      </w:r>
      <w:proofErr w:type="gramStart"/>
      <w:r>
        <w:rPr>
          <w:rFonts w:asciiTheme="minorHAnsi" w:hAnsiTheme="minorHAnsi" w:cstheme="minorHAnsi"/>
          <w:b/>
        </w:rPr>
        <w:t>enriching  and</w:t>
      </w:r>
      <w:proofErr w:type="gramEnd"/>
      <w:r>
        <w:rPr>
          <w:rFonts w:asciiTheme="minorHAnsi" w:hAnsiTheme="minorHAnsi" w:cstheme="minorHAnsi"/>
          <w:b/>
        </w:rPr>
        <w:t xml:space="preserve"> EDA steps along with the 4+ insightful data nuances </w:t>
      </w:r>
      <w:r w:rsidRPr="00B44839">
        <w:rPr>
          <w:rFonts w:asciiTheme="minorHAnsi" w:hAnsiTheme="minorHAnsi" w:cstheme="minorHAnsi"/>
          <w:b/>
        </w:rPr>
        <w:t>should be organized into a presentation.  You</w:t>
      </w:r>
      <w:r>
        <w:rPr>
          <w:rFonts w:asciiTheme="minorHAnsi" w:hAnsiTheme="minorHAnsi" w:cstheme="minorHAnsi"/>
          <w:b/>
        </w:rPr>
        <w:t xml:space="preserve"> </w:t>
      </w:r>
      <w:r w:rsidRPr="00B44839">
        <w:rPr>
          <w:rFonts w:asciiTheme="minorHAnsi" w:hAnsiTheme="minorHAnsi" w:cstheme="minorHAnsi"/>
          <w:b/>
        </w:rPr>
        <w:t xml:space="preserve">will present to the head of </w:t>
      </w:r>
      <w:r>
        <w:rPr>
          <w:rFonts w:asciiTheme="minorHAnsi" w:hAnsiTheme="minorHAnsi" w:cstheme="minorHAnsi"/>
          <w:b/>
        </w:rPr>
        <w:t xml:space="preserve">marketing who is looking for an “ah –ha” </w:t>
      </w:r>
      <w:r>
        <w:rPr>
          <w:rFonts w:asciiTheme="minorHAnsi" w:hAnsiTheme="minorHAnsi" w:cstheme="minorHAnsi"/>
          <w:b/>
        </w:rPr>
        <w:lastRenderedPageBreak/>
        <w:t xml:space="preserve">persona or previously unknown data relationship.  </w:t>
      </w:r>
      <w:r w:rsidRPr="00B44839">
        <w:rPr>
          <w:rFonts w:asciiTheme="minorHAnsi" w:hAnsiTheme="minorHAnsi" w:cstheme="minorHAnsi"/>
          <w:b/>
        </w:rPr>
        <w:t xml:space="preserve"> </w:t>
      </w:r>
      <w:r>
        <w:rPr>
          <w:rFonts w:asciiTheme="minorHAnsi" w:hAnsiTheme="minorHAnsi" w:cstheme="minorHAnsi"/>
          <w:b/>
        </w:rPr>
        <w:t>As the head of marketing, relevant information is consumed visually instead of in table form.  Thus, your presentation should include visualizations when appropriate.</w:t>
      </w:r>
      <w:r w:rsidRPr="00B44839">
        <w:rPr>
          <w:rFonts w:asciiTheme="minorHAnsi" w:hAnsiTheme="minorHAnsi" w:cstheme="minorHAnsi"/>
          <w:b/>
        </w:rPr>
        <w:t xml:space="preserve">  Your </w:t>
      </w:r>
      <w:r>
        <w:rPr>
          <w:rFonts w:asciiTheme="minorHAnsi" w:hAnsiTheme="minorHAnsi" w:cstheme="minorHAnsi"/>
          <w:b/>
        </w:rPr>
        <w:t xml:space="preserve">submission will include </w:t>
      </w:r>
      <w:r w:rsidRPr="00B44839">
        <w:rPr>
          <w:rFonts w:asciiTheme="minorHAnsi" w:hAnsiTheme="minorHAnsi" w:cstheme="minorHAnsi"/>
          <w:b/>
        </w:rPr>
        <w:t>code</w:t>
      </w:r>
      <w:r>
        <w:rPr>
          <w:rFonts w:asciiTheme="minorHAnsi" w:hAnsiTheme="minorHAnsi" w:cstheme="minorHAnsi"/>
          <w:b/>
        </w:rPr>
        <w:t xml:space="preserve">, bulleted written </w:t>
      </w:r>
      <w:proofErr w:type="gramStart"/>
      <w:r>
        <w:rPr>
          <w:rFonts w:asciiTheme="minorHAnsi" w:hAnsiTheme="minorHAnsi" w:cstheme="minorHAnsi"/>
          <w:b/>
        </w:rPr>
        <w:t>document</w:t>
      </w:r>
      <w:proofErr w:type="gramEnd"/>
      <w:r w:rsidRPr="00B44839">
        <w:rPr>
          <w:rFonts w:asciiTheme="minorHAnsi" w:hAnsiTheme="minorHAnsi" w:cstheme="minorHAnsi"/>
          <w:b/>
        </w:rPr>
        <w:t xml:space="preserve"> and PowerPoint slides</w:t>
      </w:r>
      <w:r>
        <w:rPr>
          <w:rFonts w:asciiTheme="minorHAnsi" w:hAnsiTheme="minorHAnsi" w:cstheme="minorHAnsi"/>
          <w:b/>
        </w:rPr>
        <w:t xml:space="preserve"> with narration</w:t>
      </w:r>
      <w:r w:rsidRPr="00B44839">
        <w:rPr>
          <w:rFonts w:asciiTheme="minorHAnsi" w:hAnsiTheme="minorHAnsi" w:cstheme="minorHAnsi"/>
          <w:b/>
        </w:rPr>
        <w:t>.</w:t>
      </w:r>
    </w:p>
    <w:p w14:paraId="1ADE4ED6" w14:textId="5D832841" w:rsidR="005D377B" w:rsidRPr="00AB7BFF" w:rsidRDefault="005D377B" w:rsidP="00DD4111">
      <w:pPr>
        <w:rPr>
          <w:rFonts w:asciiTheme="minorHAnsi" w:hAnsiTheme="minorHAnsi" w:cstheme="minorHAnsi"/>
        </w:rPr>
      </w:pPr>
    </w:p>
    <w:p w14:paraId="3C1352CE" w14:textId="77777777" w:rsidR="008E362C" w:rsidRPr="00AB7BFF" w:rsidRDefault="008E362C" w:rsidP="00C73DA6">
      <w:pPr>
        <w:jc w:val="both"/>
        <w:rPr>
          <w:rFonts w:asciiTheme="minorHAnsi" w:hAnsiTheme="minorHAnsi" w:cstheme="minorHAnsi"/>
          <w:b/>
          <w:bCs/>
        </w:rPr>
      </w:pPr>
    </w:p>
    <w:p w14:paraId="06D91F66" w14:textId="77777777" w:rsidR="00956226" w:rsidRPr="00AB7BFF" w:rsidRDefault="00956226" w:rsidP="0095622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</w:t>
      </w:r>
    </w:p>
    <w:p w14:paraId="52964BE5" w14:textId="18A16E39" w:rsidR="00543159" w:rsidRDefault="00956226" w:rsidP="00956226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 xml:space="preserve">Source:  </w:t>
      </w:r>
      <w:r w:rsidR="00CE1B00" w:rsidRPr="00AB7BFF">
        <w:rPr>
          <w:rFonts w:asciiTheme="minorHAnsi" w:hAnsiTheme="minorHAnsi" w:cstheme="minorHAnsi"/>
        </w:rPr>
        <w:t xml:space="preserve">The data has been synthesized </w:t>
      </w:r>
      <w:r w:rsidR="00706D2B" w:rsidRPr="00AB7BFF">
        <w:rPr>
          <w:rFonts w:asciiTheme="minorHAnsi" w:hAnsiTheme="minorHAnsi" w:cstheme="minorHAnsi"/>
        </w:rPr>
        <w:t>using</w:t>
      </w:r>
      <w:r w:rsidR="00CE1B00" w:rsidRPr="00AB7BFF">
        <w:rPr>
          <w:rFonts w:asciiTheme="minorHAnsi" w:hAnsiTheme="minorHAnsi" w:cstheme="minorHAnsi"/>
        </w:rPr>
        <w:t xml:space="preserve"> existing proprietary household data sets from various third parties </w:t>
      </w:r>
      <w:r w:rsidR="00706D2B" w:rsidRPr="00AB7BFF">
        <w:rPr>
          <w:rFonts w:asciiTheme="minorHAnsi" w:hAnsiTheme="minorHAnsi" w:cstheme="minorHAnsi"/>
        </w:rPr>
        <w:t>obtained for</w:t>
      </w:r>
      <w:r w:rsidR="00CE1B00" w:rsidRPr="00AB7BFF">
        <w:rPr>
          <w:rFonts w:asciiTheme="minorHAnsi" w:hAnsiTheme="minorHAnsi" w:cstheme="minorHAnsi"/>
        </w:rPr>
        <w:t xml:space="preserve"> a single US community.  </w:t>
      </w:r>
      <w:r w:rsidR="00706D2B" w:rsidRPr="00AB7BFF">
        <w:rPr>
          <w:rFonts w:asciiTheme="minorHAnsi" w:hAnsiTheme="minorHAnsi" w:cstheme="minorHAnsi"/>
        </w:rPr>
        <w:t>Some variables have</w:t>
      </w:r>
      <w:r w:rsidR="00CE1B00" w:rsidRPr="00AB7BFF">
        <w:rPr>
          <w:rFonts w:asciiTheme="minorHAnsi" w:hAnsiTheme="minorHAnsi" w:cstheme="minorHAnsi"/>
        </w:rPr>
        <w:t xml:space="preserve"> been randomized, </w:t>
      </w:r>
      <w:r w:rsidR="00706D2B" w:rsidRPr="00AB7BFF">
        <w:rPr>
          <w:rFonts w:asciiTheme="minorHAnsi" w:hAnsiTheme="minorHAnsi" w:cstheme="minorHAnsi"/>
        </w:rPr>
        <w:t>others</w:t>
      </w:r>
      <w:r w:rsidR="00CE1B00" w:rsidRPr="00AB7BFF">
        <w:rPr>
          <w:rFonts w:asciiTheme="minorHAnsi" w:hAnsiTheme="minorHAnsi" w:cstheme="minorHAnsi"/>
        </w:rPr>
        <w:t xml:space="preserve"> </w:t>
      </w:r>
      <w:r w:rsidR="00706D2B" w:rsidRPr="00AB7BFF">
        <w:rPr>
          <w:rFonts w:asciiTheme="minorHAnsi" w:hAnsiTheme="minorHAnsi" w:cstheme="minorHAnsi"/>
        </w:rPr>
        <w:t>have been</w:t>
      </w:r>
      <w:r w:rsidR="00CE1B00" w:rsidRPr="00AB7BFF">
        <w:rPr>
          <w:rFonts w:asciiTheme="minorHAnsi" w:hAnsiTheme="minorHAnsi" w:cstheme="minorHAnsi"/>
        </w:rPr>
        <w:t xml:space="preserve"> anonymized, and </w:t>
      </w:r>
      <w:r w:rsidR="008547C1" w:rsidRPr="00AB7BFF">
        <w:rPr>
          <w:rFonts w:asciiTheme="minorHAnsi" w:hAnsiTheme="minorHAnsi" w:cstheme="minorHAnsi"/>
        </w:rPr>
        <w:t>further</w:t>
      </w:r>
      <w:r w:rsidR="00706D2B" w:rsidRPr="00AB7BFF">
        <w:rPr>
          <w:rFonts w:asciiTheme="minorHAnsi" w:hAnsiTheme="minorHAnsi" w:cstheme="minorHAnsi"/>
        </w:rPr>
        <w:t xml:space="preserve"> de-identif</w:t>
      </w:r>
      <w:r w:rsidR="008547C1" w:rsidRPr="00AB7BFF">
        <w:rPr>
          <w:rFonts w:asciiTheme="minorHAnsi" w:hAnsiTheme="minorHAnsi" w:cstheme="minorHAnsi"/>
        </w:rPr>
        <w:t>ication is performed on the</w:t>
      </w:r>
      <w:r w:rsidR="00CE1B00" w:rsidRPr="00AB7BFF">
        <w:rPr>
          <w:rFonts w:asciiTheme="minorHAnsi" w:hAnsiTheme="minorHAnsi" w:cstheme="minorHAnsi"/>
        </w:rPr>
        <w:t xml:space="preserve"> geolocation attributes </w:t>
      </w:r>
      <w:r w:rsidR="008E362C">
        <w:rPr>
          <w:rFonts w:asciiTheme="minorHAnsi" w:hAnsiTheme="minorHAnsi" w:cstheme="minorHAnsi"/>
        </w:rPr>
        <w:t>(</w:t>
      </w:r>
      <w:proofErr w:type="spellStart"/>
      <w:r w:rsidR="008E362C">
        <w:rPr>
          <w:rFonts w:asciiTheme="minorHAnsi" w:hAnsiTheme="minorHAnsi" w:cstheme="minorHAnsi"/>
        </w:rPr>
        <w:t>lat</w:t>
      </w:r>
      <w:proofErr w:type="spellEnd"/>
      <w:r w:rsidR="008E362C">
        <w:rPr>
          <w:rFonts w:asciiTheme="minorHAnsi" w:hAnsiTheme="minorHAnsi" w:cstheme="minorHAnsi"/>
        </w:rPr>
        <w:t>/</w:t>
      </w:r>
      <w:proofErr w:type="spellStart"/>
      <w:r w:rsidR="008E362C">
        <w:rPr>
          <w:rFonts w:asciiTheme="minorHAnsi" w:hAnsiTheme="minorHAnsi" w:cstheme="minorHAnsi"/>
        </w:rPr>
        <w:t>lon</w:t>
      </w:r>
      <w:proofErr w:type="spellEnd"/>
      <w:r w:rsidR="008E362C">
        <w:rPr>
          <w:rFonts w:asciiTheme="minorHAnsi" w:hAnsiTheme="minorHAnsi" w:cstheme="minorHAnsi"/>
        </w:rPr>
        <w:t xml:space="preserve"> </w:t>
      </w:r>
      <w:r w:rsidR="008547C1" w:rsidRPr="00AB7BFF">
        <w:rPr>
          <w:rFonts w:asciiTheme="minorHAnsi" w:hAnsiTheme="minorHAnsi" w:cstheme="minorHAnsi"/>
        </w:rPr>
        <w:t xml:space="preserve">these </w:t>
      </w:r>
      <w:r w:rsidR="00CE1B00" w:rsidRPr="00AB7BFF">
        <w:rPr>
          <w:rFonts w:asciiTheme="minorHAnsi" w:hAnsiTheme="minorHAnsi" w:cstheme="minorHAnsi"/>
        </w:rPr>
        <w:t xml:space="preserve">have been completely </w:t>
      </w:r>
      <w:r w:rsidR="00706D2B" w:rsidRPr="00AB7BFF">
        <w:rPr>
          <w:rFonts w:asciiTheme="minorHAnsi" w:hAnsiTheme="minorHAnsi" w:cstheme="minorHAnsi"/>
        </w:rPr>
        <w:t>manufactured</w:t>
      </w:r>
      <w:r w:rsidR="008E362C">
        <w:rPr>
          <w:rFonts w:asciiTheme="minorHAnsi" w:hAnsiTheme="minorHAnsi" w:cstheme="minorHAnsi"/>
        </w:rPr>
        <w:t>)</w:t>
      </w:r>
      <w:r w:rsidR="00706D2B" w:rsidRPr="00AB7BFF">
        <w:rPr>
          <w:rFonts w:asciiTheme="minorHAnsi" w:hAnsiTheme="minorHAnsi" w:cstheme="minorHAnsi"/>
        </w:rPr>
        <w:t xml:space="preserve">.  Thus, the data is likely not able to be reconstructed in its initial proprietary form but is still representative in some regards.  </w:t>
      </w:r>
    </w:p>
    <w:p w14:paraId="1CF0F34E" w14:textId="77777777" w:rsidR="008E362C" w:rsidRPr="00AB7BFF" w:rsidRDefault="008E362C" w:rsidP="00956226">
      <w:pPr>
        <w:rPr>
          <w:rStyle w:val="Hyperlink"/>
          <w:rFonts w:asciiTheme="minorHAnsi" w:hAnsiTheme="minorHAnsi" w:cstheme="minorHAnsi"/>
        </w:rPr>
      </w:pPr>
    </w:p>
    <w:p w14:paraId="79976CE6" w14:textId="028702FD" w:rsidR="00706D2B" w:rsidRPr="00AB7BFF" w:rsidRDefault="00706D2B" w:rsidP="00706D2B">
      <w:pPr>
        <w:pStyle w:val="Heading2"/>
        <w:rPr>
          <w:rFonts w:asciiTheme="minorHAnsi" w:hAnsiTheme="minorHAnsi" w:cstheme="minorHAnsi"/>
          <w:shd w:val="clear" w:color="auto" w:fill="FFFFFF"/>
        </w:rPr>
      </w:pPr>
      <w:r w:rsidRPr="00AB7BFF">
        <w:rPr>
          <w:rFonts w:asciiTheme="minorHAnsi" w:hAnsiTheme="minorHAnsi" w:cstheme="minorHAnsi"/>
          <w:shd w:val="clear" w:color="auto" w:fill="FFFFFF"/>
        </w:rPr>
        <w:t>Data Tables</w:t>
      </w:r>
    </w:p>
    <w:tbl>
      <w:tblPr>
        <w:tblStyle w:val="TableGrid"/>
        <w:tblW w:w="8477" w:type="dxa"/>
        <w:tblLook w:val="04A0" w:firstRow="1" w:lastRow="0" w:firstColumn="1" w:lastColumn="0" w:noHBand="0" w:noVBand="1"/>
      </w:tblPr>
      <w:tblGrid>
        <w:gridCol w:w="5297"/>
        <w:gridCol w:w="771"/>
        <w:gridCol w:w="981"/>
        <w:gridCol w:w="1428"/>
      </w:tblGrid>
      <w:tr w:rsidR="004A58FE" w:rsidRPr="00AB7BFF" w14:paraId="4AE62FC8" w14:textId="77777777" w:rsidTr="004A58FE">
        <w:tc>
          <w:tcPr>
            <w:tcW w:w="5297" w:type="dxa"/>
          </w:tcPr>
          <w:p w14:paraId="5ECBF097" w14:textId="5E2B9DAA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File Name</w:t>
            </w:r>
          </w:p>
        </w:tc>
        <w:tc>
          <w:tcPr>
            <w:tcW w:w="771" w:type="dxa"/>
          </w:tcPr>
          <w:p w14:paraId="4B7C831A" w14:textId="14143D0B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Rows</w:t>
            </w:r>
          </w:p>
        </w:tc>
        <w:tc>
          <w:tcPr>
            <w:tcW w:w="981" w:type="dxa"/>
          </w:tcPr>
          <w:p w14:paraId="563F68C2" w14:textId="2ABFE369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Columns</w:t>
            </w:r>
          </w:p>
        </w:tc>
        <w:tc>
          <w:tcPr>
            <w:tcW w:w="1428" w:type="dxa"/>
          </w:tcPr>
          <w:p w14:paraId="45ED2FA8" w14:textId="2DC19D47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Description</w:t>
            </w:r>
          </w:p>
        </w:tc>
      </w:tr>
      <w:tr w:rsidR="004A58FE" w:rsidRPr="00AB7BFF" w14:paraId="6561F73F" w14:textId="77777777" w:rsidTr="004A58FE">
        <w:tc>
          <w:tcPr>
            <w:tcW w:w="5297" w:type="dxa"/>
          </w:tcPr>
          <w:p w14:paraId="7BC3EEA2" w14:textId="3FD2251F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consumerData_training15K_studentVersion.csv</w:t>
            </w:r>
          </w:p>
        </w:tc>
        <w:tc>
          <w:tcPr>
            <w:tcW w:w="771" w:type="dxa"/>
          </w:tcPr>
          <w:p w14:paraId="5E4E1A2B" w14:textId="7E1C1466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>
              <w:rPr>
                <w:rFonts w:asciiTheme="minorHAnsi" w:hAnsiTheme="minorHAnsi" w:cstheme="minorHAnsi"/>
                <w:sz w:val="21"/>
                <w:szCs w:val="20"/>
              </w:rPr>
              <w:t>0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53340A5B" w14:textId="2632CA12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26</w:t>
            </w:r>
          </w:p>
        </w:tc>
        <w:tc>
          <w:tcPr>
            <w:tcW w:w="1428" w:type="dxa"/>
          </w:tcPr>
          <w:p w14:paraId="32F738DB" w14:textId="6BBCC695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Consumer purchasing habits</w:t>
            </w:r>
          </w:p>
        </w:tc>
      </w:tr>
      <w:tr w:rsidR="004A58FE" w:rsidRPr="00AB7BFF" w14:paraId="0A4E923E" w14:textId="77777777" w:rsidTr="004A58FE">
        <w:tc>
          <w:tcPr>
            <w:tcW w:w="5297" w:type="dxa"/>
          </w:tcPr>
          <w:p w14:paraId="7A5727D1" w14:textId="7BE6F80A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DonationsData_training15K_studentVersion.csv</w:t>
            </w:r>
          </w:p>
        </w:tc>
        <w:tc>
          <w:tcPr>
            <w:tcW w:w="771" w:type="dxa"/>
          </w:tcPr>
          <w:p w14:paraId="6B1D25A4" w14:textId="6F39C912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 w:rsidR="00AA6B82">
              <w:rPr>
                <w:rFonts w:asciiTheme="minorHAnsi" w:hAnsiTheme="minorHAnsi" w:cstheme="minorHAnsi"/>
                <w:sz w:val="21"/>
                <w:szCs w:val="20"/>
              </w:rPr>
              <w:t>5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15F8C04D" w14:textId="6F586A41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15</w:t>
            </w:r>
          </w:p>
        </w:tc>
        <w:tc>
          <w:tcPr>
            <w:tcW w:w="1428" w:type="dxa"/>
          </w:tcPr>
          <w:p w14:paraId="0EDF1BE4" w14:textId="5CF18EBD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donation history</w:t>
            </w:r>
          </w:p>
        </w:tc>
      </w:tr>
      <w:tr w:rsidR="004A58FE" w:rsidRPr="00AB7BFF" w14:paraId="45E07EBA" w14:textId="77777777" w:rsidTr="004A58FE">
        <w:tc>
          <w:tcPr>
            <w:tcW w:w="5297" w:type="dxa"/>
          </w:tcPr>
          <w:p w14:paraId="034D1471" w14:textId="66C69968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inHouseData_training15K_studentVersion.csv</w:t>
            </w:r>
          </w:p>
        </w:tc>
        <w:tc>
          <w:tcPr>
            <w:tcW w:w="771" w:type="dxa"/>
          </w:tcPr>
          <w:p w14:paraId="41722576" w14:textId="35834E6F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 w:rsidR="00AA6B82">
              <w:rPr>
                <w:rFonts w:asciiTheme="minorHAnsi" w:hAnsiTheme="minorHAnsi" w:cstheme="minorHAnsi"/>
                <w:sz w:val="21"/>
                <w:szCs w:val="20"/>
              </w:rPr>
              <w:t>5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33002B54" w14:textId="1B6943D4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20</w:t>
            </w:r>
          </w:p>
        </w:tc>
        <w:tc>
          <w:tcPr>
            <w:tcW w:w="1428" w:type="dxa"/>
          </w:tcPr>
          <w:p w14:paraId="7939DA7D" w14:textId="6DB49F9A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Data BBY has as part of membership</w:t>
            </w:r>
          </w:p>
        </w:tc>
      </w:tr>
      <w:tr w:rsidR="004A58FE" w:rsidRPr="00AB7BFF" w14:paraId="1E4CBBE9" w14:textId="77777777" w:rsidTr="004A58FE">
        <w:tc>
          <w:tcPr>
            <w:tcW w:w="5297" w:type="dxa"/>
          </w:tcPr>
          <w:p w14:paraId="506A7C43" w14:textId="6BF81BB2" w:rsidR="004A58FE" w:rsidRPr="00AB7BFF" w:rsidRDefault="004A58FE" w:rsidP="008547C1">
            <w:pPr>
              <w:spacing w:after="200" w:line="276" w:lineRule="auto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magazineData_training15K_studentVersion.csv</w:t>
            </w:r>
          </w:p>
        </w:tc>
        <w:tc>
          <w:tcPr>
            <w:tcW w:w="771" w:type="dxa"/>
          </w:tcPr>
          <w:p w14:paraId="3E236029" w14:textId="7ADF9270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 w:rsidR="00AA6B82">
              <w:rPr>
                <w:rFonts w:asciiTheme="minorHAnsi" w:hAnsiTheme="minorHAnsi" w:cstheme="minorHAnsi"/>
                <w:sz w:val="21"/>
                <w:szCs w:val="20"/>
              </w:rPr>
              <w:t>5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78690F49" w14:textId="51D71108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10</w:t>
            </w:r>
          </w:p>
        </w:tc>
        <w:tc>
          <w:tcPr>
            <w:tcW w:w="1428" w:type="dxa"/>
          </w:tcPr>
          <w:p w14:paraId="3341CF03" w14:textId="4822DBC9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magazine subscription history</w:t>
            </w:r>
          </w:p>
        </w:tc>
      </w:tr>
      <w:tr w:rsidR="004A58FE" w:rsidRPr="00AB7BFF" w14:paraId="68E3421B" w14:textId="77777777" w:rsidTr="004A58FE">
        <w:tc>
          <w:tcPr>
            <w:tcW w:w="5297" w:type="dxa"/>
          </w:tcPr>
          <w:p w14:paraId="27D2833A" w14:textId="284B719A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politicalData_training15K_studentVersion.csv</w:t>
            </w:r>
          </w:p>
        </w:tc>
        <w:tc>
          <w:tcPr>
            <w:tcW w:w="771" w:type="dxa"/>
          </w:tcPr>
          <w:p w14:paraId="52010044" w14:textId="546C4460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</w:t>
            </w:r>
            <w:r w:rsidR="00AA6B82">
              <w:rPr>
                <w:rFonts w:asciiTheme="minorHAnsi" w:hAnsiTheme="minorHAnsi" w:cstheme="minorHAnsi"/>
                <w:sz w:val="21"/>
                <w:szCs w:val="20"/>
              </w:rPr>
              <w:t>5</w:t>
            </w: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000</w:t>
            </w:r>
          </w:p>
        </w:tc>
        <w:tc>
          <w:tcPr>
            <w:tcW w:w="981" w:type="dxa"/>
          </w:tcPr>
          <w:p w14:paraId="0B741363" w14:textId="410A1CCE" w:rsidR="004A58FE" w:rsidRPr="00AB7BFF" w:rsidRDefault="004A58FE" w:rsidP="00534546">
            <w:pPr>
              <w:jc w:val="center"/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13</w:t>
            </w:r>
          </w:p>
        </w:tc>
        <w:tc>
          <w:tcPr>
            <w:tcW w:w="1428" w:type="dxa"/>
          </w:tcPr>
          <w:p w14:paraId="2A9E23BC" w14:textId="040817BB" w:rsidR="004A58FE" w:rsidRPr="00AB7BFF" w:rsidRDefault="004A58FE" w:rsidP="008547C1">
            <w:pPr>
              <w:rPr>
                <w:rFonts w:asciiTheme="minorHAnsi" w:hAnsiTheme="minorHAnsi" w:cstheme="minorHAnsi"/>
                <w:sz w:val="21"/>
                <w:szCs w:val="20"/>
              </w:rPr>
            </w:pPr>
            <w:r w:rsidRPr="00AB7BFF">
              <w:rPr>
                <w:rFonts w:asciiTheme="minorHAnsi" w:hAnsiTheme="minorHAnsi" w:cstheme="minorHAnsi"/>
                <w:sz w:val="21"/>
                <w:szCs w:val="20"/>
              </w:rPr>
              <w:t>Household political leanings</w:t>
            </w:r>
          </w:p>
        </w:tc>
      </w:tr>
    </w:tbl>
    <w:p w14:paraId="108A4B7A" w14:textId="16204E8F" w:rsidR="008547C1" w:rsidRPr="00AB7BFF" w:rsidRDefault="008547C1" w:rsidP="008547C1">
      <w:pPr>
        <w:rPr>
          <w:rFonts w:asciiTheme="minorHAnsi" w:hAnsiTheme="minorHAnsi" w:cstheme="minorHAnsi"/>
        </w:rPr>
      </w:pPr>
    </w:p>
    <w:p w14:paraId="70727E17" w14:textId="785FCCCC" w:rsidR="00F46BA9" w:rsidRPr="00AB7BFF" w:rsidRDefault="00F46BA9" w:rsidP="008547C1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All data tables have a unique identifier, "</w:t>
      </w:r>
      <w:proofErr w:type="spellStart"/>
      <w:r w:rsidRPr="00AB7BFF">
        <w:rPr>
          <w:rFonts w:asciiTheme="minorHAnsi" w:hAnsiTheme="minorHAnsi" w:cstheme="minorHAnsi"/>
          <w:highlight w:val="lightGray"/>
        </w:rPr>
        <w:t>tmpID</w:t>
      </w:r>
      <w:proofErr w:type="spellEnd"/>
      <w:r w:rsidRPr="00AB7BFF">
        <w:rPr>
          <w:rFonts w:asciiTheme="minorHAnsi" w:hAnsiTheme="minorHAnsi" w:cstheme="minorHAnsi"/>
        </w:rPr>
        <w:t>" which can be used to join the data.  If joined properly, the training data will have 80 variables described below.</w:t>
      </w:r>
      <w:r w:rsidR="00534546" w:rsidRPr="00AB7BFF">
        <w:rPr>
          <w:rFonts w:asciiTheme="minorHAnsi" w:hAnsiTheme="minorHAnsi" w:cstheme="minorHAnsi"/>
        </w:rPr>
        <w:t xml:space="preserve">  It may not be the case all variables are useful or even ethical to use</w:t>
      </w:r>
      <w:r w:rsidR="004A58FE">
        <w:rPr>
          <w:rFonts w:asciiTheme="minorHAnsi" w:hAnsiTheme="minorHAnsi" w:cstheme="minorHAnsi"/>
        </w:rPr>
        <w:t xml:space="preserve"> for insights, EDA and/or persona building</w:t>
      </w:r>
      <w:r w:rsidR="008E362C">
        <w:rPr>
          <w:rFonts w:asciiTheme="minorHAnsi" w:hAnsiTheme="minorHAnsi" w:cstheme="minorHAnsi"/>
        </w:rPr>
        <w:t>.</w:t>
      </w:r>
    </w:p>
    <w:p w14:paraId="5101EA98" w14:textId="5191B171" w:rsidR="00747DFD" w:rsidRPr="00AB7BFF" w:rsidRDefault="00747DFD" w:rsidP="008547C1">
      <w:pPr>
        <w:rPr>
          <w:rFonts w:asciiTheme="minorHAnsi" w:hAnsiTheme="minorHAnsi" w:cstheme="minorHAnsi"/>
        </w:rPr>
      </w:pPr>
    </w:p>
    <w:p w14:paraId="5D512F4A" w14:textId="0E9011A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80249D3" w14:textId="1AD6FDC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4D31BEE" w14:textId="71E342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675DFE0" w14:textId="631A520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3CA3648" w14:textId="7F912A2A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F0B8E6E" w14:textId="796417DB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FF41D2E" w14:textId="2310217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3CE17F98" w14:textId="31E8B320" w:rsidR="00747DFD" w:rsidRPr="00AB7BFF" w:rsidRDefault="00747DFD" w:rsidP="008547C1">
      <w:pPr>
        <w:rPr>
          <w:rFonts w:asciiTheme="minorHAnsi" w:hAnsiTheme="minorHAnsi" w:cstheme="minorHAnsi"/>
        </w:rPr>
      </w:pPr>
    </w:p>
    <w:p w14:paraId="472CA259" w14:textId="165D145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0BE2FA12" w14:textId="1DA0468E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8BF6A0A" w14:textId="5253BAC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71323B03" w14:textId="2F0EDB8D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80974A1" w14:textId="4DCC3E79" w:rsidR="00747DFD" w:rsidRPr="00AB7BFF" w:rsidRDefault="00747DFD" w:rsidP="008547C1">
      <w:pPr>
        <w:rPr>
          <w:rFonts w:asciiTheme="minorHAnsi" w:hAnsiTheme="minorHAnsi" w:cstheme="minorHAnsi"/>
        </w:rPr>
      </w:pPr>
    </w:p>
    <w:p w14:paraId="2F8576B5" w14:textId="77777777" w:rsidR="00747DFD" w:rsidRPr="00AB7BFF" w:rsidRDefault="00747DFD" w:rsidP="008547C1">
      <w:pPr>
        <w:rPr>
          <w:rFonts w:asciiTheme="minorHAnsi" w:hAnsiTheme="minorHAnsi" w:cstheme="minorHAnsi"/>
        </w:rPr>
      </w:pPr>
    </w:p>
    <w:p w14:paraId="6C6B6365" w14:textId="1FA2CAE3" w:rsidR="00534546" w:rsidRPr="00AB7BFF" w:rsidRDefault="00534546" w:rsidP="00534546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Data Dictionary</w:t>
      </w:r>
    </w:p>
    <w:tbl>
      <w:tblPr>
        <w:tblW w:w="9350" w:type="dxa"/>
        <w:tblLook w:val="04A0" w:firstRow="1" w:lastRow="0" w:firstColumn="1" w:lastColumn="0" w:noHBand="0" w:noVBand="1"/>
      </w:tblPr>
      <w:tblGrid>
        <w:gridCol w:w="3143"/>
        <w:gridCol w:w="1119"/>
        <w:gridCol w:w="5088"/>
      </w:tblGrid>
      <w:tr w:rsidR="00747DFD" w:rsidRPr="00AB7BFF" w14:paraId="726C71DE" w14:textId="77777777" w:rsidTr="00AB7BFF">
        <w:trPr>
          <w:trHeight w:val="320"/>
        </w:trPr>
        <w:tc>
          <w:tcPr>
            <w:tcW w:w="2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B70994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8"/>
                <w:szCs w:val="18"/>
              </w:rPr>
              <w:t>Variable Name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74B0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Example</w:t>
            </w:r>
          </w:p>
        </w:tc>
        <w:tc>
          <w:tcPr>
            <w:tcW w:w="51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064AB3" w14:textId="77777777" w:rsidR="00747DFD" w:rsidRPr="00AB7BFF" w:rsidRDefault="00747DFD">
            <w:pPr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b/>
                <w:bCs/>
                <w:color w:val="000000"/>
                <w:sz w:val="15"/>
                <w:szCs w:val="15"/>
              </w:rPr>
              <w:t>Definition</w:t>
            </w:r>
          </w:p>
        </w:tc>
      </w:tr>
      <w:tr w:rsidR="00747DFD" w:rsidRPr="00AB7BFF" w14:paraId="3C511A0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93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tmpID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A8B9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5126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917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Unique Household Identifier</w:t>
            </w:r>
          </w:p>
        </w:tc>
      </w:tr>
      <w:tr w:rsidR="00747DFD" w:rsidRPr="00AB7BFF" w14:paraId="30AF4A7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606BF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ResidenceHHGenderDescription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19B78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Female Only Household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A2414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gender</w:t>
            </w:r>
          </w:p>
        </w:tc>
      </w:tr>
      <w:tr w:rsidR="00747DFD" w:rsidRPr="00AB7BFF" w14:paraId="2D18F8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C778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EthnicDescription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3F65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Chinese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1D32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ethnic description</w:t>
            </w:r>
          </w:p>
        </w:tc>
      </w:tr>
      <w:tr w:rsidR="00747DFD" w:rsidRPr="00AB7BFF" w14:paraId="6279E75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FD534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BroadEthnicGroupings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1249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German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964FA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secondary ethnic description</w:t>
            </w:r>
          </w:p>
        </w:tc>
      </w:tr>
      <w:tr w:rsidR="00747DFD" w:rsidRPr="00AB7BFF" w14:paraId="3935A3C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C1D1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PresenceOfChildrenCode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E4CF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Known Data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BB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If known, children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purhcases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indicate a child in home</w:t>
            </w:r>
          </w:p>
        </w:tc>
      </w:tr>
      <w:tr w:rsidR="00747DFD" w:rsidRPr="00AB7BFF" w14:paraId="6648B0AD" w14:textId="77777777" w:rsidTr="00AB7BFF">
        <w:trPr>
          <w:trHeight w:val="204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7CF3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ISPSA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367D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8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6DFB2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Index of Social Position for Small Areas (ISPSA)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Index of Social Position for Small Areas (ISPSA) an exclusive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lifestyle classification system providing household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characterization by social class affiliation. ISPSA is a score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weighted on several census factors related to education and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occupation. </w:t>
            </w:r>
          </w:p>
        </w:tc>
      </w:tr>
      <w:tr w:rsidR="00747DFD" w:rsidRPr="00AB7BFF" w14:paraId="125D2E5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ECE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HomeOwnerRenter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0E5F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Homeowner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C31D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Home dwelling type</w:t>
            </w:r>
          </w:p>
        </w:tc>
      </w:tr>
      <w:tr w:rsidR="00747DFD" w:rsidRPr="00AB7BFF" w14:paraId="13CDF78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7293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MosaicZ4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8494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Bohemian Groove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4E0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Persona Descriptions from Experian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 xml:space="preserve"> -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https://assets.cengage.com/gale/help/dnow/Mosaic/MosaicTypeK40_DescPortrait.pdf</w:t>
            </w:r>
          </w:p>
        </w:tc>
      </w:tr>
      <w:tr w:rsidR="00747DFD" w:rsidRPr="00AB7BFF" w14:paraId="181ED29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9D625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MedianEducationYears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25F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13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B3E3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Number of formal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education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 years</w:t>
            </w:r>
          </w:p>
        </w:tc>
      </w:tr>
      <w:tr w:rsidR="00747DFD" w:rsidRPr="00AB7BFF" w14:paraId="5C836B7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0FEB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NetWorth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948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$50000-99999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0C93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Binned, net worth of household</w:t>
            </w:r>
          </w:p>
        </w:tc>
      </w:tr>
      <w:tr w:rsidR="00747DFD" w:rsidRPr="00AB7BFF" w14:paraId="726EC6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BDB5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Investor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D890B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57FA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an investor in the household</w:t>
            </w:r>
          </w:p>
        </w:tc>
      </w:tr>
      <w:tr w:rsidR="00747DFD" w:rsidRPr="00AB7BFF" w14:paraId="075B9B9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B2CC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BusinessOwner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1D2B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CA8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registered business owner in the household</w:t>
            </w:r>
          </w:p>
        </w:tc>
      </w:tr>
      <w:tr w:rsidR="00747DFD" w:rsidRPr="00AB7BFF" w14:paraId="610E1A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6DC72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Education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7EED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Grad Degree - Likely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76A7B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Modeled highest formal education attained</w:t>
            </w:r>
          </w:p>
        </w:tc>
      </w:tr>
      <w:tr w:rsidR="00747DFD" w:rsidRPr="00AB7BFF" w14:paraId="1C43ADB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09A85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OccupationIndustry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8B8F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04A5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Head of household professional industry</w:t>
            </w:r>
          </w:p>
        </w:tc>
      </w:tr>
      <w:tr w:rsidR="00747DFD" w:rsidRPr="00AB7BFF" w14:paraId="5BBC6B0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6CF5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HorseOwner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BED1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4062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</w:t>
            </w:r>
            <w:proofErr w:type="spellStart"/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</w:t>
            </w:r>
            <w:proofErr w:type="spellEnd"/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equestrian rider and/or owned horse</w:t>
            </w:r>
          </w:p>
        </w:tc>
      </w:tr>
      <w:tr w:rsidR="00747DFD" w:rsidRPr="00AB7BFF" w14:paraId="4A26BF5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63684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CatOwner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A4391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01F1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cat(s) in household</w:t>
            </w:r>
          </w:p>
        </w:tc>
      </w:tr>
      <w:tr w:rsidR="00747DFD" w:rsidRPr="00AB7BFF" w14:paraId="0D121B4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D5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DogOwner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C8D75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F9BE9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Indication of a dog(s) in household</w:t>
            </w:r>
          </w:p>
        </w:tc>
      </w:tr>
      <w:tr w:rsidR="00747DFD" w:rsidRPr="00AB7BFF" w14:paraId="5FCD904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AD13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OtherPetOwner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D3571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C0216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a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cat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/dog/horse pet in household</w:t>
            </w:r>
          </w:p>
        </w:tc>
      </w:tr>
      <w:tr w:rsidR="00747DFD" w:rsidRPr="00AB7BFF" w14:paraId="0B24BD4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23FDC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HomeOffice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BB84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92E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Indication of a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home work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office</w:t>
            </w:r>
          </w:p>
        </w:tc>
      </w:tr>
      <w:tr w:rsidR="00747DFD" w:rsidRPr="00AB7BFF" w14:paraId="7B8E410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7EA45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744D8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book purchases in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CE909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book purchases from book-scan</w:t>
            </w:r>
          </w:p>
        </w:tc>
      </w:tr>
      <w:tr w:rsidR="00747DFD" w:rsidRPr="00AB7BFF" w14:paraId="3B3B358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60B42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UpscaleBuyerInHome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B3E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upscale merchandise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B8D11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luxury goods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pruchase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indicator</w:t>
            </w:r>
          </w:p>
        </w:tc>
      </w:tr>
      <w:tr w:rsidR="00747DFD" w:rsidRPr="00AB7BFF" w14:paraId="0B319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8251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BuyerofAntiquesinHousehold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747E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 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4947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antique purchase indicator</w:t>
            </w:r>
          </w:p>
        </w:tc>
      </w:tr>
      <w:tr w:rsidR="00747DFD" w:rsidRPr="00AB7BFF" w14:paraId="447C33F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FDD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BuyerofArtinHousehold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5465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98518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fine art purchase indicator</w:t>
            </w:r>
          </w:p>
        </w:tc>
      </w:tr>
      <w:tr w:rsidR="00747DFD" w:rsidRPr="00AB7BFF" w14:paraId="1214365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2134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GeneralCollectorinHousehold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A330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54823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Household collector purchases indicator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cards, stamps</w:t>
            </w:r>
          </w:p>
        </w:tc>
      </w:tr>
      <w:tr w:rsidR="00747DFD" w:rsidRPr="00AB7BFF" w14:paraId="6281D8B8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74C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BooksAudioReadinginHousehold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D06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A4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Audio book purchase indicator</w:t>
            </w:r>
          </w:p>
        </w:tc>
      </w:tr>
      <w:tr w:rsidR="00747DFD" w:rsidRPr="00AB7BFF" w14:paraId="64AFF9B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40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ComputerOwnerInHome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A42D1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1CAD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Presence of a home computer</w:t>
            </w:r>
          </w:p>
        </w:tc>
      </w:tr>
      <w:tr w:rsidR="00747DFD" w:rsidRPr="00AB7BFF" w14:paraId="49F606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0AD5B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ReligiousContributorInHome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696B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C0C94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religious charity indicator</w:t>
            </w:r>
          </w:p>
        </w:tc>
      </w:tr>
      <w:tr w:rsidR="00747DFD" w:rsidRPr="00AB7BFF" w14:paraId="471CEC7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74880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PoliticalContributerInHome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3CE9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political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contribution  in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home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91A2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a political nonprofit,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candidate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 elected official</w:t>
            </w:r>
          </w:p>
        </w:tc>
      </w:tr>
      <w:tr w:rsidR="00747DFD" w:rsidRPr="00AB7BFF" w14:paraId="6A4C1DE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9323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DonatesEnvironmentCauseInHome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F8CB7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A259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7B8CF17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4193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DonatesToCharityInHome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6F9F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137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 non-profit of any kind in household</w:t>
            </w:r>
          </w:p>
        </w:tc>
      </w:tr>
      <w:tr w:rsidR="00747DFD" w:rsidRPr="00AB7BFF" w14:paraId="595CBA2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193D5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DonatestoAnimalWelfare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54542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2E4D6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ethical treatment of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animals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nonprofit indicator</w:t>
            </w:r>
          </w:p>
        </w:tc>
      </w:tr>
      <w:tr w:rsidR="00747DFD" w:rsidRPr="00AB7BFF" w14:paraId="39D102F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5DE0B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DonatestoArtsandCulture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31DC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95B5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arts, performing, and culture related nonprofit organizations</w:t>
            </w:r>
          </w:p>
        </w:tc>
      </w:tr>
      <w:tr w:rsidR="00747DFD" w:rsidRPr="00AB7BFF" w14:paraId="47D2ACA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6BEE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DonatestoChildrensCauses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A8F7B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3329A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child advocacy and welfare </w:t>
            </w:r>
            <w:proofErr w:type="spellStart"/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non profit</w:t>
            </w:r>
            <w:proofErr w:type="spellEnd"/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organizations</w:t>
            </w:r>
          </w:p>
        </w:tc>
      </w:tr>
      <w:tr w:rsidR="00747DFD" w:rsidRPr="00AB7BFF" w14:paraId="2A96F8E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36AEE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E1AAA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C28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28196F4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8608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B2ED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4109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093BA1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F8C1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DonatestoVeteransCauses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EA4F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4AE08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conflict and war veteran support organizations</w:t>
            </w:r>
          </w:p>
        </w:tc>
      </w:tr>
      <w:tr w:rsidR="00747DFD" w:rsidRPr="00AB7BFF" w14:paraId="63C6A00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6B6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DonatestoHealthcare1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97FAF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3EA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healthcare and wellbeing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organiations</w:t>
            </w:r>
            <w:proofErr w:type="spellEnd"/>
          </w:p>
        </w:tc>
      </w:tr>
      <w:tr w:rsidR="00747DFD" w:rsidRPr="00AB7BFF" w14:paraId="016A23A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74E9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DonatestoInternationalAidCauses1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8DF8D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8FA2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international, non-US causes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i.e.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relief agencies</w:t>
            </w:r>
          </w:p>
        </w:tc>
      </w:tr>
      <w:tr w:rsidR="00747DFD" w:rsidRPr="00AB7BFF" w14:paraId="780158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5C6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DonatestoWildlifePreservation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0C8FF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AF7C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Donation to environmentally focused non-profit</w:t>
            </w:r>
          </w:p>
        </w:tc>
      </w:tr>
      <w:tr w:rsidR="00747DFD" w:rsidRPr="00AB7BFF" w14:paraId="6E412BD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A73D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DonatestoLocalCommunity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A03D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27D6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Donation to county, </w:t>
            </w:r>
            <w:proofErr w:type="gram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zip</w:t>
            </w:r>
            <w:proofErr w:type="gram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and community organizations</w:t>
            </w:r>
          </w:p>
        </w:tc>
      </w:tr>
      <w:tr w:rsidR="00747DFD" w:rsidRPr="00AB7BFF" w14:paraId="38CA209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3B87A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FirstName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D02CD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Isiah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553B2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first name for the head of the household</w:t>
            </w:r>
          </w:p>
        </w:tc>
      </w:tr>
      <w:tr w:rsidR="00747DFD" w:rsidRPr="00AB7BFF" w14:paraId="6FB32EC6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195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27B9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Bechtelar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C5AC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last name for the head of the household</w:t>
            </w:r>
          </w:p>
        </w:tc>
      </w:tr>
      <w:tr w:rsidR="00747DFD" w:rsidRPr="00AB7BFF" w14:paraId="015CF90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661C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Gender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124D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DE61D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gender</w:t>
            </w:r>
          </w:p>
        </w:tc>
      </w:tr>
      <w:tr w:rsidR="00747DFD" w:rsidRPr="00AB7BFF" w14:paraId="2FA1A4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CA860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Age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426B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49.55844156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D0E1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BBY loyalty member age</w:t>
            </w:r>
          </w:p>
        </w:tc>
      </w:tr>
      <w:tr w:rsidR="00747DFD" w:rsidRPr="00AB7BFF" w14:paraId="2D366EA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168F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TelephonesFullPhone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C3A3D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(539)-471-5789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0609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Fictitious telephone number (US)</w:t>
            </w:r>
          </w:p>
        </w:tc>
      </w:tr>
      <w:tr w:rsidR="00747DFD" w:rsidRPr="00AB7BFF" w14:paraId="2DDE106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3ECE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2136C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48.29635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FD0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latitude</w:t>
            </w:r>
          </w:p>
        </w:tc>
      </w:tr>
      <w:tr w:rsidR="00747DFD" w:rsidRPr="00AB7BFF" w14:paraId="6B38718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2700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26F9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-95.54055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C0F9B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longitude</w:t>
            </w:r>
          </w:p>
        </w:tc>
      </w:tr>
      <w:tr w:rsidR="00747DFD" w:rsidRPr="00AB7BFF" w14:paraId="2DAFDA0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67A9D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county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BBC0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Beltrami County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993C6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(administrative division of a state, providing certain local governmental services) name</w:t>
            </w:r>
          </w:p>
        </w:tc>
      </w:tr>
      <w:tr w:rsidR="00747DFD" w:rsidRPr="00AB7BFF" w14:paraId="54F36E9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BC30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62C9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Grygla</w:t>
            </w:r>
            <w:proofErr w:type="spellEnd"/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8EA5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City (administrative municipality) name</w:t>
            </w:r>
          </w:p>
        </w:tc>
      </w:tr>
      <w:tr w:rsidR="00747DFD" w:rsidRPr="00AB7BFF" w14:paraId="31425C3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E56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9B12B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Minnesota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E83C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US state name</w:t>
            </w:r>
          </w:p>
        </w:tc>
      </w:tr>
      <w:tr w:rsidR="00747DFD" w:rsidRPr="00AB7BFF" w14:paraId="5229A025" w14:textId="77777777" w:rsidTr="00AB7BFF">
        <w:trPr>
          <w:trHeight w:val="36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D935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EDED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27007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E0F31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Federal Information Processing System</w:t>
            </w:r>
            <w:r w:rsidRPr="00AB7BFF">
              <w:rPr>
                <w:rFonts w:asciiTheme="minorHAnsi" w:hAnsiTheme="minorHAnsi" w:cstheme="minorHAnsi"/>
                <w:color w:val="202124"/>
                <w:sz w:val="15"/>
                <w:szCs w:val="15"/>
              </w:rPr>
              <w:t xml:space="preserve"> (FIPS) Codes for States and Counties. 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br/>
              <w:t>FIPS codes are numbers which uniquely identify geographic areas.</w:t>
            </w:r>
          </w:p>
        </w:tc>
      </w:tr>
      <w:tr w:rsidR="00747DFD" w:rsidRPr="00AB7BFF" w14:paraId="2E5F3A7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F1810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stateFips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F143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6C6A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FIPS state code</w:t>
            </w:r>
          </w:p>
        </w:tc>
      </w:tr>
      <w:tr w:rsidR="00747DFD" w:rsidRPr="00AB7BFF" w14:paraId="2063D3B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52227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HomePurchasePrice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052F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$243,000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CC37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record for home price in last sale</w:t>
            </w:r>
          </w:p>
        </w:tc>
      </w:tr>
      <w:tr w:rsidR="00747DFD" w:rsidRPr="00AB7BFF" w14:paraId="6DF9E3DF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BD2C4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LandValue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59819A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$11,000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E5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County register land deed assessed value</w:t>
            </w:r>
          </w:p>
        </w:tc>
      </w:tr>
      <w:tr w:rsidR="00747DFD" w:rsidRPr="00AB7BFF" w14:paraId="614B531B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7E61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DwellingUnitSize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3A30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1-Single Family Dwelling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01273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Occupancy Type</w:t>
            </w:r>
          </w:p>
        </w:tc>
      </w:tr>
      <w:tr w:rsidR="00747DFD" w:rsidRPr="00AB7BFF" w14:paraId="7948951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02DF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storeVisitFrequency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B1346D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7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351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Number of times loyalty member has been in store in last 12 months</w:t>
            </w:r>
          </w:p>
        </w:tc>
      </w:tr>
      <w:tr w:rsidR="00747DFD" w:rsidRPr="00AB7BFF" w14:paraId="376DA1C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8BCB7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PropertyType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0ABFFF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Residential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730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Household property type</w:t>
            </w:r>
          </w:p>
        </w:tc>
      </w:tr>
      <w:tr w:rsidR="00747DFD" w:rsidRPr="00AB7BFF" w14:paraId="0B7EE38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E3CE5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EstHomeValue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6EEBC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$187,500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79F1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Estimated home value including land according to third party, non-county register model</w:t>
            </w:r>
          </w:p>
        </w:tc>
      </w:tr>
      <w:tr w:rsidR="00747DFD" w:rsidRPr="00AB7BFF" w14:paraId="39225C65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AEE3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lastRenderedPageBreak/>
              <w:t>yHat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23EE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123.0180871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F2F15E" w14:textId="4B592A5F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</w:t>
            </w:r>
            <w:r w:rsidR="004A58FE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A</w:t>
            </w: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verage household spend with BBY in USD.  Some noise has been added to the amounts for further anonymization </w:t>
            </w:r>
          </w:p>
        </w:tc>
      </w:tr>
      <w:tr w:rsidR="00747DFD" w:rsidRPr="00AB7BFF" w14:paraId="389DEE8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3F5FD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FamilyMagazineInHome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C8A1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family-oriented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5A0C7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related to family relations in house</w:t>
            </w:r>
          </w:p>
        </w:tc>
      </w:tr>
      <w:tr w:rsidR="00747DFD" w:rsidRPr="00AB7BFF" w14:paraId="3EB8BAA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57A9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FemaleOrientedMagazineInHome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C541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female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1AA8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with female target in house</w:t>
            </w:r>
          </w:p>
        </w:tc>
      </w:tr>
      <w:tr w:rsidR="00747DFD" w:rsidRPr="00AB7BFF" w14:paraId="7F1D2CF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DE49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ReligiousMagazineInHome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9891F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religious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36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on religious topic in house</w:t>
            </w:r>
          </w:p>
        </w:tc>
      </w:tr>
      <w:tr w:rsidR="00747DFD" w:rsidRPr="00AB7BFF" w14:paraId="3B3F45E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5FD0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GardeningMagazineInHome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27A0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2 gardening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7FC1E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covering gardening, and landscaping in house</w:t>
            </w:r>
          </w:p>
        </w:tc>
      </w:tr>
      <w:tr w:rsidR="00747DFD" w:rsidRPr="00AB7BFF" w14:paraId="0ACA9B64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8F66D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CulinaryInterestMagazineInHome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268B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culinary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852B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fine dining, diet, cooking or baking</w:t>
            </w:r>
          </w:p>
        </w:tc>
      </w:tr>
      <w:tr w:rsidR="00747DFD" w:rsidRPr="00AB7BFF" w14:paraId="2D360C80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B7FB6F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HealthFitnessMagazineInHome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59C54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4 health and fitness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BB158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health and wellbeing, working out, yoga or other fitness/active/sport related activities</w:t>
            </w:r>
          </w:p>
        </w:tc>
      </w:tr>
      <w:tr w:rsidR="00747DFD" w:rsidRPr="00AB7BFF" w14:paraId="70E840C3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8A5B4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DoItYourselfMagazineInHome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C5EE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3 Do-It-Yourself magazine purchases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32836A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home improvement, woodworking, or other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self initiated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projects </w:t>
            </w:r>
          </w:p>
        </w:tc>
      </w:tr>
      <w:tr w:rsidR="00747DFD" w:rsidRPr="00AB7BFF" w14:paraId="27E559A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096F1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FinancialMagazineInHome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F71E05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1 financial magazine purchase 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4771CB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Magazine subscription focused on retirement, investment opportunities or retail equity</w:t>
            </w:r>
          </w:p>
        </w:tc>
      </w:tr>
      <w:tr w:rsidR="00747DFD" w:rsidRPr="00AB7BFF" w14:paraId="139629D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C4A0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InterestinCurrentAffairsPoliticsInHousehold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00460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D47B9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Magazine subscription focused on </w:t>
            </w: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newworthy</w:t>
            </w:r>
            <w:proofErr w:type="spellEnd"/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 events, local or global in nature</w:t>
            </w:r>
          </w:p>
        </w:tc>
      </w:tr>
      <w:tr w:rsidR="00747DFD" w:rsidRPr="00AB7BFF" w14:paraId="0F76D3E1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02E95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PartiesDescription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7C39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Republican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63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political party affiliation</w:t>
            </w:r>
          </w:p>
        </w:tc>
      </w:tr>
      <w:tr w:rsidR="00747DFD" w:rsidRPr="00AB7BFF" w14:paraId="54A2DE0C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AB0C1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ReligionsDescription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FAE44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Protestant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38A0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religious denomination</w:t>
            </w:r>
          </w:p>
        </w:tc>
      </w:tr>
      <w:tr w:rsidR="00747DFD" w:rsidRPr="00AB7BFF" w14:paraId="1E12414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2D525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LikelyUnionMember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BCC798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41F2F4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Likely union roster appearance </w:t>
            </w:r>
          </w:p>
        </w:tc>
      </w:tr>
      <w:tr w:rsidR="00747DFD" w:rsidRPr="00AB7BFF" w14:paraId="415165A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5FE57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GunOwner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2CC71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99C61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Registered gun owner</w:t>
            </w:r>
          </w:p>
        </w:tc>
      </w:tr>
      <w:tr w:rsidR="00747DFD" w:rsidRPr="00AB7BFF" w14:paraId="35B6E189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596D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Veteran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6810B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Unknown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56242E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Likely foreign war veteran or member of the armed service</w:t>
            </w:r>
          </w:p>
        </w:tc>
      </w:tr>
      <w:tr w:rsidR="00747DFD" w:rsidRPr="00AB7BFF" w14:paraId="0715309D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7230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supportsAffordableCareAct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07B0B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1328E8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nationalized US healthcare</w:t>
            </w:r>
          </w:p>
        </w:tc>
      </w:tr>
      <w:tr w:rsidR="00747DFD" w:rsidRPr="00AB7BFF" w14:paraId="4990FEDE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6B2E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supportsGayMarriage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3A26C7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Support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E787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LGBTQ+ rights</w:t>
            </w:r>
          </w:p>
        </w:tc>
      </w:tr>
      <w:tr w:rsidR="00747DFD" w:rsidRPr="00AB7BFF" w14:paraId="5A263E8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E71F9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supportsGunControl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B749CE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7305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 xml:space="preserve">Political support for gun ownership </w:t>
            </w:r>
          </w:p>
        </w:tc>
      </w:tr>
      <w:tr w:rsidR="00747DFD" w:rsidRPr="00AB7BFF" w14:paraId="432694D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3A122C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supportsTaxesRaise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D7D3E3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Oppose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E88442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Political support for raising taxes among wealthy households</w:t>
            </w:r>
          </w:p>
        </w:tc>
      </w:tr>
      <w:tr w:rsidR="00747DFD" w:rsidRPr="00AB7BFF" w14:paraId="39F0FD87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2802A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overallsocialviews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FA6349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Conservative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FBE3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Overall classification of political leanings in the head of the household</w:t>
            </w:r>
          </w:p>
        </w:tc>
      </w:tr>
      <w:tr w:rsidR="00747DFD" w:rsidRPr="00AB7BFF" w14:paraId="1BA84CDA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3AEAB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DonatestoConservativeCauses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4AB9E2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C9D976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conservative cause nonprofit organizations</w:t>
            </w:r>
          </w:p>
        </w:tc>
      </w:tr>
      <w:tr w:rsidR="00747DFD" w:rsidRPr="00AB7BFF" w14:paraId="283F5872" w14:textId="77777777" w:rsidTr="00AB7BFF">
        <w:trPr>
          <w:trHeight w:val="320"/>
        </w:trPr>
        <w:tc>
          <w:tcPr>
            <w:tcW w:w="29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98F787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8"/>
                <w:szCs w:val="18"/>
              </w:rPr>
            </w:pPr>
            <w:proofErr w:type="spellStart"/>
            <w:r w:rsidRPr="00AB7BFF">
              <w:rPr>
                <w:rFonts w:asciiTheme="minorHAnsi" w:hAnsiTheme="minorHAnsi" w:cstheme="minorHAnsi"/>
                <w:color w:val="000000"/>
                <w:sz w:val="18"/>
                <w:szCs w:val="18"/>
              </w:rPr>
              <w:t>DonatestoLiberalCauses</w:t>
            </w:r>
            <w:proofErr w:type="spellEnd"/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5CAF96" w14:textId="77777777" w:rsidR="00747DFD" w:rsidRPr="00AB7BFF" w:rsidRDefault="00747DFD">
            <w:pPr>
              <w:jc w:val="center"/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1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C8FA83" w14:textId="77777777" w:rsidR="00747DFD" w:rsidRPr="00AB7BFF" w:rsidRDefault="00747DFD">
            <w:pPr>
              <w:rPr>
                <w:rFonts w:asciiTheme="minorHAnsi" w:hAnsiTheme="minorHAnsi" w:cstheme="minorHAnsi"/>
                <w:color w:val="000000"/>
                <w:sz w:val="15"/>
                <w:szCs w:val="15"/>
              </w:rPr>
            </w:pPr>
            <w:r w:rsidRPr="00AB7BFF">
              <w:rPr>
                <w:rFonts w:asciiTheme="minorHAnsi" w:hAnsiTheme="minorHAnsi" w:cstheme="minorHAnsi"/>
                <w:color w:val="000000"/>
                <w:sz w:val="15"/>
                <w:szCs w:val="15"/>
              </w:rPr>
              <w:t>Donates to traditionally liberal cause nonprofit organizations</w:t>
            </w:r>
          </w:p>
        </w:tc>
      </w:tr>
    </w:tbl>
    <w:p w14:paraId="71CC77AF" w14:textId="77777777" w:rsidR="00747DFD" w:rsidRPr="00AB7BFF" w:rsidRDefault="00747DFD" w:rsidP="00747DFD">
      <w:pPr>
        <w:rPr>
          <w:rFonts w:asciiTheme="minorHAnsi" w:hAnsiTheme="minorHAnsi" w:cstheme="minorHAnsi"/>
        </w:rPr>
      </w:pPr>
    </w:p>
    <w:p w14:paraId="4F2EC346" w14:textId="493290E0" w:rsidR="008D0A17" w:rsidRPr="00AB7BFF" w:rsidRDefault="006217FA" w:rsidP="008547C1">
      <w:pPr>
        <w:rPr>
          <w:rFonts w:asciiTheme="minorHAnsi" w:hAnsiTheme="minorHAnsi" w:cstheme="minorHAnsi"/>
          <w:i/>
          <w:iCs/>
        </w:rPr>
      </w:pPr>
      <w:r w:rsidRPr="00AB7BFF">
        <w:rPr>
          <w:rFonts w:asciiTheme="minorHAnsi" w:hAnsiTheme="minorHAnsi" w:cstheme="minorHAnsi"/>
          <w:i/>
          <w:iCs/>
        </w:rPr>
        <w:t>Further data enrichment is possible using FIPS code</w:t>
      </w:r>
      <w:r w:rsidR="008E362C">
        <w:rPr>
          <w:rFonts w:asciiTheme="minorHAnsi" w:hAnsiTheme="minorHAnsi" w:cstheme="minorHAnsi"/>
          <w:i/>
          <w:iCs/>
        </w:rPr>
        <w:t xml:space="preserve"> but is not required for the case</w:t>
      </w:r>
      <w:r w:rsidRPr="00AB7BFF">
        <w:rPr>
          <w:rFonts w:asciiTheme="minorHAnsi" w:hAnsiTheme="minorHAnsi" w:cstheme="minorHAnsi"/>
          <w:i/>
          <w:iCs/>
        </w:rPr>
        <w:t xml:space="preserve">. The US Census publishes data using the FIPS code and some </w:t>
      </w:r>
      <w:r w:rsidR="008E362C">
        <w:rPr>
          <w:rFonts w:asciiTheme="minorHAnsi" w:hAnsiTheme="minorHAnsi" w:cstheme="minorHAnsi"/>
          <w:i/>
          <w:iCs/>
        </w:rPr>
        <w:t xml:space="preserve">online </w:t>
      </w:r>
      <w:r w:rsidRPr="00AB7BFF">
        <w:rPr>
          <w:rFonts w:asciiTheme="minorHAnsi" w:hAnsiTheme="minorHAnsi" w:cstheme="minorHAnsi"/>
          <w:i/>
          <w:iCs/>
        </w:rPr>
        <w:t>data sets exists</w:t>
      </w:r>
      <w:r w:rsidR="008E362C">
        <w:rPr>
          <w:rFonts w:asciiTheme="minorHAnsi" w:hAnsiTheme="minorHAnsi" w:cstheme="minorHAnsi"/>
          <w:i/>
          <w:iCs/>
        </w:rPr>
        <w:t xml:space="preserve"> for community level attributes</w:t>
      </w:r>
      <w:r w:rsidRPr="00AB7BFF">
        <w:rPr>
          <w:rFonts w:asciiTheme="minorHAnsi" w:hAnsiTheme="minorHAnsi" w:cstheme="minorHAnsi"/>
          <w:i/>
          <w:iCs/>
        </w:rPr>
        <w:t xml:space="preserve">.  However, the FIPs in this data set are incomplete and do not get to the block level.  As a result, additional geospatial work is not required to complete the case.  </w:t>
      </w:r>
      <w:r w:rsidR="008E362C">
        <w:rPr>
          <w:rFonts w:asciiTheme="minorHAnsi" w:hAnsiTheme="minorHAnsi" w:cstheme="minorHAnsi"/>
          <w:i/>
          <w:iCs/>
        </w:rPr>
        <w:t>Exclusive to the case, f</w:t>
      </w:r>
      <w:r w:rsidRPr="00AB7BFF">
        <w:rPr>
          <w:rFonts w:asciiTheme="minorHAnsi" w:hAnsiTheme="minorHAnsi" w:cstheme="minorHAnsi"/>
          <w:i/>
          <w:iCs/>
        </w:rPr>
        <w:t>or those that are interested</w:t>
      </w:r>
      <w:r w:rsidR="008E362C">
        <w:rPr>
          <w:rFonts w:asciiTheme="minorHAnsi" w:hAnsiTheme="minorHAnsi" w:cstheme="minorHAnsi"/>
          <w:i/>
          <w:iCs/>
        </w:rPr>
        <w:t>,</w:t>
      </w:r>
      <w:r w:rsidRPr="00AB7BFF">
        <w:rPr>
          <w:rFonts w:asciiTheme="minorHAnsi" w:hAnsiTheme="minorHAnsi" w:cstheme="minorHAnsi"/>
          <w:i/>
          <w:iCs/>
        </w:rPr>
        <w:t xml:space="preserve"> some starting links are shared below.</w:t>
      </w:r>
    </w:p>
    <w:p w14:paraId="1F459382" w14:textId="77777777" w:rsidR="006217FA" w:rsidRPr="00AB7BFF" w:rsidRDefault="006217FA" w:rsidP="008547C1">
      <w:pPr>
        <w:rPr>
          <w:rFonts w:asciiTheme="minorHAnsi" w:hAnsiTheme="minorHAnsi" w:cstheme="minorHAnsi"/>
          <w:i/>
          <w:iCs/>
        </w:rPr>
      </w:pPr>
    </w:p>
    <w:p w14:paraId="1C33A3F0" w14:textId="77777777" w:rsidR="006217FA" w:rsidRPr="00AB7BFF" w:rsidRDefault="00000000" w:rsidP="006217FA">
      <w:pPr>
        <w:rPr>
          <w:rFonts w:asciiTheme="minorHAnsi" w:hAnsiTheme="minorHAnsi" w:cstheme="minorHAnsi"/>
        </w:rPr>
      </w:pPr>
      <w:hyperlink r:id="rId10" w:history="1">
        <w:r w:rsidR="006217FA" w:rsidRPr="00AB7BFF">
          <w:rPr>
            <w:rStyle w:val="Hyperlink"/>
            <w:rFonts w:asciiTheme="minorHAnsi" w:hAnsiTheme="minorHAnsi" w:cstheme="minorHAnsi"/>
          </w:rPr>
          <w:t>https://data.world/datasets/fips</w:t>
        </w:r>
      </w:hyperlink>
    </w:p>
    <w:p w14:paraId="0424F30D" w14:textId="77777777" w:rsidR="006217FA" w:rsidRPr="00AB7BFF" w:rsidRDefault="00000000" w:rsidP="006217FA">
      <w:pPr>
        <w:rPr>
          <w:rFonts w:asciiTheme="minorHAnsi" w:hAnsiTheme="minorHAnsi" w:cstheme="minorHAnsi"/>
        </w:rPr>
      </w:pPr>
      <w:hyperlink r:id="rId11" w:history="1">
        <w:r w:rsidR="006217FA" w:rsidRPr="00AB7BFF">
          <w:rPr>
            <w:rStyle w:val="Hyperlink"/>
            <w:rFonts w:asciiTheme="minorHAnsi" w:hAnsiTheme="minorHAnsi" w:cstheme="minorHAnsi"/>
          </w:rPr>
          <w:t>https://www.huduser.gov/portal/datasets/usps_crosswalk.html</w:t>
        </w:r>
      </w:hyperlink>
    </w:p>
    <w:p w14:paraId="575F5FC0" w14:textId="77777777" w:rsidR="008448AE" w:rsidRDefault="008448AE" w:rsidP="008448AE">
      <w:pPr>
        <w:pStyle w:val="Heading2"/>
        <w:rPr>
          <w:rFonts w:asciiTheme="minorHAnsi" w:hAnsiTheme="minorHAnsi" w:cstheme="minorHAnsi"/>
        </w:rPr>
      </w:pPr>
    </w:p>
    <w:p w14:paraId="18029C4B" w14:textId="0AF796C3" w:rsidR="006217FA" w:rsidRDefault="006217FA" w:rsidP="008448AE">
      <w:pPr>
        <w:pStyle w:val="Heading2"/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t>FIPS Code Explanation</w:t>
      </w:r>
    </w:p>
    <w:p w14:paraId="25B62B74" w14:textId="1B40978C" w:rsidR="0070190D" w:rsidRPr="00AB7BFF" w:rsidRDefault="0070190D" w:rsidP="0070190D">
      <w:pPr>
        <w:rPr>
          <w:rFonts w:asciiTheme="minorHAnsi" w:hAnsiTheme="minorHAnsi" w:cstheme="minorHAnsi"/>
        </w:rPr>
      </w:pPr>
      <w:r w:rsidRPr="00AB7BFF">
        <w:rPr>
          <w:rFonts w:asciiTheme="minorHAnsi" w:hAnsiTheme="minorHAnsi" w:cstheme="minorHAnsi"/>
        </w:rPr>
        <w:fldChar w:fldCharType="begin"/>
      </w:r>
      <w:r w:rsidRPr="00AB7BFF">
        <w:rPr>
          <w:rFonts w:asciiTheme="minorHAnsi" w:hAnsiTheme="minorHAnsi" w:cstheme="minorHAnsi"/>
        </w:rPr>
        <w:instrText xml:space="preserve"> INCLUDEPICTURE "https://www.policymap.com/wp-content/uploads/2012/08/FIPSCode_Part4.png" \* MERGEFORMATINET </w:instrText>
      </w:r>
      <w:r w:rsidRPr="00AB7BFF">
        <w:rPr>
          <w:rFonts w:asciiTheme="minorHAnsi" w:hAnsiTheme="minorHAnsi" w:cstheme="minorHAnsi"/>
        </w:rPr>
        <w:fldChar w:fldCharType="separate"/>
      </w:r>
      <w:r w:rsidRPr="00AB7BFF">
        <w:rPr>
          <w:rFonts w:asciiTheme="minorHAnsi" w:hAnsiTheme="minorHAnsi" w:cstheme="minorHAnsi"/>
          <w:noProof/>
        </w:rPr>
        <w:drawing>
          <wp:inline distT="0" distB="0" distL="0" distR="0" wp14:anchorId="275C9468" wp14:editId="7F07DDA3">
            <wp:extent cx="3657600" cy="892127"/>
            <wp:effectExtent l="0" t="0" r="0" b="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2" cy="920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7BFF">
        <w:rPr>
          <w:rFonts w:asciiTheme="minorHAnsi" w:hAnsiTheme="minorHAnsi" w:cstheme="minorHAnsi"/>
        </w:rPr>
        <w:fldChar w:fldCharType="end"/>
      </w:r>
    </w:p>
    <w:p w14:paraId="15819F93" w14:textId="6BCEB178" w:rsidR="0070190D" w:rsidRPr="008448AE" w:rsidRDefault="0070190D" w:rsidP="00211D2C">
      <w:pPr>
        <w:rPr>
          <w:rFonts w:asciiTheme="minorHAnsi" w:hAnsiTheme="minorHAnsi" w:cstheme="minorHAnsi"/>
          <w:i/>
          <w:iCs/>
          <w:sz w:val="21"/>
          <w:szCs w:val="21"/>
        </w:rPr>
      </w:pPr>
      <w:r w:rsidRPr="00AB7BFF">
        <w:rPr>
          <w:rFonts w:asciiTheme="minorHAnsi" w:hAnsiTheme="minorHAnsi" w:cstheme="minorHAnsi"/>
          <w:i/>
          <w:iCs/>
          <w:sz w:val="21"/>
          <w:szCs w:val="21"/>
        </w:rPr>
        <w:t xml:space="preserve">Source: </w:t>
      </w:r>
      <w:hyperlink r:id="rId13" w:history="1">
        <w:r w:rsidRPr="00AB7BFF">
          <w:rPr>
            <w:rStyle w:val="Hyperlink"/>
            <w:rFonts w:asciiTheme="minorHAnsi" w:hAnsiTheme="minorHAnsi" w:cstheme="minorHAnsi"/>
            <w:i/>
            <w:iCs/>
            <w:sz w:val="21"/>
            <w:szCs w:val="21"/>
          </w:rPr>
          <w:t>https://www.policymap.com/2012/08/tips-on-fips-a-quick-guide-to-geographic-place-codes-part-iii/</w:t>
        </w:r>
      </w:hyperlink>
    </w:p>
    <w:p w14:paraId="44941DAD" w14:textId="77777777" w:rsidR="004A58FE" w:rsidRDefault="004A58FE" w:rsidP="00D77883">
      <w:pPr>
        <w:pStyle w:val="Heading2"/>
        <w:rPr>
          <w:rFonts w:asciiTheme="minorHAnsi" w:hAnsiTheme="minorHAnsi" w:cstheme="minorHAnsi"/>
        </w:rPr>
      </w:pPr>
    </w:p>
    <w:p w14:paraId="3B9DFE34" w14:textId="77777777" w:rsidR="004A58FE" w:rsidRPr="00B44839" w:rsidRDefault="004A58FE" w:rsidP="004A58FE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 xml:space="preserve">Course </w:t>
      </w:r>
      <w:r>
        <w:rPr>
          <w:rFonts w:asciiTheme="minorHAnsi" w:hAnsiTheme="minorHAnsi" w:cstheme="minorHAnsi"/>
        </w:rPr>
        <w:t xml:space="preserve">Scripting </w:t>
      </w:r>
      <w:r w:rsidRPr="00B44839">
        <w:rPr>
          <w:rFonts w:asciiTheme="minorHAnsi" w:hAnsiTheme="minorHAnsi" w:cstheme="minorHAnsi"/>
        </w:rPr>
        <w:t>Supplemental</w:t>
      </w:r>
    </w:p>
    <w:p w14:paraId="372DE410" w14:textId="77777777" w:rsidR="004A58FE" w:rsidRPr="00B44839" w:rsidRDefault="004A58FE" w:rsidP="004A58FE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You will receive an initial script with c</w:t>
      </w:r>
      <w:r>
        <w:rPr>
          <w:rFonts w:asciiTheme="minorHAnsi" w:hAnsiTheme="minorHAnsi" w:cstheme="minorHAnsi"/>
        </w:rPr>
        <w:t>ode examples to get you started since this is the first case of the course.</w:t>
      </w:r>
    </w:p>
    <w:p w14:paraId="027A3286" w14:textId="77777777" w:rsidR="004A58FE" w:rsidRPr="004A58FE" w:rsidRDefault="004A58FE" w:rsidP="004A58FE">
      <w:pPr>
        <w:rPr>
          <w:rFonts w:asciiTheme="minorHAnsi" w:hAnsiTheme="minorHAnsi" w:cstheme="minorHAnsi"/>
        </w:rPr>
      </w:pPr>
    </w:p>
    <w:p w14:paraId="35F3822D" w14:textId="77777777" w:rsidR="004A58FE" w:rsidRPr="001A638B" w:rsidRDefault="004A58FE" w:rsidP="004A58FE">
      <w:pPr>
        <w:pStyle w:val="Heading2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The Submission</w:t>
      </w:r>
    </w:p>
    <w:p w14:paraId="59D5B843" w14:textId="77777777" w:rsidR="004A58FE" w:rsidRPr="00383CF0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business analyst slides covering the problem, data and </w:t>
      </w:r>
      <w:r>
        <w:rPr>
          <w:rFonts w:asciiTheme="minorHAnsi" w:hAnsiTheme="minorHAnsi" w:cstheme="minorHAnsi"/>
        </w:rPr>
        <w:t xml:space="preserve">4 </w:t>
      </w:r>
      <w:r w:rsidRPr="00383CF0">
        <w:rPr>
          <w:rFonts w:asciiTheme="minorHAnsi" w:hAnsiTheme="minorHAnsi" w:cstheme="minorHAnsi"/>
        </w:rPr>
        <w:t>insights.  Without a presentation, the “organization” section of the rubric will be 0.</w:t>
      </w:r>
      <w:r>
        <w:rPr>
          <w:rFonts w:asciiTheme="minorHAnsi" w:hAnsiTheme="minorHAnsi" w:cstheme="minorHAnsi"/>
        </w:rPr>
        <w:t xml:space="preserve">  Exceptional submissions are well ordered and provide a coherent narrative covering all 4 insights.</w:t>
      </w:r>
    </w:p>
    <w:p w14:paraId="770AB9DA" w14:textId="77777777" w:rsidR="004A58FE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383CF0">
        <w:rPr>
          <w:rFonts w:asciiTheme="minorHAnsi" w:hAnsiTheme="minorHAnsi" w:cstheme="minorHAnsi"/>
        </w:rPr>
        <w:t xml:space="preserve">The submission will include a written supplemental representing the 4 insights identified and described in the business presentation.  The written portion can be 3-5 sentences for each insight in a bulleted list format.  </w:t>
      </w:r>
      <w:r>
        <w:rPr>
          <w:rFonts w:asciiTheme="minorHAnsi" w:hAnsiTheme="minorHAnsi" w:cstheme="minorHAnsi"/>
        </w:rPr>
        <w:t>Exceptional submissions include statistics from external credible sources that support the identified personas or insights.  For example, “…focus on pet owners over age XX because [some org/research] says this segment will grow YY over the next 5 years…”. Without a written supplemental that coincide with the narration and supported by code the “written supplemental” section will be 0.</w:t>
      </w:r>
    </w:p>
    <w:p w14:paraId="7188E664" w14:textId="77777777" w:rsidR="004A58FE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 xml:space="preserve">The submission will include either a recorded screen narration of the business presentation, a text file with a URL to a recording (like </w:t>
      </w:r>
      <w:proofErr w:type="spellStart"/>
      <w:r w:rsidRPr="00E051D2">
        <w:rPr>
          <w:rFonts w:asciiTheme="minorHAnsi" w:hAnsiTheme="minorHAnsi" w:cstheme="minorHAnsi"/>
        </w:rPr>
        <w:t>youtube</w:t>
      </w:r>
      <w:proofErr w:type="spellEnd"/>
      <w:r w:rsidRPr="00E051D2">
        <w:rPr>
          <w:rFonts w:asciiTheme="minorHAnsi" w:hAnsiTheme="minorHAnsi" w:cstheme="minorHAnsi"/>
        </w:rPr>
        <w:t xml:space="preserve"> video) or audio</w:t>
      </w:r>
      <w:r>
        <w:rPr>
          <w:rFonts w:asciiTheme="minorHAnsi" w:hAnsiTheme="minorHAnsi" w:cstheme="minorHAnsi"/>
        </w:rPr>
        <w:t xml:space="preserve"> that</w:t>
      </w:r>
      <w:r w:rsidRPr="00E051D2">
        <w:rPr>
          <w:rFonts w:asciiTheme="minorHAnsi" w:hAnsiTheme="minorHAnsi" w:cstheme="minorHAnsi"/>
        </w:rPr>
        <w:t xml:space="preserve"> is embedded into the slide deck.  </w:t>
      </w:r>
      <w:r>
        <w:rPr>
          <w:rFonts w:asciiTheme="minorHAnsi" w:hAnsiTheme="minorHAnsi" w:cstheme="minorHAnsi"/>
        </w:rPr>
        <w:t>Tone, volume, cadence, use of filler words and pronunciation will be accounted for in this section.  No points will be deducted based on English proficiency (</w:t>
      </w:r>
      <w:proofErr w:type="spellStart"/>
      <w:proofErr w:type="gramStart"/>
      <w:r>
        <w:rPr>
          <w:rFonts w:asciiTheme="minorHAnsi" w:hAnsiTheme="minorHAnsi" w:cstheme="minorHAnsi"/>
        </w:rPr>
        <w:t>ie</w:t>
      </w:r>
      <w:proofErr w:type="spellEnd"/>
      <w:proofErr w:type="gramEnd"/>
      <w:r>
        <w:rPr>
          <w:rFonts w:asciiTheme="minorHAnsi" w:hAnsiTheme="minorHAnsi" w:cstheme="minorHAnsi"/>
        </w:rPr>
        <w:t xml:space="preserve"> ESL) but technical descriptions that are incorrect will be detrimental.   Failure to submit a narration,</w:t>
      </w:r>
      <w:r w:rsidRPr="00E051D2">
        <w:rPr>
          <w:rFonts w:asciiTheme="minorHAnsi" w:hAnsiTheme="minorHAnsi" w:cstheme="minorHAnsi"/>
        </w:rPr>
        <w:t xml:space="preserve"> the “delivery” section of the rubric will be 0.</w:t>
      </w:r>
    </w:p>
    <w:p w14:paraId="2BFB7075" w14:textId="77777777" w:rsidR="004A58FE" w:rsidRPr="00E051D2" w:rsidRDefault="004A58FE" w:rsidP="004A58FE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E051D2">
        <w:rPr>
          <w:rFonts w:asciiTheme="minorHAnsi" w:hAnsiTheme="minorHAnsi" w:cstheme="minorHAnsi"/>
        </w:rPr>
        <w:t>An R script covering all data munging</w:t>
      </w:r>
      <w:r>
        <w:rPr>
          <w:rFonts w:asciiTheme="minorHAnsi" w:hAnsiTheme="minorHAnsi" w:cstheme="minorHAnsi"/>
        </w:rPr>
        <w:t xml:space="preserve">, modeling (if applicable), evaluation (if applicable) </w:t>
      </w:r>
      <w:r w:rsidRPr="00E051D2">
        <w:rPr>
          <w:rFonts w:asciiTheme="minorHAnsi" w:hAnsiTheme="minorHAnsi" w:cstheme="minorHAnsi"/>
        </w:rPr>
        <w:t xml:space="preserve">and visualization construction used to create the presentation </w:t>
      </w:r>
      <w:r>
        <w:rPr>
          <w:rFonts w:asciiTheme="minorHAnsi" w:hAnsiTheme="minorHAnsi" w:cstheme="minorHAnsi"/>
        </w:rPr>
        <w:t xml:space="preserve">artifacts (you do not need to use R to construct the </w:t>
      </w:r>
      <w:proofErr w:type="gramStart"/>
      <w:r>
        <w:rPr>
          <w:rFonts w:asciiTheme="minorHAnsi" w:hAnsiTheme="minorHAnsi" w:cstheme="minorHAnsi"/>
        </w:rPr>
        <w:t>slides</w:t>
      </w:r>
      <w:proofErr w:type="gramEnd"/>
      <w:r>
        <w:rPr>
          <w:rFonts w:asciiTheme="minorHAnsi" w:hAnsiTheme="minorHAnsi" w:cstheme="minorHAnsi"/>
        </w:rPr>
        <w:t xml:space="preserve"> but it is possible) </w:t>
      </w:r>
      <w:r w:rsidRPr="00E051D2">
        <w:rPr>
          <w:rFonts w:asciiTheme="minorHAnsi" w:hAnsiTheme="minorHAnsi" w:cstheme="minorHAnsi"/>
        </w:rPr>
        <w:t xml:space="preserve">and come to the case </w:t>
      </w:r>
      <w:r>
        <w:rPr>
          <w:rFonts w:asciiTheme="minorHAnsi" w:hAnsiTheme="minorHAnsi" w:cstheme="minorHAnsi"/>
        </w:rPr>
        <w:t>outcomes</w:t>
      </w:r>
      <w:r w:rsidRPr="00E051D2">
        <w:rPr>
          <w:rFonts w:asciiTheme="minorHAnsi" w:hAnsiTheme="minorHAnsi" w:cstheme="minorHAnsi"/>
        </w:rPr>
        <w:t xml:space="preserve">. Your code must use the following R functions at least once throughout your code, </w:t>
      </w:r>
      <w:proofErr w:type="spellStart"/>
      <w:r w:rsidRPr="00E051D2">
        <w:rPr>
          <w:rFonts w:ascii="Consolas" w:hAnsi="Consolas" w:cs="Consolas"/>
          <w:highlight w:val="lightGray"/>
        </w:rPr>
        <w:t>group_by</w:t>
      </w:r>
      <w:proofErr w:type="spellEnd"/>
      <w:r w:rsidRPr="00E051D2">
        <w:rPr>
          <w:rFonts w:asciiTheme="minorHAnsi" w:hAnsiTheme="minorHAnsi" w:cstheme="minorHAnsi"/>
        </w:rPr>
        <w:t xml:space="preserve">, </w:t>
      </w:r>
      <w:r w:rsidRPr="00E051D2">
        <w:rPr>
          <w:rFonts w:ascii="Consolas" w:hAnsi="Consolas" w:cs="Consolas"/>
          <w:highlight w:val="lightGray"/>
        </w:rPr>
        <w:t>aggregate</w:t>
      </w:r>
      <w:r w:rsidRPr="00E051D2">
        <w:rPr>
          <w:rFonts w:asciiTheme="minorHAnsi" w:hAnsiTheme="minorHAnsi" w:cstheme="minorHAnsi"/>
        </w:rPr>
        <w:t xml:space="preserve"> &amp; </w:t>
      </w:r>
      <w:r w:rsidRPr="00E051D2">
        <w:rPr>
          <w:rFonts w:ascii="Consolas" w:hAnsi="Consolas" w:cs="Consolas"/>
          <w:highlight w:val="lightGray"/>
        </w:rPr>
        <w:t>subset</w:t>
      </w:r>
      <w:r w:rsidRPr="00E051D2">
        <w:rPr>
          <w:rFonts w:asciiTheme="minorHAnsi" w:hAnsiTheme="minorHAnsi" w:cstheme="minorHAnsi"/>
        </w:rPr>
        <w:t>.</w:t>
      </w:r>
      <w:r>
        <w:rPr>
          <w:rFonts w:asciiTheme="minorHAnsi" w:hAnsiTheme="minorHAnsi" w:cstheme="minorHAnsi"/>
        </w:rPr>
        <w:t xml:space="preserve"> </w:t>
      </w:r>
      <w:r w:rsidRPr="00E051D2">
        <w:rPr>
          <w:rFonts w:asciiTheme="minorHAnsi" w:hAnsiTheme="minorHAnsi" w:cstheme="minorHAnsi"/>
        </w:rPr>
        <w:t>Make sure to that your code contains ample comments.</w:t>
      </w:r>
      <w:r>
        <w:rPr>
          <w:rFonts w:asciiTheme="minorHAnsi" w:hAnsiTheme="minorHAnsi" w:cstheme="minorHAnsi"/>
        </w:rPr>
        <w:t xml:space="preserve">  Failure to turn in an R script will result in a “Documentation” score of 0.</w:t>
      </w:r>
    </w:p>
    <w:p w14:paraId="68160228" w14:textId="77777777" w:rsidR="004A58FE" w:rsidRDefault="004A58FE" w:rsidP="004A58FE">
      <w:pPr>
        <w:pStyle w:val="Heading2"/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lastRenderedPageBreak/>
        <w:t>Criteria for Success</w:t>
      </w:r>
    </w:p>
    <w:p w14:paraId="2F5DA794" w14:textId="18F13F28" w:rsidR="004A58FE" w:rsidRPr="00B44839" w:rsidRDefault="004A58FE" w:rsidP="004A58FE">
      <w:p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</w:rPr>
        <w:t>The presentation will be evaluated on a</w:t>
      </w:r>
      <w:r>
        <w:rPr>
          <w:rFonts w:asciiTheme="minorHAnsi" w:hAnsiTheme="minorHAnsi" w:cstheme="minorHAnsi"/>
        </w:rPr>
        <w:t xml:space="preserve">n equal weighted </w:t>
      </w:r>
      <w:r w:rsidRPr="00B44839">
        <w:rPr>
          <w:rFonts w:asciiTheme="minorHAnsi" w:hAnsiTheme="minorHAnsi" w:cstheme="minorHAnsi"/>
        </w:rPr>
        <w:t>scale with the following criteria.</w:t>
      </w:r>
      <w:r>
        <w:rPr>
          <w:rFonts w:asciiTheme="minorHAnsi" w:hAnsiTheme="minorHAnsi" w:cstheme="minorHAnsi"/>
        </w:rPr>
        <w:t xml:space="preserve">  For example, 20 points per each category [depends on the individual course weighting found in Canvas]</w:t>
      </w:r>
    </w:p>
    <w:p w14:paraId="36F29396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Organization</w:t>
      </w:r>
      <w:r w:rsidRPr="00B44839">
        <w:rPr>
          <w:rFonts w:asciiTheme="minorHAnsi" w:hAnsiTheme="minorHAnsi" w:cstheme="minorHAnsi"/>
        </w:rPr>
        <w:t xml:space="preserve"> – Was the presentation well organized?</w:t>
      </w:r>
    </w:p>
    <w:p w14:paraId="1314AB86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Delivery</w:t>
      </w:r>
      <w:r w:rsidRPr="00B44839">
        <w:rPr>
          <w:rFonts w:asciiTheme="minorHAnsi" w:hAnsiTheme="minorHAnsi" w:cstheme="minorHAnsi"/>
        </w:rPr>
        <w:t xml:space="preserve"> – Was the content delivered clearly and persuasively with the audience in mind?</w:t>
      </w:r>
    </w:p>
    <w:p w14:paraId="1B04F8D7" w14:textId="77777777" w:rsidR="004A58FE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Code </w:t>
      </w:r>
      <w:r w:rsidRPr="00B44839">
        <w:rPr>
          <w:rFonts w:asciiTheme="minorHAnsi" w:hAnsiTheme="minorHAnsi" w:cstheme="minorHAnsi"/>
          <w:b/>
        </w:rPr>
        <w:t>Documentation</w:t>
      </w:r>
      <w:r w:rsidRPr="00B44839">
        <w:rPr>
          <w:rFonts w:asciiTheme="minorHAnsi" w:hAnsiTheme="minorHAnsi" w:cstheme="minorHAnsi"/>
        </w:rPr>
        <w:t xml:space="preserve"> – Was the data mined to support the conclusion?</w:t>
      </w:r>
    </w:p>
    <w:p w14:paraId="28CB1CAF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Written Supplemental </w:t>
      </w:r>
      <w:r>
        <w:rPr>
          <w:rFonts w:asciiTheme="minorHAnsi" w:hAnsiTheme="minorHAnsi" w:cstheme="minorHAnsi"/>
        </w:rPr>
        <w:t xml:space="preserve">– Are the bullets clear and supported in narration and code? </w:t>
      </w:r>
    </w:p>
    <w:p w14:paraId="1318317B" w14:textId="77777777" w:rsidR="004A58FE" w:rsidRPr="00B44839" w:rsidRDefault="004A58FE" w:rsidP="004A58FE">
      <w:pPr>
        <w:pStyle w:val="ListParagraph"/>
        <w:numPr>
          <w:ilvl w:val="0"/>
          <w:numId w:val="1"/>
        </w:numPr>
        <w:rPr>
          <w:rFonts w:asciiTheme="minorHAnsi" w:hAnsiTheme="minorHAnsi" w:cstheme="minorHAnsi"/>
        </w:rPr>
      </w:pPr>
      <w:r w:rsidRPr="00B44839">
        <w:rPr>
          <w:rFonts w:asciiTheme="minorHAnsi" w:hAnsiTheme="minorHAnsi" w:cstheme="minorHAnsi"/>
          <w:b/>
        </w:rPr>
        <w:t>Data Mining Proces</w:t>
      </w:r>
      <w:r w:rsidRPr="00B44839">
        <w:rPr>
          <w:rFonts w:asciiTheme="minorHAnsi" w:hAnsiTheme="minorHAnsi" w:cstheme="minorHAnsi"/>
        </w:rPr>
        <w:t xml:space="preserve">s – </w:t>
      </w:r>
      <w:r>
        <w:rPr>
          <w:rFonts w:asciiTheme="minorHAnsi" w:hAnsiTheme="minorHAnsi" w:cstheme="minorHAnsi"/>
        </w:rPr>
        <w:t xml:space="preserve">Overall, as a complete portfolio of work, is the topic interesting, organized, researched, </w:t>
      </w:r>
      <w:proofErr w:type="gramStart"/>
      <w:r>
        <w:rPr>
          <w:rFonts w:asciiTheme="minorHAnsi" w:hAnsiTheme="minorHAnsi" w:cstheme="minorHAnsi"/>
        </w:rPr>
        <w:t>supported</w:t>
      </w:r>
      <w:proofErr w:type="gramEnd"/>
      <w:r>
        <w:rPr>
          <w:rFonts w:asciiTheme="minorHAnsi" w:hAnsiTheme="minorHAnsi" w:cstheme="minorHAnsi"/>
        </w:rPr>
        <w:t xml:space="preserve"> and delivered effectively? </w:t>
      </w:r>
    </w:p>
    <w:p w14:paraId="680C7CE3" w14:textId="77777777" w:rsidR="00EF76CA" w:rsidRPr="00AB7BFF" w:rsidRDefault="00EF76CA" w:rsidP="00EF76CA">
      <w:pPr>
        <w:rPr>
          <w:rFonts w:asciiTheme="minorHAnsi" w:hAnsiTheme="minorHAnsi" w:cstheme="minorHAnsi"/>
          <w:i/>
        </w:rPr>
      </w:pPr>
    </w:p>
    <w:sectPr w:rsidR="00EF76CA" w:rsidRPr="00AB7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8B6216" w14:textId="77777777" w:rsidR="005E38C0" w:rsidRDefault="005E38C0" w:rsidP="00326846">
      <w:r>
        <w:separator/>
      </w:r>
    </w:p>
  </w:endnote>
  <w:endnote w:type="continuationSeparator" w:id="0">
    <w:p w14:paraId="7443C0B2" w14:textId="77777777" w:rsidR="005E38C0" w:rsidRDefault="005E38C0" w:rsidP="003268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8BA347" w14:textId="77777777" w:rsidR="005E38C0" w:rsidRDefault="005E38C0" w:rsidP="00326846">
      <w:r>
        <w:separator/>
      </w:r>
    </w:p>
  </w:footnote>
  <w:footnote w:type="continuationSeparator" w:id="0">
    <w:p w14:paraId="719F80DE" w14:textId="77777777" w:rsidR="005E38C0" w:rsidRDefault="005E38C0" w:rsidP="003268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32053"/>
    <w:multiLevelType w:val="hybridMultilevel"/>
    <w:tmpl w:val="7CECF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A34A6"/>
    <w:multiLevelType w:val="hybridMultilevel"/>
    <w:tmpl w:val="6814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646122">
    <w:abstractNumId w:val="0"/>
  </w:num>
  <w:num w:numId="2" w16cid:durableId="13990886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1627"/>
    <w:rsid w:val="000F6462"/>
    <w:rsid w:val="001B1712"/>
    <w:rsid w:val="00211D2C"/>
    <w:rsid w:val="0028238D"/>
    <w:rsid w:val="00326846"/>
    <w:rsid w:val="0039325A"/>
    <w:rsid w:val="003A251F"/>
    <w:rsid w:val="003A3D29"/>
    <w:rsid w:val="004047CA"/>
    <w:rsid w:val="00404A6F"/>
    <w:rsid w:val="00457559"/>
    <w:rsid w:val="00466D27"/>
    <w:rsid w:val="004A58FE"/>
    <w:rsid w:val="00534546"/>
    <w:rsid w:val="00543159"/>
    <w:rsid w:val="00547E19"/>
    <w:rsid w:val="00587A7F"/>
    <w:rsid w:val="005A3E14"/>
    <w:rsid w:val="005D377B"/>
    <w:rsid w:val="005E38C0"/>
    <w:rsid w:val="006217FA"/>
    <w:rsid w:val="00672295"/>
    <w:rsid w:val="006E123E"/>
    <w:rsid w:val="0070190D"/>
    <w:rsid w:val="00706D2B"/>
    <w:rsid w:val="00725973"/>
    <w:rsid w:val="00747DFD"/>
    <w:rsid w:val="00760753"/>
    <w:rsid w:val="00821419"/>
    <w:rsid w:val="00823ED7"/>
    <w:rsid w:val="008448AE"/>
    <w:rsid w:val="008547C1"/>
    <w:rsid w:val="00894AB9"/>
    <w:rsid w:val="008A67CF"/>
    <w:rsid w:val="008D0A17"/>
    <w:rsid w:val="008E1627"/>
    <w:rsid w:val="008E362C"/>
    <w:rsid w:val="00901C40"/>
    <w:rsid w:val="0091342D"/>
    <w:rsid w:val="009321C9"/>
    <w:rsid w:val="00953902"/>
    <w:rsid w:val="00956226"/>
    <w:rsid w:val="00A639BA"/>
    <w:rsid w:val="00AA6B82"/>
    <w:rsid w:val="00AB7BFF"/>
    <w:rsid w:val="00AC53DC"/>
    <w:rsid w:val="00AC5BB2"/>
    <w:rsid w:val="00AD3EA6"/>
    <w:rsid w:val="00AE4E4B"/>
    <w:rsid w:val="00AE765B"/>
    <w:rsid w:val="00B02248"/>
    <w:rsid w:val="00B44839"/>
    <w:rsid w:val="00B97F45"/>
    <w:rsid w:val="00BA274B"/>
    <w:rsid w:val="00BD7EA2"/>
    <w:rsid w:val="00C73DA6"/>
    <w:rsid w:val="00CE1B00"/>
    <w:rsid w:val="00D12700"/>
    <w:rsid w:val="00D231C1"/>
    <w:rsid w:val="00D77883"/>
    <w:rsid w:val="00D85D75"/>
    <w:rsid w:val="00D903A6"/>
    <w:rsid w:val="00DB4540"/>
    <w:rsid w:val="00DC3CB9"/>
    <w:rsid w:val="00DD4111"/>
    <w:rsid w:val="00DF4351"/>
    <w:rsid w:val="00E21BEF"/>
    <w:rsid w:val="00E34F6D"/>
    <w:rsid w:val="00E8697B"/>
    <w:rsid w:val="00E90422"/>
    <w:rsid w:val="00EF76CA"/>
    <w:rsid w:val="00F46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E50BD"/>
  <w15:chartTrackingRefBased/>
  <w15:docId w15:val="{31C15BAF-7AF3-4BEE-9441-9E882BCB6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9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6226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E16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162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95622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9562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77883"/>
    <w:pPr>
      <w:spacing w:after="200" w:line="276" w:lineRule="auto"/>
      <w:ind w:left="720"/>
      <w:contextualSpacing/>
    </w:pPr>
    <w:rPr>
      <w:rFonts w:ascii="Garamond" w:eastAsiaTheme="minorHAnsi" w:hAnsi="Garamond" w:cstheme="minorBidi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A639B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8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83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B44839"/>
  </w:style>
  <w:style w:type="character" w:customStyle="1" w:styleId="gnkrckgcmrb">
    <w:name w:val="gnkrckgcmrb"/>
    <w:basedOn w:val="DefaultParagraphFont"/>
    <w:rsid w:val="00B44839"/>
  </w:style>
  <w:style w:type="paragraph" w:styleId="Header">
    <w:name w:val="header"/>
    <w:basedOn w:val="Normal"/>
    <w:link w:val="Head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326846"/>
    <w:rPr>
      <w:rFonts w:ascii="Garamond" w:hAnsi="Garamond"/>
      <w:sz w:val="24"/>
    </w:rPr>
  </w:style>
  <w:style w:type="paragraph" w:styleId="Footer">
    <w:name w:val="footer"/>
    <w:basedOn w:val="Normal"/>
    <w:link w:val="FooterChar"/>
    <w:uiPriority w:val="99"/>
    <w:unhideWhenUsed/>
    <w:rsid w:val="00326846"/>
    <w:pPr>
      <w:tabs>
        <w:tab w:val="center" w:pos="4680"/>
        <w:tab w:val="right" w:pos="9360"/>
      </w:tabs>
    </w:pPr>
    <w:rPr>
      <w:rFonts w:ascii="Garamond" w:eastAsiaTheme="minorHAnsi" w:hAnsi="Garamond" w:cstheme="minorBidi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326846"/>
    <w:rPr>
      <w:rFonts w:ascii="Garamond" w:hAnsi="Garamond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C73DA6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DD411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9336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91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5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380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4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806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05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4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92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0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72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7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45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72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5292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56811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6177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851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50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7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22360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00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4457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11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67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8670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452213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20201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5758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39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115332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252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80720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4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985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8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1760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0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7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87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8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1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22751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6461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822986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82813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9119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14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0744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0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34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59009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31042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0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18679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10135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2828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5012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36566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44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7757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96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7610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70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58613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1057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07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5757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7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134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4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67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0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594742">
                  <w:marLeft w:val="0"/>
                  <w:marRight w:val="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182419">
                      <w:marLeft w:val="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589401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2706">
              <w:marLeft w:val="0"/>
              <w:marRight w:val="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8536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1720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0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70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9869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696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9971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9506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94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100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0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6104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65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5486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224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7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9804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73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982900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0484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05086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3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69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30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03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69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970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29986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20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245885">
      <w:marLeft w:val="0"/>
      <w:marRight w:val="15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95528">
          <w:marLeft w:val="0"/>
          <w:marRight w:val="1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1274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1760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63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5429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73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19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64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209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75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xels.com/photo/person-showing-bedroom-interior-237371/" TargetMode="External"/><Relationship Id="rId13" Type="http://schemas.openxmlformats.org/officeDocument/2006/relationships/hyperlink" Target="https://www.policymap.com/2012/08/tips-on-fips-a-quick-guide-to-geographic-place-codes-part-iii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huduser.gov/portal/datasets/usps_crosswalk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ata.world/datasets/fip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6D2085-8539-B14A-AAE2-14E08BE07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2087</Words>
  <Characters>11652</Characters>
  <Application>Microsoft Office Word</Application>
  <DocSecurity>0</DocSecurity>
  <Lines>306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Kwartler, Edward</dc:creator>
  <cp:keywords/>
  <dc:description/>
  <cp:lastModifiedBy>Kwartler, Edward</cp:lastModifiedBy>
  <cp:revision>4</cp:revision>
  <dcterms:created xsi:type="dcterms:W3CDTF">2023-01-24T19:33:00Z</dcterms:created>
  <dcterms:modified xsi:type="dcterms:W3CDTF">2023-01-25T13:40:00Z</dcterms:modified>
</cp:coreProperties>
</file>