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6D14" w:rsidRDefault="00E371CD">
      <w:pPr>
        <w:rPr>
          <w:sz w:val="40"/>
          <w:szCs w:val="40"/>
        </w:rPr>
      </w:pPr>
      <w:r w:rsidRPr="0099238B">
        <w:rPr>
          <w:sz w:val="40"/>
          <w:szCs w:val="40"/>
        </w:rPr>
        <w:t>Neuron EDI</w:t>
      </w:r>
      <w:r w:rsidR="00676D14">
        <w:rPr>
          <w:sz w:val="40"/>
          <w:szCs w:val="40"/>
        </w:rPr>
        <w:t>/X12 Processing</w:t>
      </w:r>
    </w:p>
    <w:p w:rsidR="006F3E3F" w:rsidRPr="003C1BD1" w:rsidRDefault="006F3E3F">
      <w:pPr>
        <w:rPr>
          <w:i/>
        </w:rPr>
      </w:pPr>
      <w:r w:rsidRPr="003C1BD1">
        <w:rPr>
          <w:i/>
        </w:rPr>
        <w:t xml:space="preserve">Using OopFactory </w:t>
      </w:r>
      <w:r w:rsidR="00C21E49">
        <w:rPr>
          <w:i/>
        </w:rPr>
        <w:t xml:space="preserve">X12 </w:t>
      </w:r>
      <w:r w:rsidRPr="003C1BD1">
        <w:rPr>
          <w:i/>
        </w:rPr>
        <w:t>Parser</w:t>
      </w:r>
    </w:p>
    <w:p w:rsidR="00676D14" w:rsidRDefault="00676D14">
      <w:pPr>
        <w:rPr>
          <w:sz w:val="40"/>
          <w:szCs w:val="40"/>
        </w:rPr>
      </w:pPr>
    </w:p>
    <w:p w:rsidR="00676D14" w:rsidRDefault="00676D14">
      <w:pPr>
        <w:rPr>
          <w:sz w:val="24"/>
          <w:szCs w:val="24"/>
        </w:rPr>
      </w:pPr>
      <w:r>
        <w:rPr>
          <w:sz w:val="24"/>
          <w:szCs w:val="24"/>
        </w:rPr>
        <w:t>Introduction</w:t>
      </w:r>
    </w:p>
    <w:p w:rsidR="00676D14" w:rsidRDefault="00676D14">
      <w:pPr>
        <w:rPr>
          <w:sz w:val="20"/>
          <w:szCs w:val="20"/>
        </w:rPr>
      </w:pPr>
      <w:r>
        <w:rPr>
          <w:sz w:val="20"/>
          <w:szCs w:val="20"/>
        </w:rPr>
        <w:t xml:space="preserve">The purpose of this document is to provide guidance on processing EDI/X12 data in Neuron ESB, using the OopFactory open-source parser.  </w:t>
      </w:r>
      <w:r w:rsidR="003C1BD1">
        <w:rPr>
          <w:sz w:val="20"/>
          <w:szCs w:val="20"/>
        </w:rPr>
        <w:t>In addition, a Windows Forms application has been built to manage Trading Partner Agreements, with the Agreement information stored in a new database, NeuronEDI.</w:t>
      </w:r>
    </w:p>
    <w:p w:rsidR="00416A17" w:rsidRDefault="00416A17">
      <w:pPr>
        <w:rPr>
          <w:sz w:val="20"/>
          <w:szCs w:val="20"/>
        </w:rPr>
      </w:pPr>
    </w:p>
    <w:p w:rsidR="00416A17" w:rsidRDefault="00416A17">
      <w:pPr>
        <w:rPr>
          <w:sz w:val="20"/>
          <w:szCs w:val="20"/>
        </w:rPr>
      </w:pPr>
    </w:p>
    <w:p w:rsidR="00416A17" w:rsidRDefault="00416A17">
      <w:pPr>
        <w:rPr>
          <w:sz w:val="20"/>
          <w:szCs w:val="20"/>
        </w:rPr>
      </w:pPr>
    </w:p>
    <w:p w:rsidR="00416A17" w:rsidRDefault="00416A17">
      <w:pPr>
        <w:rPr>
          <w:sz w:val="20"/>
          <w:szCs w:val="20"/>
        </w:rPr>
      </w:pPr>
    </w:p>
    <w:p w:rsidR="00416A17" w:rsidRDefault="00416A17">
      <w:pPr>
        <w:rPr>
          <w:sz w:val="20"/>
          <w:szCs w:val="20"/>
        </w:rPr>
      </w:pPr>
    </w:p>
    <w:p w:rsidR="00416A17" w:rsidRDefault="00416A17">
      <w:pPr>
        <w:rPr>
          <w:sz w:val="20"/>
          <w:szCs w:val="20"/>
        </w:rPr>
      </w:pPr>
    </w:p>
    <w:p w:rsidR="00416A17" w:rsidRDefault="00416A17">
      <w:pPr>
        <w:rPr>
          <w:sz w:val="20"/>
          <w:szCs w:val="20"/>
        </w:rPr>
      </w:pPr>
    </w:p>
    <w:p w:rsidR="009C7AB5" w:rsidRDefault="00416A17" w:rsidP="00416A17">
      <w:pPr>
        <w:jc w:val="center"/>
        <w:rPr>
          <w:sz w:val="20"/>
          <w:szCs w:val="20"/>
        </w:rPr>
      </w:pPr>
      <w:r>
        <w:rPr>
          <w:noProof/>
        </w:rPr>
        <w:drawing>
          <wp:inline distT="0" distB="0" distL="0" distR="0" wp14:anchorId="4A83F0D5" wp14:editId="42BAE5EF">
            <wp:extent cx="6164580" cy="23774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201" t="25204" r="14846" b="27519"/>
                    <a:stretch/>
                  </pic:blipFill>
                  <pic:spPr bwMode="auto">
                    <a:xfrm>
                      <a:off x="0" y="0"/>
                      <a:ext cx="6189754" cy="2387149"/>
                    </a:xfrm>
                    <a:prstGeom prst="rect">
                      <a:avLst/>
                    </a:prstGeom>
                    <a:ln>
                      <a:noFill/>
                    </a:ln>
                    <a:extLst>
                      <a:ext uri="{53640926-AAD7-44D8-BBD7-CCE9431645EC}">
                        <a14:shadowObscured xmlns:a14="http://schemas.microsoft.com/office/drawing/2010/main"/>
                      </a:ext>
                    </a:extLst>
                  </pic:spPr>
                </pic:pic>
              </a:graphicData>
            </a:graphic>
          </wp:inline>
        </w:drawing>
      </w:r>
      <w:r w:rsidR="009C7AB5">
        <w:rPr>
          <w:sz w:val="20"/>
          <w:szCs w:val="20"/>
        </w:rPr>
        <w:br w:type="page"/>
      </w:r>
    </w:p>
    <w:p w:rsidR="00416A17" w:rsidRDefault="00416A17">
      <w:pPr>
        <w:rPr>
          <w:sz w:val="20"/>
          <w:szCs w:val="20"/>
        </w:rPr>
      </w:pPr>
    </w:p>
    <w:p w:rsidR="00676D14" w:rsidRPr="00676D14" w:rsidRDefault="00676D14">
      <w:pPr>
        <w:rPr>
          <w:sz w:val="20"/>
          <w:szCs w:val="20"/>
        </w:rPr>
      </w:pPr>
    </w:p>
    <w:sdt>
      <w:sdtPr>
        <w:rPr>
          <w:rFonts w:asciiTheme="minorHAnsi" w:eastAsiaTheme="minorHAnsi" w:hAnsiTheme="minorHAnsi" w:cstheme="minorBidi"/>
          <w:color w:val="auto"/>
          <w:sz w:val="22"/>
          <w:szCs w:val="22"/>
        </w:rPr>
        <w:id w:val="-417943411"/>
        <w:docPartObj>
          <w:docPartGallery w:val="Table of Contents"/>
          <w:docPartUnique/>
        </w:docPartObj>
      </w:sdtPr>
      <w:sdtEndPr>
        <w:rPr>
          <w:b/>
          <w:bCs/>
          <w:noProof/>
        </w:rPr>
      </w:sdtEndPr>
      <w:sdtContent>
        <w:p w:rsidR="003D59EC" w:rsidRDefault="003D59EC">
          <w:pPr>
            <w:pStyle w:val="TOCHeading"/>
          </w:pPr>
          <w:r>
            <w:t>Contents</w:t>
          </w:r>
        </w:p>
        <w:p w:rsidR="003D59EC" w:rsidRDefault="003D59E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76244710" w:history="1">
            <w:r w:rsidRPr="008B62E9">
              <w:rPr>
                <w:rStyle w:val="Hyperlink"/>
                <w:b/>
                <w:bCs/>
                <w:noProof/>
              </w:rPr>
              <w:t>Trading Partner Agreement Management</w:t>
            </w:r>
            <w:r>
              <w:rPr>
                <w:noProof/>
                <w:webHidden/>
              </w:rPr>
              <w:tab/>
            </w:r>
            <w:r>
              <w:rPr>
                <w:noProof/>
                <w:webHidden/>
              </w:rPr>
              <w:fldChar w:fldCharType="begin"/>
            </w:r>
            <w:r>
              <w:rPr>
                <w:noProof/>
                <w:webHidden/>
              </w:rPr>
              <w:instrText xml:space="preserve"> PAGEREF _Toc476244710 \h </w:instrText>
            </w:r>
            <w:r>
              <w:rPr>
                <w:noProof/>
                <w:webHidden/>
              </w:rPr>
            </w:r>
            <w:r>
              <w:rPr>
                <w:noProof/>
                <w:webHidden/>
              </w:rPr>
              <w:fldChar w:fldCharType="separate"/>
            </w:r>
            <w:r w:rsidR="006D1BD7">
              <w:rPr>
                <w:noProof/>
                <w:webHidden/>
              </w:rPr>
              <w:t>3</w:t>
            </w:r>
            <w:r>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11" w:history="1">
            <w:r w:rsidR="003D59EC" w:rsidRPr="008B62E9">
              <w:rPr>
                <w:rStyle w:val="Hyperlink"/>
                <w:rFonts w:ascii="Symbol" w:hAnsi="Symbol"/>
                <w:bCs/>
                <w:noProof/>
              </w:rPr>
              <w:t></w:t>
            </w:r>
            <w:r w:rsidR="003D59EC">
              <w:rPr>
                <w:rFonts w:eastAsiaTheme="minorEastAsia"/>
                <w:noProof/>
              </w:rPr>
              <w:tab/>
            </w:r>
            <w:r w:rsidR="003D59EC" w:rsidRPr="008B62E9">
              <w:rPr>
                <w:rStyle w:val="Hyperlink"/>
                <w:b/>
                <w:bCs/>
                <w:noProof/>
              </w:rPr>
              <w:t>Creating Trading Partners</w:t>
            </w:r>
            <w:r w:rsidR="003D59EC">
              <w:rPr>
                <w:noProof/>
                <w:webHidden/>
              </w:rPr>
              <w:tab/>
            </w:r>
            <w:r w:rsidR="003D59EC">
              <w:rPr>
                <w:noProof/>
                <w:webHidden/>
              </w:rPr>
              <w:fldChar w:fldCharType="begin"/>
            </w:r>
            <w:r w:rsidR="003D59EC">
              <w:rPr>
                <w:noProof/>
                <w:webHidden/>
              </w:rPr>
              <w:instrText xml:space="preserve"> PAGEREF _Toc476244711 \h </w:instrText>
            </w:r>
            <w:r w:rsidR="003D59EC">
              <w:rPr>
                <w:noProof/>
                <w:webHidden/>
              </w:rPr>
            </w:r>
            <w:r w:rsidR="003D59EC">
              <w:rPr>
                <w:noProof/>
                <w:webHidden/>
              </w:rPr>
              <w:fldChar w:fldCharType="separate"/>
            </w:r>
            <w:r w:rsidR="006D1BD7">
              <w:rPr>
                <w:noProof/>
                <w:webHidden/>
              </w:rPr>
              <w:t>3</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12" w:history="1">
            <w:r w:rsidR="003D59EC" w:rsidRPr="008B62E9">
              <w:rPr>
                <w:rStyle w:val="Hyperlink"/>
                <w:rFonts w:ascii="Symbol" w:hAnsi="Symbol"/>
                <w:bCs/>
                <w:noProof/>
              </w:rPr>
              <w:t></w:t>
            </w:r>
            <w:r w:rsidR="003D59EC">
              <w:rPr>
                <w:rFonts w:eastAsiaTheme="minorEastAsia"/>
                <w:noProof/>
              </w:rPr>
              <w:tab/>
            </w:r>
            <w:r w:rsidR="003D59EC" w:rsidRPr="008B62E9">
              <w:rPr>
                <w:rStyle w:val="Hyperlink"/>
                <w:b/>
                <w:bCs/>
                <w:noProof/>
              </w:rPr>
              <w:t>Updating Trading Partners</w:t>
            </w:r>
            <w:r w:rsidR="003D59EC">
              <w:rPr>
                <w:noProof/>
                <w:webHidden/>
              </w:rPr>
              <w:tab/>
            </w:r>
            <w:r w:rsidR="003D59EC">
              <w:rPr>
                <w:noProof/>
                <w:webHidden/>
              </w:rPr>
              <w:fldChar w:fldCharType="begin"/>
            </w:r>
            <w:r w:rsidR="003D59EC">
              <w:rPr>
                <w:noProof/>
                <w:webHidden/>
              </w:rPr>
              <w:instrText xml:space="preserve"> PAGEREF _Toc476244712 \h </w:instrText>
            </w:r>
            <w:r w:rsidR="003D59EC">
              <w:rPr>
                <w:noProof/>
                <w:webHidden/>
              </w:rPr>
            </w:r>
            <w:r w:rsidR="003D59EC">
              <w:rPr>
                <w:noProof/>
                <w:webHidden/>
              </w:rPr>
              <w:fldChar w:fldCharType="separate"/>
            </w:r>
            <w:r w:rsidR="006D1BD7">
              <w:rPr>
                <w:noProof/>
                <w:webHidden/>
              </w:rPr>
              <w:t>4</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13" w:history="1">
            <w:r w:rsidR="003D59EC" w:rsidRPr="008B62E9">
              <w:rPr>
                <w:rStyle w:val="Hyperlink"/>
                <w:rFonts w:ascii="Symbol" w:hAnsi="Symbol"/>
                <w:bCs/>
                <w:noProof/>
              </w:rPr>
              <w:t></w:t>
            </w:r>
            <w:r w:rsidR="003D59EC">
              <w:rPr>
                <w:rFonts w:eastAsiaTheme="minorEastAsia"/>
                <w:noProof/>
              </w:rPr>
              <w:tab/>
            </w:r>
            <w:r w:rsidR="003D59EC" w:rsidRPr="008B62E9">
              <w:rPr>
                <w:rStyle w:val="Hyperlink"/>
                <w:b/>
                <w:bCs/>
                <w:noProof/>
              </w:rPr>
              <w:t>Creating Agreements</w:t>
            </w:r>
            <w:r w:rsidR="003D59EC">
              <w:rPr>
                <w:noProof/>
                <w:webHidden/>
              </w:rPr>
              <w:tab/>
            </w:r>
            <w:r w:rsidR="003D59EC">
              <w:rPr>
                <w:noProof/>
                <w:webHidden/>
              </w:rPr>
              <w:fldChar w:fldCharType="begin"/>
            </w:r>
            <w:r w:rsidR="003D59EC">
              <w:rPr>
                <w:noProof/>
                <w:webHidden/>
              </w:rPr>
              <w:instrText xml:space="preserve"> PAGEREF _Toc476244713 \h </w:instrText>
            </w:r>
            <w:r w:rsidR="003D59EC">
              <w:rPr>
                <w:noProof/>
                <w:webHidden/>
              </w:rPr>
            </w:r>
            <w:r w:rsidR="003D59EC">
              <w:rPr>
                <w:noProof/>
                <w:webHidden/>
              </w:rPr>
              <w:fldChar w:fldCharType="separate"/>
            </w:r>
            <w:r w:rsidR="006D1BD7">
              <w:rPr>
                <w:noProof/>
                <w:webHidden/>
              </w:rPr>
              <w:t>5</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14" w:history="1">
            <w:r w:rsidR="003D59EC" w:rsidRPr="008B62E9">
              <w:rPr>
                <w:rStyle w:val="Hyperlink"/>
                <w:rFonts w:ascii="Symbol" w:hAnsi="Symbol"/>
                <w:bCs/>
                <w:noProof/>
              </w:rPr>
              <w:t></w:t>
            </w:r>
            <w:r w:rsidR="003D59EC">
              <w:rPr>
                <w:rFonts w:eastAsiaTheme="minorEastAsia"/>
                <w:noProof/>
              </w:rPr>
              <w:tab/>
            </w:r>
            <w:r w:rsidR="003D59EC" w:rsidRPr="008B62E9">
              <w:rPr>
                <w:rStyle w:val="Hyperlink"/>
                <w:b/>
                <w:bCs/>
                <w:noProof/>
              </w:rPr>
              <w:t>Updating Agreements</w:t>
            </w:r>
            <w:r w:rsidR="003D59EC">
              <w:rPr>
                <w:noProof/>
                <w:webHidden/>
              </w:rPr>
              <w:tab/>
            </w:r>
            <w:r w:rsidR="003D59EC">
              <w:rPr>
                <w:noProof/>
                <w:webHidden/>
              </w:rPr>
              <w:fldChar w:fldCharType="begin"/>
            </w:r>
            <w:r w:rsidR="003D59EC">
              <w:rPr>
                <w:noProof/>
                <w:webHidden/>
              </w:rPr>
              <w:instrText xml:space="preserve"> PAGEREF _Toc476244714 \h </w:instrText>
            </w:r>
            <w:r w:rsidR="003D59EC">
              <w:rPr>
                <w:noProof/>
                <w:webHidden/>
              </w:rPr>
            </w:r>
            <w:r w:rsidR="003D59EC">
              <w:rPr>
                <w:noProof/>
                <w:webHidden/>
              </w:rPr>
              <w:fldChar w:fldCharType="separate"/>
            </w:r>
            <w:r w:rsidR="006D1BD7">
              <w:rPr>
                <w:noProof/>
                <w:webHidden/>
              </w:rPr>
              <w:t>5</w:t>
            </w:r>
            <w:r w:rsidR="003D59EC">
              <w:rPr>
                <w:noProof/>
                <w:webHidden/>
              </w:rPr>
              <w:fldChar w:fldCharType="end"/>
            </w:r>
          </w:hyperlink>
        </w:p>
        <w:p w:rsidR="003D59EC" w:rsidRDefault="00DE5127">
          <w:pPr>
            <w:pStyle w:val="TOC1"/>
            <w:tabs>
              <w:tab w:val="left" w:pos="440"/>
              <w:tab w:val="right" w:leader="dot" w:pos="9350"/>
            </w:tabs>
            <w:rPr>
              <w:rFonts w:eastAsiaTheme="minorEastAsia"/>
              <w:noProof/>
            </w:rPr>
          </w:pPr>
          <w:hyperlink w:anchor="_Toc476244715" w:history="1">
            <w:r w:rsidR="003D59EC" w:rsidRPr="008B62E9">
              <w:rPr>
                <w:rStyle w:val="Hyperlink"/>
                <w:rFonts w:ascii="Symbol" w:hAnsi="Symbol"/>
                <w:bCs/>
                <w:noProof/>
              </w:rPr>
              <w:t></w:t>
            </w:r>
            <w:r w:rsidR="003D59EC">
              <w:rPr>
                <w:rFonts w:eastAsiaTheme="minorEastAsia"/>
                <w:noProof/>
              </w:rPr>
              <w:tab/>
            </w:r>
            <w:r w:rsidR="003D59EC" w:rsidRPr="008B62E9">
              <w:rPr>
                <w:rStyle w:val="Hyperlink"/>
                <w:b/>
                <w:bCs/>
                <w:noProof/>
              </w:rPr>
              <w:t>Creating/Updating Trading Partners in Bulk</w:t>
            </w:r>
            <w:r w:rsidR="003D59EC">
              <w:rPr>
                <w:noProof/>
                <w:webHidden/>
              </w:rPr>
              <w:tab/>
            </w:r>
            <w:r w:rsidR="003D59EC">
              <w:rPr>
                <w:noProof/>
                <w:webHidden/>
              </w:rPr>
              <w:fldChar w:fldCharType="begin"/>
            </w:r>
            <w:r w:rsidR="003D59EC">
              <w:rPr>
                <w:noProof/>
                <w:webHidden/>
              </w:rPr>
              <w:instrText xml:space="preserve"> PAGEREF _Toc476244715 \h </w:instrText>
            </w:r>
            <w:r w:rsidR="003D59EC">
              <w:rPr>
                <w:noProof/>
                <w:webHidden/>
              </w:rPr>
            </w:r>
            <w:r w:rsidR="003D59EC">
              <w:rPr>
                <w:noProof/>
                <w:webHidden/>
              </w:rPr>
              <w:fldChar w:fldCharType="separate"/>
            </w:r>
            <w:r w:rsidR="006D1BD7">
              <w:rPr>
                <w:noProof/>
                <w:webHidden/>
              </w:rPr>
              <w:t>6</w:t>
            </w:r>
            <w:r w:rsidR="003D59EC">
              <w:rPr>
                <w:noProof/>
                <w:webHidden/>
              </w:rPr>
              <w:fldChar w:fldCharType="end"/>
            </w:r>
          </w:hyperlink>
        </w:p>
        <w:p w:rsidR="003D59EC" w:rsidRDefault="00DE5127">
          <w:pPr>
            <w:pStyle w:val="TOC1"/>
            <w:tabs>
              <w:tab w:val="left" w:pos="440"/>
              <w:tab w:val="right" w:leader="dot" w:pos="9350"/>
            </w:tabs>
            <w:rPr>
              <w:rFonts w:eastAsiaTheme="minorEastAsia"/>
              <w:noProof/>
            </w:rPr>
          </w:pPr>
          <w:hyperlink w:anchor="_Toc476244716" w:history="1">
            <w:r w:rsidR="003D59EC" w:rsidRPr="008B62E9">
              <w:rPr>
                <w:rStyle w:val="Hyperlink"/>
                <w:rFonts w:ascii="Symbol" w:hAnsi="Symbol"/>
                <w:bCs/>
                <w:noProof/>
              </w:rPr>
              <w:t></w:t>
            </w:r>
            <w:r w:rsidR="003D59EC">
              <w:rPr>
                <w:rFonts w:eastAsiaTheme="minorEastAsia"/>
                <w:noProof/>
              </w:rPr>
              <w:tab/>
            </w:r>
            <w:r w:rsidR="003D59EC" w:rsidRPr="008B62E9">
              <w:rPr>
                <w:rStyle w:val="Hyperlink"/>
                <w:b/>
                <w:bCs/>
                <w:noProof/>
              </w:rPr>
              <w:t>Creating/Updating Agreements in Bulk</w:t>
            </w:r>
            <w:r w:rsidR="003D59EC">
              <w:rPr>
                <w:noProof/>
                <w:webHidden/>
              </w:rPr>
              <w:tab/>
            </w:r>
            <w:r w:rsidR="003D59EC">
              <w:rPr>
                <w:noProof/>
                <w:webHidden/>
              </w:rPr>
              <w:fldChar w:fldCharType="begin"/>
            </w:r>
            <w:r w:rsidR="003D59EC">
              <w:rPr>
                <w:noProof/>
                <w:webHidden/>
              </w:rPr>
              <w:instrText xml:space="preserve"> PAGEREF _Toc476244716 \h </w:instrText>
            </w:r>
            <w:r w:rsidR="003D59EC">
              <w:rPr>
                <w:noProof/>
                <w:webHidden/>
              </w:rPr>
            </w:r>
            <w:r w:rsidR="003D59EC">
              <w:rPr>
                <w:noProof/>
                <w:webHidden/>
              </w:rPr>
              <w:fldChar w:fldCharType="separate"/>
            </w:r>
            <w:r w:rsidR="006D1BD7">
              <w:rPr>
                <w:noProof/>
                <w:webHidden/>
              </w:rPr>
              <w:t>6</w:t>
            </w:r>
            <w:r w:rsidR="003D59EC">
              <w:rPr>
                <w:noProof/>
                <w:webHidden/>
              </w:rPr>
              <w:fldChar w:fldCharType="end"/>
            </w:r>
          </w:hyperlink>
        </w:p>
        <w:p w:rsidR="003D59EC" w:rsidRDefault="00DE5127">
          <w:pPr>
            <w:pStyle w:val="TOC1"/>
            <w:tabs>
              <w:tab w:val="left" w:pos="440"/>
              <w:tab w:val="right" w:leader="dot" w:pos="9350"/>
            </w:tabs>
            <w:rPr>
              <w:rFonts w:eastAsiaTheme="minorEastAsia"/>
              <w:noProof/>
            </w:rPr>
          </w:pPr>
          <w:hyperlink w:anchor="_Toc476244717" w:history="1">
            <w:r w:rsidR="003D59EC" w:rsidRPr="008B62E9">
              <w:rPr>
                <w:rStyle w:val="Hyperlink"/>
                <w:rFonts w:ascii="Symbol" w:hAnsi="Symbol"/>
                <w:bCs/>
                <w:noProof/>
              </w:rPr>
              <w:t></w:t>
            </w:r>
            <w:r w:rsidR="003D59EC">
              <w:rPr>
                <w:rFonts w:eastAsiaTheme="minorEastAsia"/>
                <w:noProof/>
              </w:rPr>
              <w:tab/>
            </w:r>
            <w:r w:rsidR="003D59EC" w:rsidRPr="008B62E9">
              <w:rPr>
                <w:rStyle w:val="Hyperlink"/>
                <w:b/>
                <w:bCs/>
                <w:noProof/>
              </w:rPr>
              <w:t>Processing Inbound EDI/X12</w:t>
            </w:r>
            <w:r w:rsidR="003D59EC">
              <w:rPr>
                <w:noProof/>
                <w:webHidden/>
              </w:rPr>
              <w:tab/>
            </w:r>
            <w:r w:rsidR="003D59EC">
              <w:rPr>
                <w:noProof/>
                <w:webHidden/>
              </w:rPr>
              <w:fldChar w:fldCharType="begin"/>
            </w:r>
            <w:r w:rsidR="003D59EC">
              <w:rPr>
                <w:noProof/>
                <w:webHidden/>
              </w:rPr>
              <w:instrText xml:space="preserve"> PAGEREF _Toc476244717 \h </w:instrText>
            </w:r>
            <w:r w:rsidR="003D59EC">
              <w:rPr>
                <w:noProof/>
                <w:webHidden/>
              </w:rPr>
            </w:r>
            <w:r w:rsidR="003D59EC">
              <w:rPr>
                <w:noProof/>
                <w:webHidden/>
              </w:rPr>
              <w:fldChar w:fldCharType="separate"/>
            </w:r>
            <w:r w:rsidR="006D1BD7">
              <w:rPr>
                <w:noProof/>
                <w:webHidden/>
              </w:rPr>
              <w:t>7</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18" w:history="1">
            <w:r w:rsidR="003D59EC" w:rsidRPr="008B62E9">
              <w:rPr>
                <w:rStyle w:val="Hyperlink"/>
                <w:rFonts w:ascii="Courier New" w:hAnsi="Courier New" w:cs="Courier New"/>
                <w:bCs/>
                <w:noProof/>
              </w:rPr>
              <w:t>o</w:t>
            </w:r>
            <w:r w:rsidR="003D59EC">
              <w:rPr>
                <w:rFonts w:eastAsiaTheme="minorEastAsia"/>
                <w:noProof/>
              </w:rPr>
              <w:tab/>
            </w:r>
            <w:r w:rsidR="003D59EC" w:rsidRPr="008B62E9">
              <w:rPr>
                <w:rStyle w:val="Hyperlink"/>
                <w:b/>
                <w:bCs/>
                <w:noProof/>
              </w:rPr>
              <w:t>EDI/X12 To XML Serialization</w:t>
            </w:r>
            <w:r w:rsidR="003D59EC">
              <w:rPr>
                <w:noProof/>
                <w:webHidden/>
              </w:rPr>
              <w:tab/>
            </w:r>
            <w:r w:rsidR="003D59EC">
              <w:rPr>
                <w:noProof/>
                <w:webHidden/>
              </w:rPr>
              <w:fldChar w:fldCharType="begin"/>
            </w:r>
            <w:r w:rsidR="003D59EC">
              <w:rPr>
                <w:noProof/>
                <w:webHidden/>
              </w:rPr>
              <w:instrText xml:space="preserve"> PAGEREF _Toc476244718 \h </w:instrText>
            </w:r>
            <w:r w:rsidR="003D59EC">
              <w:rPr>
                <w:noProof/>
                <w:webHidden/>
              </w:rPr>
            </w:r>
            <w:r w:rsidR="003D59EC">
              <w:rPr>
                <w:noProof/>
                <w:webHidden/>
              </w:rPr>
              <w:fldChar w:fldCharType="separate"/>
            </w:r>
            <w:r w:rsidR="006D1BD7">
              <w:rPr>
                <w:noProof/>
                <w:webHidden/>
              </w:rPr>
              <w:t>7</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19" w:history="1">
            <w:r w:rsidR="003D59EC" w:rsidRPr="008B62E9">
              <w:rPr>
                <w:rStyle w:val="Hyperlink"/>
                <w:rFonts w:ascii="Courier New" w:hAnsi="Courier New" w:cs="Courier New"/>
                <w:bCs/>
                <w:noProof/>
              </w:rPr>
              <w:t>o</w:t>
            </w:r>
            <w:r w:rsidR="003D59EC">
              <w:rPr>
                <w:rFonts w:eastAsiaTheme="minorEastAsia"/>
                <w:noProof/>
              </w:rPr>
              <w:tab/>
            </w:r>
            <w:r w:rsidR="003D59EC" w:rsidRPr="008B62E9">
              <w:rPr>
                <w:rStyle w:val="Hyperlink"/>
                <w:b/>
                <w:bCs/>
                <w:noProof/>
              </w:rPr>
              <w:t>Debatching</w:t>
            </w:r>
            <w:r w:rsidR="003D59EC">
              <w:rPr>
                <w:noProof/>
                <w:webHidden/>
              </w:rPr>
              <w:tab/>
            </w:r>
            <w:r w:rsidR="003D59EC">
              <w:rPr>
                <w:noProof/>
                <w:webHidden/>
              </w:rPr>
              <w:fldChar w:fldCharType="begin"/>
            </w:r>
            <w:r w:rsidR="003D59EC">
              <w:rPr>
                <w:noProof/>
                <w:webHidden/>
              </w:rPr>
              <w:instrText xml:space="preserve"> PAGEREF _Toc476244719 \h </w:instrText>
            </w:r>
            <w:r w:rsidR="003D59EC">
              <w:rPr>
                <w:noProof/>
                <w:webHidden/>
              </w:rPr>
            </w:r>
            <w:r w:rsidR="003D59EC">
              <w:rPr>
                <w:noProof/>
                <w:webHidden/>
              </w:rPr>
              <w:fldChar w:fldCharType="separate"/>
            </w:r>
            <w:r w:rsidR="006D1BD7">
              <w:rPr>
                <w:noProof/>
                <w:webHidden/>
              </w:rPr>
              <w:t>7</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20" w:history="1">
            <w:r w:rsidR="003D59EC" w:rsidRPr="008B62E9">
              <w:rPr>
                <w:rStyle w:val="Hyperlink"/>
                <w:rFonts w:ascii="Courier New" w:hAnsi="Courier New" w:cs="Courier New"/>
                <w:noProof/>
              </w:rPr>
              <w:t>o</w:t>
            </w:r>
            <w:r w:rsidR="003D59EC">
              <w:rPr>
                <w:rFonts w:eastAsiaTheme="minorEastAsia"/>
                <w:noProof/>
              </w:rPr>
              <w:tab/>
            </w:r>
            <w:r w:rsidR="003D59EC" w:rsidRPr="008B62E9">
              <w:rPr>
                <w:rStyle w:val="Hyperlink"/>
                <w:b/>
                <w:noProof/>
              </w:rPr>
              <w:t>Tracking</w:t>
            </w:r>
            <w:r w:rsidR="003D59EC">
              <w:rPr>
                <w:noProof/>
                <w:webHidden/>
              </w:rPr>
              <w:tab/>
            </w:r>
            <w:r w:rsidR="003D59EC">
              <w:rPr>
                <w:noProof/>
                <w:webHidden/>
              </w:rPr>
              <w:fldChar w:fldCharType="begin"/>
            </w:r>
            <w:r w:rsidR="003D59EC">
              <w:rPr>
                <w:noProof/>
                <w:webHidden/>
              </w:rPr>
              <w:instrText xml:space="preserve"> PAGEREF _Toc476244720 \h </w:instrText>
            </w:r>
            <w:r w:rsidR="003D59EC">
              <w:rPr>
                <w:noProof/>
                <w:webHidden/>
              </w:rPr>
            </w:r>
            <w:r w:rsidR="003D59EC">
              <w:rPr>
                <w:noProof/>
                <w:webHidden/>
              </w:rPr>
              <w:fldChar w:fldCharType="separate"/>
            </w:r>
            <w:r w:rsidR="006D1BD7">
              <w:rPr>
                <w:noProof/>
                <w:webHidden/>
              </w:rPr>
              <w:t>7</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21" w:history="1">
            <w:r w:rsidR="003D59EC" w:rsidRPr="008B62E9">
              <w:rPr>
                <w:rStyle w:val="Hyperlink"/>
                <w:rFonts w:ascii="Courier New" w:hAnsi="Courier New" w:cs="Courier New"/>
                <w:bCs/>
                <w:noProof/>
              </w:rPr>
              <w:t>o</w:t>
            </w:r>
            <w:r w:rsidR="003D59EC">
              <w:rPr>
                <w:rFonts w:eastAsiaTheme="minorEastAsia"/>
                <w:noProof/>
              </w:rPr>
              <w:tab/>
            </w:r>
            <w:r w:rsidR="003D59EC" w:rsidRPr="008B62E9">
              <w:rPr>
                <w:rStyle w:val="Hyperlink"/>
                <w:b/>
                <w:bCs/>
                <w:noProof/>
              </w:rPr>
              <w:t>Trading Partner Agreement Validation</w:t>
            </w:r>
            <w:r w:rsidR="003D59EC">
              <w:rPr>
                <w:noProof/>
                <w:webHidden/>
              </w:rPr>
              <w:tab/>
            </w:r>
            <w:r w:rsidR="003D59EC">
              <w:rPr>
                <w:noProof/>
                <w:webHidden/>
              </w:rPr>
              <w:fldChar w:fldCharType="begin"/>
            </w:r>
            <w:r w:rsidR="003D59EC">
              <w:rPr>
                <w:noProof/>
                <w:webHidden/>
              </w:rPr>
              <w:instrText xml:space="preserve"> PAGEREF _Toc476244721 \h </w:instrText>
            </w:r>
            <w:r w:rsidR="003D59EC">
              <w:rPr>
                <w:noProof/>
                <w:webHidden/>
              </w:rPr>
            </w:r>
            <w:r w:rsidR="003D59EC">
              <w:rPr>
                <w:noProof/>
                <w:webHidden/>
              </w:rPr>
              <w:fldChar w:fldCharType="separate"/>
            </w:r>
            <w:r w:rsidR="006D1BD7">
              <w:rPr>
                <w:noProof/>
                <w:webHidden/>
              </w:rPr>
              <w:t>7</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22" w:history="1">
            <w:r w:rsidR="003D59EC" w:rsidRPr="008B62E9">
              <w:rPr>
                <w:rStyle w:val="Hyperlink"/>
                <w:rFonts w:ascii="Courier New" w:hAnsi="Courier New" w:cs="Courier New"/>
                <w:bCs/>
                <w:noProof/>
              </w:rPr>
              <w:t>o</w:t>
            </w:r>
            <w:r w:rsidR="003D59EC">
              <w:rPr>
                <w:rFonts w:eastAsiaTheme="minorEastAsia"/>
                <w:noProof/>
              </w:rPr>
              <w:tab/>
            </w:r>
            <w:r w:rsidR="003D59EC" w:rsidRPr="008B62E9">
              <w:rPr>
                <w:rStyle w:val="Hyperlink"/>
                <w:b/>
                <w:bCs/>
                <w:noProof/>
              </w:rPr>
              <w:t>Verifying Inbound Control Numbers</w:t>
            </w:r>
            <w:r w:rsidR="003D59EC">
              <w:rPr>
                <w:noProof/>
                <w:webHidden/>
              </w:rPr>
              <w:tab/>
            </w:r>
            <w:r w:rsidR="003D59EC">
              <w:rPr>
                <w:noProof/>
                <w:webHidden/>
              </w:rPr>
              <w:fldChar w:fldCharType="begin"/>
            </w:r>
            <w:r w:rsidR="003D59EC">
              <w:rPr>
                <w:noProof/>
                <w:webHidden/>
              </w:rPr>
              <w:instrText xml:space="preserve"> PAGEREF _Toc476244722 \h </w:instrText>
            </w:r>
            <w:r w:rsidR="003D59EC">
              <w:rPr>
                <w:noProof/>
                <w:webHidden/>
              </w:rPr>
            </w:r>
            <w:r w:rsidR="003D59EC">
              <w:rPr>
                <w:noProof/>
                <w:webHidden/>
              </w:rPr>
              <w:fldChar w:fldCharType="separate"/>
            </w:r>
            <w:r w:rsidR="006D1BD7">
              <w:rPr>
                <w:noProof/>
                <w:webHidden/>
              </w:rPr>
              <w:t>7</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23" w:history="1">
            <w:r w:rsidR="003D59EC" w:rsidRPr="008B62E9">
              <w:rPr>
                <w:rStyle w:val="Hyperlink"/>
                <w:rFonts w:ascii="Courier New" w:hAnsi="Courier New" w:cs="Courier New"/>
                <w:bCs/>
                <w:noProof/>
              </w:rPr>
              <w:t>o</w:t>
            </w:r>
            <w:r w:rsidR="003D59EC">
              <w:rPr>
                <w:rFonts w:eastAsiaTheme="minorEastAsia"/>
                <w:noProof/>
              </w:rPr>
              <w:tab/>
            </w:r>
            <w:r w:rsidR="003D59EC" w:rsidRPr="008B62E9">
              <w:rPr>
                <w:rStyle w:val="Hyperlink"/>
                <w:b/>
                <w:bCs/>
                <w:noProof/>
              </w:rPr>
              <w:t>Dynamic Mapping</w:t>
            </w:r>
            <w:r w:rsidR="003D59EC">
              <w:rPr>
                <w:noProof/>
                <w:webHidden/>
              </w:rPr>
              <w:tab/>
            </w:r>
            <w:r w:rsidR="003D59EC">
              <w:rPr>
                <w:noProof/>
                <w:webHidden/>
              </w:rPr>
              <w:fldChar w:fldCharType="begin"/>
            </w:r>
            <w:r w:rsidR="003D59EC">
              <w:rPr>
                <w:noProof/>
                <w:webHidden/>
              </w:rPr>
              <w:instrText xml:space="preserve"> PAGEREF _Toc476244723 \h </w:instrText>
            </w:r>
            <w:r w:rsidR="003D59EC">
              <w:rPr>
                <w:noProof/>
                <w:webHidden/>
              </w:rPr>
            </w:r>
            <w:r w:rsidR="003D59EC">
              <w:rPr>
                <w:noProof/>
                <w:webHidden/>
              </w:rPr>
              <w:fldChar w:fldCharType="separate"/>
            </w:r>
            <w:r w:rsidR="006D1BD7">
              <w:rPr>
                <w:noProof/>
                <w:webHidden/>
              </w:rPr>
              <w:t>7</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24" w:history="1">
            <w:r w:rsidR="003D59EC" w:rsidRPr="008B62E9">
              <w:rPr>
                <w:rStyle w:val="Hyperlink"/>
                <w:rFonts w:ascii="Courier New" w:hAnsi="Courier New" w:cs="Courier New"/>
                <w:bCs/>
                <w:noProof/>
              </w:rPr>
              <w:t>o</w:t>
            </w:r>
            <w:r w:rsidR="003D59EC">
              <w:rPr>
                <w:rFonts w:eastAsiaTheme="minorEastAsia"/>
                <w:noProof/>
              </w:rPr>
              <w:tab/>
            </w:r>
            <w:r w:rsidR="003D59EC" w:rsidRPr="008B62E9">
              <w:rPr>
                <w:rStyle w:val="Hyperlink"/>
                <w:b/>
                <w:bCs/>
                <w:noProof/>
              </w:rPr>
              <w:t>Generating 999 Acknowledgements</w:t>
            </w:r>
            <w:r w:rsidR="003D59EC">
              <w:rPr>
                <w:noProof/>
                <w:webHidden/>
              </w:rPr>
              <w:tab/>
            </w:r>
            <w:r w:rsidR="003D59EC">
              <w:rPr>
                <w:noProof/>
                <w:webHidden/>
              </w:rPr>
              <w:fldChar w:fldCharType="begin"/>
            </w:r>
            <w:r w:rsidR="003D59EC">
              <w:rPr>
                <w:noProof/>
                <w:webHidden/>
              </w:rPr>
              <w:instrText xml:space="preserve"> PAGEREF _Toc476244724 \h </w:instrText>
            </w:r>
            <w:r w:rsidR="003D59EC">
              <w:rPr>
                <w:noProof/>
                <w:webHidden/>
              </w:rPr>
            </w:r>
            <w:r w:rsidR="003D59EC">
              <w:rPr>
                <w:noProof/>
                <w:webHidden/>
              </w:rPr>
              <w:fldChar w:fldCharType="separate"/>
            </w:r>
            <w:r w:rsidR="006D1BD7">
              <w:rPr>
                <w:noProof/>
                <w:webHidden/>
              </w:rPr>
              <w:t>7</w:t>
            </w:r>
            <w:r w:rsidR="003D59EC">
              <w:rPr>
                <w:noProof/>
                <w:webHidden/>
              </w:rPr>
              <w:fldChar w:fldCharType="end"/>
            </w:r>
          </w:hyperlink>
        </w:p>
        <w:p w:rsidR="003D59EC" w:rsidRDefault="00DE5127">
          <w:pPr>
            <w:pStyle w:val="TOC1"/>
            <w:tabs>
              <w:tab w:val="left" w:pos="440"/>
              <w:tab w:val="right" w:leader="dot" w:pos="9350"/>
            </w:tabs>
            <w:rPr>
              <w:rFonts w:eastAsiaTheme="minorEastAsia"/>
              <w:noProof/>
            </w:rPr>
          </w:pPr>
          <w:hyperlink w:anchor="_Toc476244725" w:history="1">
            <w:r w:rsidR="003D59EC" w:rsidRPr="008B62E9">
              <w:rPr>
                <w:rStyle w:val="Hyperlink"/>
                <w:rFonts w:ascii="Symbol" w:hAnsi="Symbol"/>
                <w:bCs/>
                <w:noProof/>
              </w:rPr>
              <w:t></w:t>
            </w:r>
            <w:r w:rsidR="003D59EC">
              <w:rPr>
                <w:rFonts w:eastAsiaTheme="minorEastAsia"/>
                <w:noProof/>
              </w:rPr>
              <w:tab/>
            </w:r>
            <w:r w:rsidR="003D59EC" w:rsidRPr="008B62E9">
              <w:rPr>
                <w:rStyle w:val="Hyperlink"/>
                <w:b/>
                <w:bCs/>
                <w:noProof/>
              </w:rPr>
              <w:t>Processing Outbound EDI/X12</w:t>
            </w:r>
            <w:r w:rsidR="003D59EC">
              <w:rPr>
                <w:noProof/>
                <w:webHidden/>
              </w:rPr>
              <w:tab/>
            </w:r>
            <w:r w:rsidR="003D59EC">
              <w:rPr>
                <w:noProof/>
                <w:webHidden/>
              </w:rPr>
              <w:fldChar w:fldCharType="begin"/>
            </w:r>
            <w:r w:rsidR="003D59EC">
              <w:rPr>
                <w:noProof/>
                <w:webHidden/>
              </w:rPr>
              <w:instrText xml:space="preserve"> PAGEREF _Toc476244725 \h </w:instrText>
            </w:r>
            <w:r w:rsidR="003D59EC">
              <w:rPr>
                <w:noProof/>
                <w:webHidden/>
              </w:rPr>
            </w:r>
            <w:r w:rsidR="003D59EC">
              <w:rPr>
                <w:noProof/>
                <w:webHidden/>
              </w:rPr>
              <w:fldChar w:fldCharType="separate"/>
            </w:r>
            <w:r w:rsidR="006D1BD7">
              <w:rPr>
                <w:noProof/>
                <w:webHidden/>
              </w:rPr>
              <w:t>8</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26" w:history="1">
            <w:r w:rsidR="003D59EC" w:rsidRPr="008B62E9">
              <w:rPr>
                <w:rStyle w:val="Hyperlink"/>
                <w:rFonts w:ascii="Courier New" w:hAnsi="Courier New" w:cs="Courier New"/>
                <w:bCs/>
                <w:noProof/>
              </w:rPr>
              <w:t>o</w:t>
            </w:r>
            <w:r w:rsidR="003D59EC">
              <w:rPr>
                <w:rFonts w:eastAsiaTheme="minorEastAsia"/>
                <w:noProof/>
              </w:rPr>
              <w:tab/>
            </w:r>
            <w:r w:rsidR="003D59EC" w:rsidRPr="008B62E9">
              <w:rPr>
                <w:rStyle w:val="Hyperlink"/>
                <w:b/>
                <w:bCs/>
                <w:noProof/>
              </w:rPr>
              <w:t>Batching</w:t>
            </w:r>
            <w:r w:rsidR="003D59EC">
              <w:rPr>
                <w:noProof/>
                <w:webHidden/>
              </w:rPr>
              <w:tab/>
            </w:r>
            <w:r w:rsidR="003D59EC">
              <w:rPr>
                <w:noProof/>
                <w:webHidden/>
              </w:rPr>
              <w:fldChar w:fldCharType="begin"/>
            </w:r>
            <w:r w:rsidR="003D59EC">
              <w:rPr>
                <w:noProof/>
                <w:webHidden/>
              </w:rPr>
              <w:instrText xml:space="preserve"> PAGEREF _Toc476244726 \h </w:instrText>
            </w:r>
            <w:r w:rsidR="003D59EC">
              <w:rPr>
                <w:noProof/>
                <w:webHidden/>
              </w:rPr>
            </w:r>
            <w:r w:rsidR="003D59EC">
              <w:rPr>
                <w:noProof/>
                <w:webHidden/>
              </w:rPr>
              <w:fldChar w:fldCharType="separate"/>
            </w:r>
            <w:r w:rsidR="006D1BD7">
              <w:rPr>
                <w:noProof/>
                <w:webHidden/>
              </w:rPr>
              <w:t>8</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27" w:history="1">
            <w:r w:rsidR="003D59EC" w:rsidRPr="008B62E9">
              <w:rPr>
                <w:rStyle w:val="Hyperlink"/>
                <w:rFonts w:ascii="Courier New" w:hAnsi="Courier New" w:cs="Courier New"/>
                <w:bCs/>
                <w:noProof/>
              </w:rPr>
              <w:t>o</w:t>
            </w:r>
            <w:r w:rsidR="003D59EC">
              <w:rPr>
                <w:rFonts w:eastAsiaTheme="minorEastAsia"/>
                <w:noProof/>
              </w:rPr>
              <w:tab/>
            </w:r>
            <w:r w:rsidR="003D59EC" w:rsidRPr="008B62E9">
              <w:rPr>
                <w:rStyle w:val="Hyperlink"/>
                <w:b/>
                <w:bCs/>
                <w:noProof/>
              </w:rPr>
              <w:t>XML Input Format</w:t>
            </w:r>
            <w:r w:rsidR="003D59EC">
              <w:rPr>
                <w:noProof/>
                <w:webHidden/>
              </w:rPr>
              <w:tab/>
            </w:r>
            <w:r w:rsidR="003D59EC">
              <w:rPr>
                <w:noProof/>
                <w:webHidden/>
              </w:rPr>
              <w:fldChar w:fldCharType="begin"/>
            </w:r>
            <w:r w:rsidR="003D59EC">
              <w:rPr>
                <w:noProof/>
                <w:webHidden/>
              </w:rPr>
              <w:instrText xml:space="preserve"> PAGEREF _Toc476244727 \h </w:instrText>
            </w:r>
            <w:r w:rsidR="003D59EC">
              <w:rPr>
                <w:noProof/>
                <w:webHidden/>
              </w:rPr>
            </w:r>
            <w:r w:rsidR="003D59EC">
              <w:rPr>
                <w:noProof/>
                <w:webHidden/>
              </w:rPr>
              <w:fldChar w:fldCharType="separate"/>
            </w:r>
            <w:r w:rsidR="006D1BD7">
              <w:rPr>
                <w:noProof/>
                <w:webHidden/>
              </w:rPr>
              <w:t>8</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28" w:history="1">
            <w:r w:rsidR="003D59EC" w:rsidRPr="008B62E9">
              <w:rPr>
                <w:rStyle w:val="Hyperlink"/>
                <w:rFonts w:ascii="Courier New" w:hAnsi="Courier New" w:cs="Courier New"/>
                <w:bCs/>
                <w:noProof/>
              </w:rPr>
              <w:t>o</w:t>
            </w:r>
            <w:r w:rsidR="003D59EC">
              <w:rPr>
                <w:rFonts w:eastAsiaTheme="minorEastAsia"/>
                <w:noProof/>
              </w:rPr>
              <w:tab/>
            </w:r>
            <w:r w:rsidR="003D59EC" w:rsidRPr="008B62E9">
              <w:rPr>
                <w:rStyle w:val="Hyperlink"/>
                <w:b/>
                <w:bCs/>
                <w:noProof/>
              </w:rPr>
              <w:t>Debatching</w:t>
            </w:r>
            <w:r w:rsidR="003D59EC">
              <w:rPr>
                <w:noProof/>
                <w:webHidden/>
              </w:rPr>
              <w:tab/>
            </w:r>
            <w:r w:rsidR="003D59EC">
              <w:rPr>
                <w:noProof/>
                <w:webHidden/>
              </w:rPr>
              <w:fldChar w:fldCharType="begin"/>
            </w:r>
            <w:r w:rsidR="003D59EC">
              <w:rPr>
                <w:noProof/>
                <w:webHidden/>
              </w:rPr>
              <w:instrText xml:space="preserve"> PAGEREF _Toc476244728 \h </w:instrText>
            </w:r>
            <w:r w:rsidR="003D59EC">
              <w:rPr>
                <w:noProof/>
                <w:webHidden/>
              </w:rPr>
            </w:r>
            <w:r w:rsidR="003D59EC">
              <w:rPr>
                <w:noProof/>
                <w:webHidden/>
              </w:rPr>
              <w:fldChar w:fldCharType="separate"/>
            </w:r>
            <w:r w:rsidR="006D1BD7">
              <w:rPr>
                <w:noProof/>
                <w:webHidden/>
              </w:rPr>
              <w:t>9</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29" w:history="1">
            <w:r w:rsidR="003D59EC" w:rsidRPr="008B62E9">
              <w:rPr>
                <w:rStyle w:val="Hyperlink"/>
                <w:rFonts w:ascii="Courier New" w:hAnsi="Courier New" w:cs="Courier New"/>
                <w:bCs/>
                <w:noProof/>
              </w:rPr>
              <w:t>o</w:t>
            </w:r>
            <w:r w:rsidR="003D59EC">
              <w:rPr>
                <w:rFonts w:eastAsiaTheme="minorEastAsia"/>
                <w:noProof/>
              </w:rPr>
              <w:tab/>
            </w:r>
            <w:r w:rsidR="003D59EC" w:rsidRPr="008B62E9">
              <w:rPr>
                <w:rStyle w:val="Hyperlink"/>
                <w:b/>
                <w:bCs/>
                <w:noProof/>
              </w:rPr>
              <w:t>Trading Partner Agreement Validation</w:t>
            </w:r>
            <w:r w:rsidR="003D59EC">
              <w:rPr>
                <w:noProof/>
                <w:webHidden/>
              </w:rPr>
              <w:tab/>
            </w:r>
            <w:r w:rsidR="003D59EC">
              <w:rPr>
                <w:noProof/>
                <w:webHidden/>
              </w:rPr>
              <w:fldChar w:fldCharType="begin"/>
            </w:r>
            <w:r w:rsidR="003D59EC">
              <w:rPr>
                <w:noProof/>
                <w:webHidden/>
              </w:rPr>
              <w:instrText xml:space="preserve"> PAGEREF _Toc476244729 \h </w:instrText>
            </w:r>
            <w:r w:rsidR="003D59EC">
              <w:rPr>
                <w:noProof/>
                <w:webHidden/>
              </w:rPr>
            </w:r>
            <w:r w:rsidR="003D59EC">
              <w:rPr>
                <w:noProof/>
                <w:webHidden/>
              </w:rPr>
              <w:fldChar w:fldCharType="separate"/>
            </w:r>
            <w:r w:rsidR="006D1BD7">
              <w:rPr>
                <w:noProof/>
                <w:webHidden/>
              </w:rPr>
              <w:t>9</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30" w:history="1">
            <w:r w:rsidR="003D59EC" w:rsidRPr="008B62E9">
              <w:rPr>
                <w:rStyle w:val="Hyperlink"/>
                <w:rFonts w:ascii="Courier New" w:hAnsi="Courier New" w:cs="Courier New"/>
                <w:bCs/>
                <w:noProof/>
              </w:rPr>
              <w:t>o</w:t>
            </w:r>
            <w:r w:rsidR="003D59EC">
              <w:rPr>
                <w:rFonts w:eastAsiaTheme="minorEastAsia"/>
                <w:noProof/>
              </w:rPr>
              <w:tab/>
            </w:r>
            <w:r w:rsidR="003D59EC" w:rsidRPr="008B62E9">
              <w:rPr>
                <w:rStyle w:val="Hyperlink"/>
                <w:b/>
                <w:bCs/>
                <w:noProof/>
              </w:rPr>
              <w:t>Maintaining Outbound Control Numbers</w:t>
            </w:r>
            <w:r w:rsidR="003D59EC">
              <w:rPr>
                <w:noProof/>
                <w:webHidden/>
              </w:rPr>
              <w:tab/>
            </w:r>
            <w:r w:rsidR="003D59EC">
              <w:rPr>
                <w:noProof/>
                <w:webHidden/>
              </w:rPr>
              <w:fldChar w:fldCharType="begin"/>
            </w:r>
            <w:r w:rsidR="003D59EC">
              <w:rPr>
                <w:noProof/>
                <w:webHidden/>
              </w:rPr>
              <w:instrText xml:space="preserve"> PAGEREF _Toc476244730 \h </w:instrText>
            </w:r>
            <w:r w:rsidR="003D59EC">
              <w:rPr>
                <w:noProof/>
                <w:webHidden/>
              </w:rPr>
            </w:r>
            <w:r w:rsidR="003D59EC">
              <w:rPr>
                <w:noProof/>
                <w:webHidden/>
              </w:rPr>
              <w:fldChar w:fldCharType="separate"/>
            </w:r>
            <w:r w:rsidR="006D1BD7">
              <w:rPr>
                <w:noProof/>
                <w:webHidden/>
              </w:rPr>
              <w:t>9</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31" w:history="1">
            <w:r w:rsidR="003D59EC" w:rsidRPr="008B62E9">
              <w:rPr>
                <w:rStyle w:val="Hyperlink"/>
                <w:rFonts w:ascii="Courier New" w:hAnsi="Courier New" w:cs="Courier New"/>
                <w:noProof/>
              </w:rPr>
              <w:t>o</w:t>
            </w:r>
            <w:r w:rsidR="003D59EC">
              <w:rPr>
                <w:rFonts w:eastAsiaTheme="minorEastAsia"/>
                <w:noProof/>
              </w:rPr>
              <w:tab/>
            </w:r>
            <w:r w:rsidR="003D59EC" w:rsidRPr="008B62E9">
              <w:rPr>
                <w:rStyle w:val="Hyperlink"/>
                <w:b/>
                <w:bCs/>
                <w:noProof/>
              </w:rPr>
              <w:t>Dynamic</w:t>
            </w:r>
            <w:r w:rsidR="003D59EC" w:rsidRPr="008B62E9">
              <w:rPr>
                <w:rStyle w:val="Hyperlink"/>
                <w:b/>
                <w:noProof/>
              </w:rPr>
              <w:t xml:space="preserve"> Mapping</w:t>
            </w:r>
            <w:r w:rsidR="003D59EC">
              <w:rPr>
                <w:noProof/>
                <w:webHidden/>
              </w:rPr>
              <w:tab/>
            </w:r>
            <w:r w:rsidR="003D59EC">
              <w:rPr>
                <w:noProof/>
                <w:webHidden/>
              </w:rPr>
              <w:fldChar w:fldCharType="begin"/>
            </w:r>
            <w:r w:rsidR="003D59EC">
              <w:rPr>
                <w:noProof/>
                <w:webHidden/>
              </w:rPr>
              <w:instrText xml:space="preserve"> PAGEREF _Toc476244731 \h </w:instrText>
            </w:r>
            <w:r w:rsidR="003D59EC">
              <w:rPr>
                <w:noProof/>
                <w:webHidden/>
              </w:rPr>
            </w:r>
            <w:r w:rsidR="003D59EC">
              <w:rPr>
                <w:noProof/>
                <w:webHidden/>
              </w:rPr>
              <w:fldChar w:fldCharType="separate"/>
            </w:r>
            <w:r w:rsidR="006D1BD7">
              <w:rPr>
                <w:noProof/>
                <w:webHidden/>
              </w:rPr>
              <w:t>9</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32" w:history="1">
            <w:r w:rsidR="003D59EC" w:rsidRPr="008B62E9">
              <w:rPr>
                <w:rStyle w:val="Hyperlink"/>
                <w:rFonts w:ascii="Courier New" w:hAnsi="Courier New" w:cs="Courier New"/>
                <w:bCs/>
                <w:noProof/>
              </w:rPr>
              <w:t>o</w:t>
            </w:r>
            <w:r w:rsidR="003D59EC">
              <w:rPr>
                <w:rFonts w:eastAsiaTheme="minorEastAsia"/>
                <w:noProof/>
              </w:rPr>
              <w:tab/>
            </w:r>
            <w:r w:rsidR="003D59EC" w:rsidRPr="008B62E9">
              <w:rPr>
                <w:rStyle w:val="Hyperlink"/>
                <w:b/>
                <w:bCs/>
                <w:noProof/>
              </w:rPr>
              <w:t>Managing Outbound EDI/X12 Envelopes</w:t>
            </w:r>
            <w:r w:rsidR="003D59EC">
              <w:rPr>
                <w:noProof/>
                <w:webHidden/>
              </w:rPr>
              <w:tab/>
            </w:r>
            <w:r w:rsidR="003D59EC">
              <w:rPr>
                <w:noProof/>
                <w:webHidden/>
              </w:rPr>
              <w:fldChar w:fldCharType="begin"/>
            </w:r>
            <w:r w:rsidR="003D59EC">
              <w:rPr>
                <w:noProof/>
                <w:webHidden/>
              </w:rPr>
              <w:instrText xml:space="preserve"> PAGEREF _Toc476244732 \h </w:instrText>
            </w:r>
            <w:r w:rsidR="003D59EC">
              <w:rPr>
                <w:noProof/>
                <w:webHidden/>
              </w:rPr>
            </w:r>
            <w:r w:rsidR="003D59EC">
              <w:rPr>
                <w:noProof/>
                <w:webHidden/>
              </w:rPr>
              <w:fldChar w:fldCharType="separate"/>
            </w:r>
            <w:r w:rsidR="006D1BD7">
              <w:rPr>
                <w:noProof/>
                <w:webHidden/>
              </w:rPr>
              <w:t>9</w:t>
            </w:r>
            <w:r w:rsidR="003D59EC">
              <w:rPr>
                <w:noProof/>
                <w:webHidden/>
              </w:rPr>
              <w:fldChar w:fldCharType="end"/>
            </w:r>
          </w:hyperlink>
        </w:p>
        <w:p w:rsidR="003D59EC" w:rsidRDefault="00DE5127">
          <w:pPr>
            <w:pStyle w:val="TOC2"/>
            <w:tabs>
              <w:tab w:val="left" w:pos="660"/>
              <w:tab w:val="right" w:leader="dot" w:pos="9350"/>
            </w:tabs>
            <w:rPr>
              <w:rFonts w:eastAsiaTheme="minorEastAsia"/>
              <w:noProof/>
            </w:rPr>
          </w:pPr>
          <w:hyperlink w:anchor="_Toc476244733" w:history="1">
            <w:r w:rsidR="003D59EC" w:rsidRPr="008B62E9">
              <w:rPr>
                <w:rStyle w:val="Hyperlink"/>
                <w:rFonts w:ascii="Courier New" w:hAnsi="Courier New" w:cs="Courier New"/>
                <w:bCs/>
                <w:noProof/>
              </w:rPr>
              <w:t>o</w:t>
            </w:r>
            <w:r w:rsidR="003D59EC">
              <w:rPr>
                <w:rFonts w:eastAsiaTheme="minorEastAsia"/>
                <w:noProof/>
              </w:rPr>
              <w:tab/>
            </w:r>
            <w:r w:rsidR="003D59EC" w:rsidRPr="008B62E9">
              <w:rPr>
                <w:rStyle w:val="Hyperlink"/>
                <w:b/>
                <w:bCs/>
                <w:noProof/>
              </w:rPr>
              <w:t>XML To EDI/X12 Serialization</w:t>
            </w:r>
            <w:r w:rsidR="003D59EC">
              <w:rPr>
                <w:noProof/>
                <w:webHidden/>
              </w:rPr>
              <w:tab/>
            </w:r>
            <w:r w:rsidR="003D59EC">
              <w:rPr>
                <w:noProof/>
                <w:webHidden/>
              </w:rPr>
              <w:fldChar w:fldCharType="begin"/>
            </w:r>
            <w:r w:rsidR="003D59EC">
              <w:rPr>
                <w:noProof/>
                <w:webHidden/>
              </w:rPr>
              <w:instrText xml:space="preserve"> PAGEREF _Toc476244733 \h </w:instrText>
            </w:r>
            <w:r w:rsidR="003D59EC">
              <w:rPr>
                <w:noProof/>
                <w:webHidden/>
              </w:rPr>
            </w:r>
            <w:r w:rsidR="003D59EC">
              <w:rPr>
                <w:noProof/>
                <w:webHidden/>
              </w:rPr>
              <w:fldChar w:fldCharType="separate"/>
            </w:r>
            <w:r w:rsidR="006D1BD7">
              <w:rPr>
                <w:noProof/>
                <w:webHidden/>
              </w:rPr>
              <w:t>9</w:t>
            </w:r>
            <w:r w:rsidR="003D59EC">
              <w:rPr>
                <w:noProof/>
                <w:webHidden/>
              </w:rPr>
              <w:fldChar w:fldCharType="end"/>
            </w:r>
          </w:hyperlink>
        </w:p>
        <w:p w:rsidR="003D59EC" w:rsidRDefault="003D59EC">
          <w:r>
            <w:rPr>
              <w:b/>
              <w:bCs/>
              <w:noProof/>
            </w:rPr>
            <w:fldChar w:fldCharType="end"/>
          </w:r>
        </w:p>
      </w:sdtContent>
    </w:sdt>
    <w:p w:rsidR="000545F7" w:rsidRDefault="000545F7">
      <w:r>
        <w:br w:type="page"/>
      </w:r>
    </w:p>
    <w:p w:rsidR="00DE6394" w:rsidRDefault="00DE6394" w:rsidP="00DE6394"/>
    <w:p w:rsidR="004878C4" w:rsidRPr="003D59EC" w:rsidRDefault="004878C4" w:rsidP="003D59EC">
      <w:pPr>
        <w:pStyle w:val="Heading1"/>
        <w:rPr>
          <w:rStyle w:val="Strong"/>
          <w:rFonts w:asciiTheme="minorHAnsi" w:hAnsiTheme="minorHAnsi"/>
          <w:color w:val="auto"/>
          <w:sz w:val="22"/>
          <w:szCs w:val="22"/>
        </w:rPr>
      </w:pPr>
      <w:bookmarkStart w:id="0" w:name="_Toc476244710"/>
      <w:r w:rsidRPr="003D59EC">
        <w:rPr>
          <w:rStyle w:val="Strong"/>
          <w:rFonts w:asciiTheme="minorHAnsi" w:hAnsiTheme="minorHAnsi"/>
          <w:color w:val="auto"/>
          <w:sz w:val="22"/>
          <w:szCs w:val="22"/>
        </w:rPr>
        <w:t>Trading Partner Agreement</w:t>
      </w:r>
      <w:r w:rsidR="00846D74" w:rsidRPr="003D59EC">
        <w:rPr>
          <w:rStyle w:val="Strong"/>
          <w:rFonts w:asciiTheme="minorHAnsi" w:hAnsiTheme="minorHAnsi"/>
          <w:color w:val="auto"/>
          <w:sz w:val="22"/>
          <w:szCs w:val="22"/>
        </w:rPr>
        <w:t xml:space="preserve"> Management</w:t>
      </w:r>
      <w:bookmarkEnd w:id="0"/>
    </w:p>
    <w:p w:rsidR="002D414B" w:rsidRDefault="002D414B" w:rsidP="002D414B">
      <w:r>
        <w:rPr>
          <w:noProof/>
        </w:rPr>
        <w:drawing>
          <wp:inline distT="0" distB="0" distL="0" distR="0" wp14:anchorId="2385C554" wp14:editId="3D702E8B">
            <wp:extent cx="6055454" cy="3148836"/>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74" t="5470" r="58462" b="58975"/>
                    <a:stretch/>
                  </pic:blipFill>
                  <pic:spPr bwMode="auto">
                    <a:xfrm>
                      <a:off x="0" y="0"/>
                      <a:ext cx="6081149" cy="3162197"/>
                    </a:xfrm>
                    <a:prstGeom prst="rect">
                      <a:avLst/>
                    </a:prstGeom>
                    <a:ln>
                      <a:noFill/>
                    </a:ln>
                    <a:extLst>
                      <a:ext uri="{53640926-AAD7-44D8-BBD7-CCE9431645EC}">
                        <a14:shadowObscured xmlns:a14="http://schemas.microsoft.com/office/drawing/2010/main"/>
                      </a:ext>
                    </a:extLst>
                  </pic:spPr>
                </pic:pic>
              </a:graphicData>
            </a:graphic>
          </wp:inline>
        </w:drawing>
      </w:r>
    </w:p>
    <w:p w:rsidR="00B65705" w:rsidRDefault="00B65705" w:rsidP="002D414B"/>
    <w:p w:rsidR="007E5B78" w:rsidRPr="003D59EC" w:rsidRDefault="006F3E3F" w:rsidP="003D59EC">
      <w:pPr>
        <w:pStyle w:val="ListParagraph"/>
        <w:numPr>
          <w:ilvl w:val="0"/>
          <w:numId w:val="2"/>
        </w:numPr>
        <w:outlineLvl w:val="1"/>
        <w:rPr>
          <w:rStyle w:val="Strong"/>
        </w:rPr>
      </w:pPr>
      <w:bookmarkStart w:id="1" w:name="_Toc476244711"/>
      <w:r w:rsidRPr="003D59EC">
        <w:rPr>
          <w:rStyle w:val="Strong"/>
        </w:rPr>
        <w:t>Creating Trading Partners</w:t>
      </w:r>
      <w:bookmarkEnd w:id="1"/>
    </w:p>
    <w:p w:rsidR="00B65705" w:rsidRDefault="00B65705" w:rsidP="00B65705">
      <w:pPr>
        <w:ind w:left="360"/>
      </w:pPr>
      <w:r>
        <w:rPr>
          <w:noProof/>
        </w:rPr>
        <w:drawing>
          <wp:inline distT="0" distB="0" distL="0" distR="0" wp14:anchorId="3ACC3E37" wp14:editId="57DB02B1">
            <wp:extent cx="5163266" cy="380171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074" t="5468" r="66154" b="54642"/>
                    <a:stretch/>
                  </pic:blipFill>
                  <pic:spPr bwMode="auto">
                    <a:xfrm>
                      <a:off x="0" y="0"/>
                      <a:ext cx="5197859" cy="3827186"/>
                    </a:xfrm>
                    <a:prstGeom prst="rect">
                      <a:avLst/>
                    </a:prstGeom>
                    <a:ln>
                      <a:noFill/>
                    </a:ln>
                    <a:extLst>
                      <a:ext uri="{53640926-AAD7-44D8-BBD7-CCE9431645EC}">
                        <a14:shadowObscured xmlns:a14="http://schemas.microsoft.com/office/drawing/2010/main"/>
                      </a:ext>
                    </a:extLst>
                  </pic:spPr>
                </pic:pic>
              </a:graphicData>
            </a:graphic>
          </wp:inline>
        </w:drawing>
      </w:r>
    </w:p>
    <w:p w:rsidR="0011477E" w:rsidRPr="003D59EC" w:rsidRDefault="0011477E" w:rsidP="00B65705">
      <w:pPr>
        <w:ind w:left="360"/>
        <w:rPr>
          <w:rStyle w:val="Strong"/>
        </w:rPr>
      </w:pPr>
      <w:r w:rsidRPr="003D59EC">
        <w:rPr>
          <w:rStyle w:val="Strong"/>
        </w:rPr>
        <w:t>Trading Partner</w:t>
      </w:r>
    </w:p>
    <w:p w:rsidR="00B65705" w:rsidRDefault="00B65705" w:rsidP="00B65705">
      <w:pPr>
        <w:pStyle w:val="ListParagraph"/>
        <w:numPr>
          <w:ilvl w:val="0"/>
          <w:numId w:val="5"/>
        </w:numPr>
      </w:pPr>
      <w:r>
        <w:t>Enter the Trading Partner Name</w:t>
      </w:r>
    </w:p>
    <w:p w:rsidR="00B65705" w:rsidRDefault="00B65705" w:rsidP="00B65705">
      <w:pPr>
        <w:pStyle w:val="ListParagraph"/>
        <w:numPr>
          <w:ilvl w:val="0"/>
          <w:numId w:val="5"/>
        </w:numPr>
      </w:pPr>
      <w:r>
        <w:lastRenderedPageBreak/>
        <w:t>Select an Interchange ID Qualifier from the drop down list</w:t>
      </w:r>
    </w:p>
    <w:p w:rsidR="00B65705" w:rsidRDefault="00B65705" w:rsidP="00B65705">
      <w:pPr>
        <w:pStyle w:val="ListParagraph"/>
        <w:numPr>
          <w:ilvl w:val="0"/>
          <w:numId w:val="5"/>
        </w:numPr>
      </w:pPr>
      <w:r>
        <w:t xml:space="preserve">Enter the Interchange ID </w:t>
      </w:r>
    </w:p>
    <w:p w:rsidR="00B65705" w:rsidRDefault="00B65705" w:rsidP="00B65705">
      <w:pPr>
        <w:pStyle w:val="ListParagraph"/>
        <w:numPr>
          <w:ilvl w:val="0"/>
          <w:numId w:val="5"/>
        </w:numPr>
      </w:pPr>
      <w:r>
        <w:t>Enter an External Reference ID</w:t>
      </w:r>
      <w:r w:rsidR="009203CD">
        <w:t xml:space="preserve"> (optional).  This </w:t>
      </w:r>
      <w:r>
        <w:t xml:space="preserve">can be a value that uniquely identifies the </w:t>
      </w:r>
      <w:r w:rsidR="003C1BD1">
        <w:t>entity in another system, f</w:t>
      </w:r>
      <w:r w:rsidR="009203CD">
        <w:t>or example, the SalesForce ID.  This value can then be used as a cross-reference by other applications to lookup partner/agreement information</w:t>
      </w:r>
    </w:p>
    <w:p w:rsidR="0011477E" w:rsidRDefault="0011477E" w:rsidP="00B65705">
      <w:pPr>
        <w:pStyle w:val="ListParagraph"/>
        <w:numPr>
          <w:ilvl w:val="0"/>
          <w:numId w:val="5"/>
        </w:numPr>
      </w:pPr>
      <w:r>
        <w:t>Checking the ‘Active’ checkbox enables this</w:t>
      </w:r>
      <w:r w:rsidR="009F0DDC">
        <w:t xml:space="preserve"> Trading Partner </w:t>
      </w:r>
      <w:r>
        <w:t>to</w:t>
      </w:r>
      <w:r w:rsidR="009F0DDC">
        <w:t xml:space="preserve"> send/receive EDI/X12 documents, provided</w:t>
      </w:r>
      <w:r>
        <w:t xml:space="preserve"> there is an active Agreement as well.  Leaving the ‘Active’ checkbox unchecked keeps this Trading Partner disabled.  They will exist in the database, but will not be allowed to send/receive EDI/X12 documents</w:t>
      </w:r>
    </w:p>
    <w:p w:rsidR="0011477E" w:rsidRDefault="0011477E" w:rsidP="00B65705">
      <w:pPr>
        <w:pStyle w:val="ListParagraph"/>
        <w:numPr>
          <w:ilvl w:val="0"/>
          <w:numId w:val="5"/>
        </w:numPr>
      </w:pPr>
      <w:r>
        <w:t>Clicking the ‘New’ button clears the screen so that a new Trading Partner can be added</w:t>
      </w:r>
    </w:p>
    <w:p w:rsidR="0011477E" w:rsidRDefault="0011477E" w:rsidP="0011477E"/>
    <w:p w:rsidR="0011477E" w:rsidRPr="003D59EC" w:rsidRDefault="0011477E" w:rsidP="009F0DDC">
      <w:pPr>
        <w:ind w:firstLine="360"/>
        <w:rPr>
          <w:rStyle w:val="Strong"/>
        </w:rPr>
      </w:pPr>
      <w:r w:rsidRPr="003D59EC">
        <w:rPr>
          <w:rStyle w:val="Strong"/>
        </w:rPr>
        <w:t>Group</w:t>
      </w:r>
    </w:p>
    <w:p w:rsidR="0011477E" w:rsidRDefault="0011477E" w:rsidP="0011477E">
      <w:pPr>
        <w:pStyle w:val="ListParagraph"/>
        <w:numPr>
          <w:ilvl w:val="0"/>
          <w:numId w:val="6"/>
        </w:numPr>
      </w:pPr>
      <w:r>
        <w:t>Enter a name for the Group associated with the Trading Partner above</w:t>
      </w:r>
    </w:p>
    <w:p w:rsidR="0011477E" w:rsidRDefault="0011477E" w:rsidP="0011477E">
      <w:pPr>
        <w:pStyle w:val="ListParagraph"/>
        <w:numPr>
          <w:ilvl w:val="0"/>
          <w:numId w:val="6"/>
        </w:numPr>
      </w:pPr>
      <w:r>
        <w:t>Enter the Group’s Functional ID</w:t>
      </w:r>
    </w:p>
    <w:p w:rsidR="0011477E" w:rsidRDefault="0011477E" w:rsidP="0011477E">
      <w:pPr>
        <w:pStyle w:val="ListParagraph"/>
        <w:numPr>
          <w:ilvl w:val="0"/>
          <w:numId w:val="6"/>
        </w:numPr>
      </w:pPr>
      <w:r>
        <w:t>Checking the ‘Active’ checkbox enables this Group.  Leaving it unchecked keeps the Group disabled</w:t>
      </w:r>
    </w:p>
    <w:p w:rsidR="0011477E" w:rsidRDefault="0011477E" w:rsidP="0011477E">
      <w:pPr>
        <w:pStyle w:val="ListParagraph"/>
        <w:numPr>
          <w:ilvl w:val="0"/>
          <w:numId w:val="6"/>
        </w:numPr>
      </w:pPr>
      <w:r>
        <w:t xml:space="preserve">To add a new Group to this Trading Partner, first click ‘Save’, then click ‘New’ in the Group </w:t>
      </w:r>
      <w:r w:rsidR="004D3AC3">
        <w:t>container.  This clears the Group information.  Enter in the new Name and Functional Group ID.  Then click ‘Save’ to add the new Group.</w:t>
      </w:r>
    </w:p>
    <w:p w:rsidR="004D3AC3" w:rsidRDefault="004D3AC3" w:rsidP="004D3AC3">
      <w:pPr>
        <w:pStyle w:val="ListParagraph"/>
      </w:pPr>
    </w:p>
    <w:p w:rsidR="006F3E3F" w:rsidRPr="003D59EC" w:rsidRDefault="00347CAD" w:rsidP="003D59EC">
      <w:pPr>
        <w:pStyle w:val="ListParagraph"/>
        <w:numPr>
          <w:ilvl w:val="0"/>
          <w:numId w:val="2"/>
        </w:numPr>
        <w:outlineLvl w:val="1"/>
        <w:rPr>
          <w:rStyle w:val="Strong"/>
        </w:rPr>
      </w:pPr>
      <w:bookmarkStart w:id="2" w:name="_Toc476244712"/>
      <w:r w:rsidRPr="003D59EC">
        <w:rPr>
          <w:rStyle w:val="Strong"/>
        </w:rPr>
        <w:t>Updating</w:t>
      </w:r>
      <w:r w:rsidR="006F3E3F" w:rsidRPr="003D59EC">
        <w:rPr>
          <w:rStyle w:val="Strong"/>
        </w:rPr>
        <w:t xml:space="preserve"> Trading Partners</w:t>
      </w:r>
      <w:bookmarkEnd w:id="2"/>
    </w:p>
    <w:p w:rsidR="007D4527" w:rsidRDefault="007D4527" w:rsidP="007D4527">
      <w:pPr>
        <w:pStyle w:val="ListParagraph"/>
        <w:ind w:left="360"/>
      </w:pPr>
      <w:r>
        <w:rPr>
          <w:noProof/>
        </w:rPr>
        <w:drawing>
          <wp:inline distT="0" distB="0" distL="0" distR="0" wp14:anchorId="386F4D3A" wp14:editId="243417F7">
            <wp:extent cx="6050165" cy="343759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152" t="9847" r="26154" b="21777"/>
                    <a:stretch/>
                  </pic:blipFill>
                  <pic:spPr bwMode="auto">
                    <a:xfrm>
                      <a:off x="0" y="0"/>
                      <a:ext cx="6069150" cy="3448381"/>
                    </a:xfrm>
                    <a:prstGeom prst="rect">
                      <a:avLst/>
                    </a:prstGeom>
                    <a:ln>
                      <a:noFill/>
                    </a:ln>
                    <a:extLst>
                      <a:ext uri="{53640926-AAD7-44D8-BBD7-CCE9431645EC}">
                        <a14:shadowObscured xmlns:a14="http://schemas.microsoft.com/office/drawing/2010/main"/>
                      </a:ext>
                    </a:extLst>
                  </pic:spPr>
                </pic:pic>
              </a:graphicData>
            </a:graphic>
          </wp:inline>
        </w:drawing>
      </w:r>
    </w:p>
    <w:p w:rsidR="008769B5" w:rsidRDefault="009C3474" w:rsidP="009C3474">
      <w:pPr>
        <w:pStyle w:val="ListParagraph"/>
        <w:numPr>
          <w:ilvl w:val="0"/>
          <w:numId w:val="7"/>
        </w:numPr>
      </w:pPr>
      <w:r>
        <w:t xml:space="preserve"> The data grid view in the Trading Partner Container allows for fast, simple editing of Trading Partner information.  </w:t>
      </w:r>
    </w:p>
    <w:p w:rsidR="009C3474" w:rsidRDefault="009C3474" w:rsidP="009C3474">
      <w:pPr>
        <w:pStyle w:val="ListParagraph"/>
        <w:numPr>
          <w:ilvl w:val="0"/>
          <w:numId w:val="7"/>
        </w:numPr>
      </w:pPr>
      <w:r>
        <w:t>Clicking on any cell in the Trading Partner data grid view also displays associated Group information in the Functional Group data grid view</w:t>
      </w:r>
    </w:p>
    <w:p w:rsidR="009C3474" w:rsidRDefault="009C3474" w:rsidP="009C3474">
      <w:pPr>
        <w:pStyle w:val="ListParagraph"/>
        <w:numPr>
          <w:ilvl w:val="0"/>
          <w:numId w:val="7"/>
        </w:numPr>
      </w:pPr>
      <w:r>
        <w:t>The user can edit any of the cells as needed.  Then click ‘Update’ to save the changes.</w:t>
      </w:r>
    </w:p>
    <w:p w:rsidR="009C3474" w:rsidRDefault="00E24CDF" w:rsidP="009C3474">
      <w:pPr>
        <w:pStyle w:val="ListParagraph"/>
        <w:numPr>
          <w:ilvl w:val="0"/>
          <w:numId w:val="7"/>
        </w:numPr>
      </w:pPr>
      <w:r>
        <w:t>The user can also add a new Group.  Enter the information in the Add New Group Container, click ‘Add’.  The new group appears in the Functional Group Container.  Then click ‘Update’.</w:t>
      </w:r>
    </w:p>
    <w:p w:rsidR="00E24CDF" w:rsidRDefault="00E24CDF" w:rsidP="00E24CDF">
      <w:pPr>
        <w:pStyle w:val="ListParagraph"/>
      </w:pPr>
    </w:p>
    <w:p w:rsidR="006F3E3F" w:rsidRPr="003D59EC" w:rsidRDefault="006F3E3F" w:rsidP="003D59EC">
      <w:pPr>
        <w:pStyle w:val="ListParagraph"/>
        <w:numPr>
          <w:ilvl w:val="0"/>
          <w:numId w:val="2"/>
        </w:numPr>
        <w:outlineLvl w:val="1"/>
        <w:rPr>
          <w:rStyle w:val="Strong"/>
        </w:rPr>
      </w:pPr>
      <w:bookmarkStart w:id="3" w:name="_Toc476244713"/>
      <w:r w:rsidRPr="003D59EC">
        <w:rPr>
          <w:rStyle w:val="Strong"/>
        </w:rPr>
        <w:t>Creating Agreements</w:t>
      </w:r>
      <w:bookmarkEnd w:id="3"/>
    </w:p>
    <w:p w:rsidR="00C92A40" w:rsidRDefault="00C92A40" w:rsidP="00C92A40">
      <w:pPr>
        <w:pStyle w:val="ListParagraph"/>
        <w:ind w:left="360"/>
      </w:pPr>
      <w:r>
        <w:rPr>
          <w:noProof/>
        </w:rPr>
        <w:drawing>
          <wp:inline distT="0" distB="0" distL="0" distR="0" wp14:anchorId="42B1AEB3" wp14:editId="3EBE9F8F">
            <wp:extent cx="5885161" cy="386969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694" t="21881" r="31155" b="12478"/>
                    <a:stretch/>
                  </pic:blipFill>
                  <pic:spPr bwMode="auto">
                    <a:xfrm>
                      <a:off x="0" y="0"/>
                      <a:ext cx="5898580" cy="3878519"/>
                    </a:xfrm>
                    <a:prstGeom prst="rect">
                      <a:avLst/>
                    </a:prstGeom>
                    <a:ln>
                      <a:noFill/>
                    </a:ln>
                    <a:extLst>
                      <a:ext uri="{53640926-AAD7-44D8-BBD7-CCE9431645EC}">
                        <a14:shadowObscured xmlns:a14="http://schemas.microsoft.com/office/drawing/2010/main"/>
                      </a:ext>
                    </a:extLst>
                  </pic:spPr>
                </pic:pic>
              </a:graphicData>
            </a:graphic>
          </wp:inline>
        </w:drawing>
      </w:r>
    </w:p>
    <w:p w:rsidR="00FB2C2B" w:rsidRDefault="00FB2C2B" w:rsidP="00C92A40">
      <w:pPr>
        <w:pStyle w:val="ListParagraph"/>
        <w:ind w:left="360"/>
      </w:pPr>
    </w:p>
    <w:p w:rsidR="00FB2C2B" w:rsidRDefault="00FB2C2B" w:rsidP="00FB2C2B">
      <w:pPr>
        <w:pStyle w:val="ListParagraph"/>
        <w:numPr>
          <w:ilvl w:val="0"/>
          <w:numId w:val="8"/>
        </w:numPr>
      </w:pPr>
      <w:r>
        <w:t>To create a new Agreement, first enter a name for the Agreement in the Agreement Name text box.  A useful format for the Agreement Name is &lt;sender&gt; To &lt;receiver&gt; &lt;transaction type&gt; &lt;version&gt; &lt;direction&gt;</w:t>
      </w:r>
    </w:p>
    <w:p w:rsidR="00FB2C2B" w:rsidRDefault="00FB2C2B" w:rsidP="00FB2C2B">
      <w:pPr>
        <w:pStyle w:val="ListParagraph"/>
        <w:numPr>
          <w:ilvl w:val="0"/>
          <w:numId w:val="8"/>
        </w:numPr>
      </w:pPr>
      <w:r>
        <w:t>For elements that have an enumeration restriction, a drop down list of valid values will allow the user to select the appropriate value</w:t>
      </w:r>
    </w:p>
    <w:p w:rsidR="00FB2C2B" w:rsidRDefault="00FB2C2B" w:rsidP="00FB2C2B">
      <w:pPr>
        <w:pStyle w:val="ListParagraph"/>
        <w:numPr>
          <w:ilvl w:val="0"/>
          <w:numId w:val="8"/>
        </w:numPr>
      </w:pPr>
      <w:r>
        <w:t xml:space="preserve">The ISA06(interchange sender) and ISA08(interchange receiver) drop down lists are populated with </w:t>
      </w:r>
      <w:r w:rsidR="00896CFE">
        <w:t>Trading Partner IDs that have been setup in the system.  Selecting a Trading Partner ID from the list also populates the corresponding GS02/GS03 with the Groups that have been setup for that Trading Partner.</w:t>
      </w:r>
    </w:p>
    <w:p w:rsidR="00896CFE" w:rsidRDefault="00896CFE" w:rsidP="00FB2C2B">
      <w:pPr>
        <w:pStyle w:val="ListParagraph"/>
        <w:numPr>
          <w:ilvl w:val="0"/>
          <w:numId w:val="8"/>
        </w:numPr>
      </w:pPr>
      <w:r>
        <w:t xml:space="preserve">For the Interchange and Group Control Numbers (ISA13 and GS06), the user may enter the starting control number for the Agreement.  If no value is entered, a default </w:t>
      </w:r>
      <w:r w:rsidR="00316BC4">
        <w:t xml:space="preserve">value </w:t>
      </w:r>
      <w:r>
        <w:t>of 0 is used.</w:t>
      </w:r>
    </w:p>
    <w:p w:rsidR="00896CFE" w:rsidRDefault="00896CFE" w:rsidP="00316BC4">
      <w:pPr>
        <w:pStyle w:val="ListParagraph"/>
        <w:numPr>
          <w:ilvl w:val="0"/>
          <w:numId w:val="8"/>
        </w:numPr>
      </w:pPr>
      <w:r>
        <w:t xml:space="preserve">The Separator values in the drop down lists are restricted to </w:t>
      </w:r>
      <w:r w:rsidR="00316BC4">
        <w:t>non-alphanumeric Unicode characters (Space character is also excluded) in the C0 set, XML 1.0 standard (</w:t>
      </w:r>
      <w:hyperlink r:id="rId11" w:history="1">
        <w:r w:rsidR="00316BC4" w:rsidRPr="00C56BE6">
          <w:rPr>
            <w:rStyle w:val="Hyperlink"/>
          </w:rPr>
          <w:t>https://www.w3.org/TR/xml-entity-names/000.html</w:t>
        </w:r>
      </w:hyperlink>
      <w:r w:rsidR="00316BC4">
        <w:t>)</w:t>
      </w:r>
    </w:p>
    <w:p w:rsidR="00316BC4" w:rsidRDefault="00105EBF" w:rsidP="00316BC4">
      <w:pPr>
        <w:pStyle w:val="ListParagraph"/>
        <w:numPr>
          <w:ilvl w:val="0"/>
          <w:numId w:val="8"/>
        </w:numPr>
      </w:pPr>
      <w:r>
        <w:t>Checking the ‘Active’ checkbox enables the Agreement</w:t>
      </w:r>
    </w:p>
    <w:p w:rsidR="00105EBF" w:rsidRDefault="00105EBF" w:rsidP="00105EBF"/>
    <w:p w:rsidR="006F3E3F" w:rsidRPr="003D59EC" w:rsidRDefault="00347CAD" w:rsidP="003D59EC">
      <w:pPr>
        <w:pStyle w:val="ListParagraph"/>
        <w:numPr>
          <w:ilvl w:val="0"/>
          <w:numId w:val="2"/>
        </w:numPr>
        <w:outlineLvl w:val="1"/>
        <w:rPr>
          <w:rStyle w:val="Strong"/>
        </w:rPr>
      </w:pPr>
      <w:bookmarkStart w:id="4" w:name="_Toc476244714"/>
      <w:r w:rsidRPr="003D59EC">
        <w:rPr>
          <w:rStyle w:val="Strong"/>
        </w:rPr>
        <w:t>Updating</w:t>
      </w:r>
      <w:r w:rsidR="006F3E3F" w:rsidRPr="003D59EC">
        <w:rPr>
          <w:rStyle w:val="Strong"/>
        </w:rPr>
        <w:t xml:space="preserve"> Agreements</w:t>
      </w:r>
      <w:bookmarkEnd w:id="4"/>
    </w:p>
    <w:p w:rsidR="00042ED7" w:rsidRDefault="00B37DCD" w:rsidP="00042ED7">
      <w:r>
        <w:rPr>
          <w:noProof/>
        </w:rPr>
        <w:lastRenderedPageBreak/>
        <w:drawing>
          <wp:inline distT="0" distB="0" distL="0" distR="0" wp14:anchorId="6D2EC19A" wp14:editId="5E6BA2AE">
            <wp:extent cx="5520776" cy="3561791"/>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75" t="5468" r="49230" b="39832"/>
                    <a:stretch/>
                  </pic:blipFill>
                  <pic:spPr bwMode="auto">
                    <a:xfrm>
                      <a:off x="0" y="0"/>
                      <a:ext cx="5524884" cy="3564441"/>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p>
    <w:p w:rsidR="00042ED7" w:rsidRDefault="00042ED7" w:rsidP="00042ED7"/>
    <w:p w:rsidR="00042ED7" w:rsidRDefault="00042ED7" w:rsidP="00042ED7">
      <w:pPr>
        <w:pStyle w:val="ListParagraph"/>
        <w:numPr>
          <w:ilvl w:val="0"/>
          <w:numId w:val="9"/>
        </w:numPr>
      </w:pPr>
      <w:r>
        <w:t xml:space="preserve">Selecting an Agreement from the Agreement Name drop down list populates the Agreement elements with </w:t>
      </w:r>
      <w:r w:rsidR="00EC43A1">
        <w:t>the current information from the NeuronEDI database.</w:t>
      </w:r>
    </w:p>
    <w:p w:rsidR="00EC43A1" w:rsidRDefault="00EC43A1" w:rsidP="00042ED7">
      <w:pPr>
        <w:pStyle w:val="ListParagraph"/>
        <w:numPr>
          <w:ilvl w:val="0"/>
          <w:numId w:val="9"/>
        </w:numPr>
      </w:pPr>
      <w:r>
        <w:t xml:space="preserve">Trading Partner information cannot be </w:t>
      </w:r>
      <w:r w:rsidR="004B1FA6">
        <w:t>updated</w:t>
      </w:r>
      <w:r>
        <w:t xml:space="preserve"> here.  This includes ISA05/06/07/08 and GS02/03.  These values are </w:t>
      </w:r>
      <w:r w:rsidR="004B1FA6">
        <w:t>updated</w:t>
      </w:r>
      <w:r>
        <w:t xml:space="preserve"> in the Update Trading Partner form.</w:t>
      </w:r>
    </w:p>
    <w:p w:rsidR="00EC43A1" w:rsidRDefault="00EC43A1" w:rsidP="00042ED7">
      <w:pPr>
        <w:pStyle w:val="ListParagraph"/>
        <w:numPr>
          <w:ilvl w:val="0"/>
          <w:numId w:val="9"/>
        </w:numPr>
      </w:pPr>
      <w:r>
        <w:t xml:space="preserve">All other Agreement properties can be </w:t>
      </w:r>
      <w:r w:rsidR="004B1FA6">
        <w:t>updated</w:t>
      </w:r>
      <w:r>
        <w:t xml:space="preserve"> here, including activating or de-activating an agreement by using the ‘Active’ checkbox</w:t>
      </w:r>
    </w:p>
    <w:p w:rsidR="00EC43A1" w:rsidRDefault="00EC43A1" w:rsidP="00042ED7">
      <w:pPr>
        <w:pStyle w:val="ListParagraph"/>
        <w:numPr>
          <w:ilvl w:val="0"/>
          <w:numId w:val="9"/>
        </w:numPr>
      </w:pPr>
      <w:r>
        <w:t xml:space="preserve">When the </w:t>
      </w:r>
      <w:r w:rsidR="004B1FA6">
        <w:t>updates</w:t>
      </w:r>
      <w:r>
        <w:t xml:space="preserve"> are complete, click ‘Update’ to save the Agreement</w:t>
      </w:r>
    </w:p>
    <w:p w:rsidR="00EC43A1" w:rsidRDefault="00EC43A1" w:rsidP="00EC43A1"/>
    <w:p w:rsidR="007421D8" w:rsidRPr="003D59EC" w:rsidRDefault="007421D8" w:rsidP="003D59EC">
      <w:pPr>
        <w:pStyle w:val="ListParagraph"/>
        <w:numPr>
          <w:ilvl w:val="0"/>
          <w:numId w:val="2"/>
        </w:numPr>
        <w:outlineLvl w:val="0"/>
        <w:rPr>
          <w:rStyle w:val="Strong"/>
        </w:rPr>
      </w:pPr>
      <w:bookmarkStart w:id="5" w:name="_Toc476244715"/>
      <w:r w:rsidRPr="003D59EC">
        <w:rPr>
          <w:rStyle w:val="Strong"/>
        </w:rPr>
        <w:t>Creating/</w:t>
      </w:r>
      <w:r w:rsidR="004B1FA6" w:rsidRPr="003D59EC">
        <w:rPr>
          <w:rStyle w:val="Strong"/>
        </w:rPr>
        <w:t>Updating</w:t>
      </w:r>
      <w:r w:rsidRPr="003D59EC">
        <w:rPr>
          <w:rStyle w:val="Strong"/>
        </w:rPr>
        <w:t xml:space="preserve"> Trading Partners in Bulk</w:t>
      </w:r>
      <w:bookmarkEnd w:id="5"/>
    </w:p>
    <w:p w:rsidR="004C367F" w:rsidRDefault="004C367F" w:rsidP="004C367F">
      <w:pPr>
        <w:pStyle w:val="ListParagraph"/>
        <w:numPr>
          <w:ilvl w:val="0"/>
          <w:numId w:val="10"/>
        </w:numPr>
      </w:pPr>
      <w:r>
        <w:t xml:space="preserve">In scenarios where many Trading Partners must be created or </w:t>
      </w:r>
      <w:r w:rsidR="00347CAD">
        <w:t>updated</w:t>
      </w:r>
      <w:r>
        <w:t xml:space="preserve">, it may not be practical to perform these operations one at a time via the Windows Form application.  </w:t>
      </w:r>
    </w:p>
    <w:p w:rsidR="00CC319B" w:rsidRDefault="004C367F" w:rsidP="007D78C6">
      <w:pPr>
        <w:pStyle w:val="ListParagraph"/>
        <w:numPr>
          <w:ilvl w:val="0"/>
          <w:numId w:val="10"/>
        </w:numPr>
      </w:pPr>
      <w:r>
        <w:t xml:space="preserve">To create or </w:t>
      </w:r>
      <w:r w:rsidR="004B1FA6">
        <w:t>update</w:t>
      </w:r>
      <w:r>
        <w:t xml:space="preserve"> Trading Partners in bulk, </w:t>
      </w:r>
      <w:r w:rsidR="00B23767">
        <w:t>call Neuron process ‘Process.EDI.Partner.Configure’, passing an XML document that contains the partner information</w:t>
      </w:r>
    </w:p>
    <w:p w:rsidR="00B23767" w:rsidRDefault="00B23767" w:rsidP="007D78C6">
      <w:pPr>
        <w:pStyle w:val="ListParagraph"/>
        <w:numPr>
          <w:ilvl w:val="0"/>
          <w:numId w:val="10"/>
        </w:numPr>
      </w:pPr>
      <w:r>
        <w:t>The schema for the Partner XML document is in the Neuron Repository under XML Schemas</w:t>
      </w:r>
      <w:r>
        <w:sym w:font="Wingdings" w:char="F0E0"/>
      </w:r>
      <w:r>
        <w:t>EDI.TradingPartner</w:t>
      </w:r>
    </w:p>
    <w:p w:rsidR="00347CAD" w:rsidRDefault="00347CAD" w:rsidP="00347CAD"/>
    <w:p w:rsidR="00073F9E" w:rsidRPr="003D59EC" w:rsidRDefault="007421D8" w:rsidP="003D59EC">
      <w:pPr>
        <w:pStyle w:val="ListParagraph"/>
        <w:numPr>
          <w:ilvl w:val="0"/>
          <w:numId w:val="2"/>
        </w:numPr>
        <w:outlineLvl w:val="0"/>
        <w:rPr>
          <w:rStyle w:val="Strong"/>
        </w:rPr>
      </w:pPr>
      <w:bookmarkStart w:id="6" w:name="_Toc476244716"/>
      <w:r w:rsidRPr="003D59EC">
        <w:rPr>
          <w:rStyle w:val="Strong"/>
        </w:rPr>
        <w:t>Creating/</w:t>
      </w:r>
      <w:r w:rsidR="004B1FA6" w:rsidRPr="003D59EC">
        <w:rPr>
          <w:rStyle w:val="Strong"/>
        </w:rPr>
        <w:t>Updating</w:t>
      </w:r>
      <w:r w:rsidRPr="003D59EC">
        <w:rPr>
          <w:rStyle w:val="Strong"/>
        </w:rPr>
        <w:t xml:space="preserve"> Agreements in Bulk</w:t>
      </w:r>
      <w:bookmarkEnd w:id="6"/>
    </w:p>
    <w:p w:rsidR="00427222" w:rsidRDefault="00347CAD" w:rsidP="00427222">
      <w:pPr>
        <w:pStyle w:val="ListParagraph"/>
        <w:numPr>
          <w:ilvl w:val="0"/>
          <w:numId w:val="13"/>
        </w:numPr>
      </w:pPr>
      <w:r>
        <w:t xml:space="preserve">As with Trading Partners, </w:t>
      </w:r>
      <w:r w:rsidR="00427222">
        <w:t xml:space="preserve">in scenarios where many Agreements must be created or updated, it may not be practical to perform these operations one at a time via the Windows Form application.  </w:t>
      </w:r>
    </w:p>
    <w:p w:rsidR="00427222" w:rsidRDefault="00427222" w:rsidP="00427222">
      <w:pPr>
        <w:pStyle w:val="ListParagraph"/>
        <w:numPr>
          <w:ilvl w:val="0"/>
          <w:numId w:val="13"/>
        </w:numPr>
      </w:pPr>
      <w:r>
        <w:t>To create or update Agreements in bulk, call Neuron process ‘Process.EDI.Agreement.Configure’, passing an XML document that contains the agreement information</w:t>
      </w:r>
    </w:p>
    <w:p w:rsidR="000545F7" w:rsidRDefault="00427222" w:rsidP="00066115">
      <w:pPr>
        <w:pStyle w:val="ListParagraph"/>
        <w:numPr>
          <w:ilvl w:val="0"/>
          <w:numId w:val="13"/>
        </w:numPr>
      </w:pPr>
      <w:r>
        <w:t>The schema for the Agreement XML document is in the Neuron Repository under XML Schemas</w:t>
      </w:r>
      <w:r>
        <w:sym w:font="Wingdings" w:char="F0E0"/>
      </w:r>
      <w:r>
        <w:t>EDI.Agreement</w:t>
      </w:r>
    </w:p>
    <w:p w:rsidR="008B326C" w:rsidRDefault="008B326C" w:rsidP="008B326C">
      <w:pPr>
        <w:pStyle w:val="ListParagraph"/>
      </w:pPr>
    </w:p>
    <w:p w:rsidR="000545F7" w:rsidRPr="003D59EC" w:rsidRDefault="000545F7" w:rsidP="003D59EC">
      <w:pPr>
        <w:pStyle w:val="ListParagraph"/>
        <w:numPr>
          <w:ilvl w:val="0"/>
          <w:numId w:val="11"/>
        </w:numPr>
        <w:outlineLvl w:val="0"/>
        <w:rPr>
          <w:rStyle w:val="Strong"/>
        </w:rPr>
      </w:pPr>
      <w:bookmarkStart w:id="7" w:name="_Toc476244717"/>
      <w:r w:rsidRPr="003D59EC">
        <w:rPr>
          <w:rStyle w:val="Strong"/>
        </w:rPr>
        <w:t>Processing Inbound EDI/X12</w:t>
      </w:r>
      <w:bookmarkEnd w:id="7"/>
    </w:p>
    <w:p w:rsidR="000545F7" w:rsidRPr="003D59EC" w:rsidRDefault="000545F7" w:rsidP="003D59EC">
      <w:pPr>
        <w:pStyle w:val="ListParagraph"/>
        <w:numPr>
          <w:ilvl w:val="1"/>
          <w:numId w:val="11"/>
        </w:numPr>
        <w:outlineLvl w:val="1"/>
        <w:rPr>
          <w:rStyle w:val="Strong"/>
        </w:rPr>
      </w:pPr>
      <w:bookmarkStart w:id="8" w:name="_Toc476244718"/>
      <w:r w:rsidRPr="003D59EC">
        <w:rPr>
          <w:rStyle w:val="Strong"/>
        </w:rPr>
        <w:t>EDI/X12 To XML Serialization</w:t>
      </w:r>
      <w:bookmarkEnd w:id="8"/>
    </w:p>
    <w:p w:rsidR="004D7ED9" w:rsidRDefault="004D7ED9" w:rsidP="004D7ED9">
      <w:pPr>
        <w:pStyle w:val="ListParagraph"/>
        <w:numPr>
          <w:ilvl w:val="2"/>
          <w:numId w:val="11"/>
        </w:numPr>
      </w:pPr>
      <w:r>
        <w:t>An inbound X12 document is serialized to XML by the OopFactory parser.  This happens in a code step as follows:</w:t>
      </w:r>
    </w:p>
    <w:p w:rsidR="00D114CC" w:rsidRDefault="00D114CC" w:rsidP="00D114CC">
      <w:pPr>
        <w:ind w:left="1080"/>
      </w:pPr>
    </w:p>
    <w:p w:rsidR="004D7ED9" w:rsidRPr="00D114CC" w:rsidRDefault="004D7ED9" w:rsidP="004D7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Courier New" w:eastAsia="Times New Roman" w:hAnsi="Courier New" w:cs="Courier New"/>
          <w:sz w:val="16"/>
          <w:szCs w:val="16"/>
        </w:rPr>
      </w:pPr>
      <w:r w:rsidRPr="00D114CC">
        <w:rPr>
          <w:rFonts w:ascii="Courier New" w:eastAsia="Times New Roman" w:hAnsi="Courier New" w:cs="Courier New"/>
          <w:color w:val="0000FF"/>
          <w:sz w:val="16"/>
          <w:szCs w:val="16"/>
        </w:rPr>
        <w:t>var</w:t>
      </w:r>
      <w:r w:rsidRPr="00D114CC">
        <w:rPr>
          <w:rFonts w:ascii="Courier New" w:eastAsia="Times New Roman" w:hAnsi="Courier New" w:cs="Courier New"/>
          <w:sz w:val="16"/>
          <w:szCs w:val="16"/>
        </w:rPr>
        <w:t xml:space="preserve"> parser = </w:t>
      </w:r>
      <w:r w:rsidRPr="00D114CC">
        <w:rPr>
          <w:rFonts w:ascii="Courier New" w:eastAsia="Times New Roman" w:hAnsi="Courier New" w:cs="Courier New"/>
          <w:color w:val="0000FF"/>
          <w:sz w:val="16"/>
          <w:szCs w:val="16"/>
        </w:rPr>
        <w:t>new</w:t>
      </w:r>
      <w:r w:rsidRPr="00D114CC">
        <w:rPr>
          <w:rFonts w:ascii="Courier New" w:eastAsia="Times New Roman" w:hAnsi="Courier New" w:cs="Courier New"/>
          <w:sz w:val="16"/>
          <w:szCs w:val="16"/>
        </w:rPr>
        <w:t xml:space="preserve"> OopFactory.X12.Parsing.X12Parser();</w:t>
      </w:r>
    </w:p>
    <w:p w:rsidR="004D7ED9" w:rsidRPr="00D114CC" w:rsidRDefault="004D7ED9" w:rsidP="004D7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Courier New" w:eastAsia="Times New Roman" w:hAnsi="Courier New" w:cs="Courier New"/>
          <w:sz w:val="16"/>
          <w:szCs w:val="16"/>
        </w:rPr>
      </w:pPr>
      <w:r w:rsidRPr="00D114CC">
        <w:rPr>
          <w:rFonts w:ascii="Courier New" w:eastAsia="Times New Roman" w:hAnsi="Courier New" w:cs="Courier New"/>
          <w:sz w:val="16"/>
          <w:szCs w:val="16"/>
        </w:rPr>
        <w:t>OopFactory.X12.Parsing.Model.Interchange interchange = parser.Parse(context.Data.Text);</w:t>
      </w:r>
    </w:p>
    <w:p w:rsidR="004D7ED9" w:rsidRPr="00D114CC" w:rsidRDefault="004D7ED9" w:rsidP="004D7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Courier New" w:eastAsia="Times New Roman" w:hAnsi="Courier New" w:cs="Courier New"/>
          <w:sz w:val="16"/>
          <w:szCs w:val="16"/>
        </w:rPr>
      </w:pPr>
      <w:r w:rsidRPr="00D114CC">
        <w:rPr>
          <w:rFonts w:ascii="Courier New" w:eastAsia="Times New Roman" w:hAnsi="Courier New" w:cs="Courier New"/>
          <w:color w:val="0000FF"/>
          <w:sz w:val="16"/>
          <w:szCs w:val="16"/>
        </w:rPr>
        <w:t>string</w:t>
      </w:r>
      <w:r w:rsidRPr="00D114CC">
        <w:rPr>
          <w:rFonts w:ascii="Courier New" w:eastAsia="Times New Roman" w:hAnsi="Courier New" w:cs="Courier New"/>
          <w:sz w:val="16"/>
          <w:szCs w:val="16"/>
        </w:rPr>
        <w:t xml:space="preserve"> xml = interchange.Serialize();</w:t>
      </w:r>
    </w:p>
    <w:p w:rsidR="004D7ED9" w:rsidRPr="00D114CC" w:rsidRDefault="004D7ED9" w:rsidP="00A91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Courier New" w:eastAsia="Times New Roman" w:hAnsi="Courier New" w:cs="Courier New"/>
          <w:sz w:val="16"/>
          <w:szCs w:val="16"/>
        </w:rPr>
      </w:pPr>
      <w:r w:rsidRPr="00D114CC">
        <w:rPr>
          <w:rFonts w:ascii="Courier New" w:eastAsia="Times New Roman" w:hAnsi="Courier New" w:cs="Courier New"/>
          <w:sz w:val="16"/>
          <w:szCs w:val="16"/>
        </w:rPr>
        <w:t>context.Data.Text = xml;</w:t>
      </w:r>
    </w:p>
    <w:p w:rsidR="00A91AAC" w:rsidRPr="00A91AAC" w:rsidRDefault="00A91AAC" w:rsidP="00A91A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800"/>
        <w:rPr>
          <w:rFonts w:ascii="Courier New" w:eastAsia="Times New Roman" w:hAnsi="Courier New" w:cs="Courier New"/>
          <w:sz w:val="20"/>
          <w:szCs w:val="20"/>
        </w:rPr>
      </w:pPr>
    </w:p>
    <w:p w:rsidR="00A91AAC" w:rsidRPr="003D59EC" w:rsidRDefault="00A91AAC" w:rsidP="003D59EC">
      <w:pPr>
        <w:pStyle w:val="ListParagraph"/>
        <w:numPr>
          <w:ilvl w:val="1"/>
          <w:numId w:val="11"/>
        </w:numPr>
        <w:outlineLvl w:val="1"/>
        <w:rPr>
          <w:rStyle w:val="Strong"/>
        </w:rPr>
      </w:pPr>
      <w:bookmarkStart w:id="9" w:name="_Toc476244719"/>
      <w:r w:rsidRPr="003D59EC">
        <w:rPr>
          <w:rStyle w:val="Strong"/>
        </w:rPr>
        <w:t>Debatching</w:t>
      </w:r>
      <w:bookmarkEnd w:id="9"/>
    </w:p>
    <w:p w:rsidR="00A91AAC" w:rsidRDefault="00A91AAC" w:rsidP="006F077A">
      <w:pPr>
        <w:pStyle w:val="ListParagraph"/>
        <w:numPr>
          <w:ilvl w:val="2"/>
          <w:numId w:val="11"/>
        </w:numPr>
      </w:pPr>
      <w:r>
        <w:t>After the conversion to XML, the document is debatched by Functional Group, then by Transaction</w:t>
      </w:r>
    </w:p>
    <w:p w:rsidR="00A91AAC" w:rsidRPr="00A91AAC" w:rsidRDefault="00A91AAC" w:rsidP="003D59EC">
      <w:pPr>
        <w:pStyle w:val="ListParagraph"/>
        <w:numPr>
          <w:ilvl w:val="1"/>
          <w:numId w:val="11"/>
        </w:numPr>
        <w:outlineLvl w:val="1"/>
        <w:rPr>
          <w:b/>
        </w:rPr>
      </w:pPr>
      <w:bookmarkStart w:id="10" w:name="_Toc476244720"/>
      <w:r w:rsidRPr="00A91AAC">
        <w:rPr>
          <w:b/>
        </w:rPr>
        <w:t>Tracking</w:t>
      </w:r>
      <w:bookmarkEnd w:id="10"/>
    </w:p>
    <w:p w:rsidR="00A91AAC" w:rsidRDefault="00A91AAC" w:rsidP="00A91AAC">
      <w:pPr>
        <w:pStyle w:val="ListParagraph"/>
        <w:numPr>
          <w:ilvl w:val="2"/>
          <w:numId w:val="11"/>
        </w:numPr>
      </w:pPr>
      <w:r>
        <w:t xml:space="preserve">After debatching, there is an Audit step to capture the X12 envelope properties for tracking/reconciliation </w:t>
      </w:r>
    </w:p>
    <w:p w:rsidR="004D7ED9" w:rsidRPr="003D59EC" w:rsidRDefault="004D7ED9" w:rsidP="003D59EC">
      <w:pPr>
        <w:pStyle w:val="ListParagraph"/>
        <w:numPr>
          <w:ilvl w:val="1"/>
          <w:numId w:val="11"/>
        </w:numPr>
        <w:outlineLvl w:val="1"/>
        <w:rPr>
          <w:rStyle w:val="Strong"/>
        </w:rPr>
      </w:pPr>
      <w:bookmarkStart w:id="11" w:name="_Toc476244721"/>
      <w:r w:rsidRPr="003D59EC">
        <w:rPr>
          <w:rStyle w:val="Strong"/>
        </w:rPr>
        <w:t>Trading Partner Agreement Validation</w:t>
      </w:r>
      <w:bookmarkEnd w:id="11"/>
    </w:p>
    <w:p w:rsidR="00A91AAC" w:rsidRDefault="00A91AAC" w:rsidP="00A91AAC">
      <w:pPr>
        <w:pStyle w:val="ListParagraph"/>
        <w:numPr>
          <w:ilvl w:val="2"/>
          <w:numId w:val="11"/>
        </w:numPr>
      </w:pPr>
      <w:r>
        <w:t xml:space="preserve">After the Audit step, the Neuron process calls stored procedure </w:t>
      </w:r>
      <w:r w:rsidRPr="00A91AAC">
        <w:t>sp_Agreement_Validate</w:t>
      </w:r>
      <w:r>
        <w:t xml:space="preserve"> to verify that an Agreement exists for the X12 Sender, Receiver, Transaction Type, Version, and Direction.  </w:t>
      </w:r>
      <w:r w:rsidR="00B57957">
        <w:t xml:space="preserve">The stored procedure also loads </w:t>
      </w:r>
    </w:p>
    <w:p w:rsidR="004D7ED9" w:rsidRPr="003D59EC" w:rsidRDefault="004D7ED9" w:rsidP="003D59EC">
      <w:pPr>
        <w:pStyle w:val="ListParagraph"/>
        <w:numPr>
          <w:ilvl w:val="1"/>
          <w:numId w:val="11"/>
        </w:numPr>
        <w:outlineLvl w:val="1"/>
        <w:rPr>
          <w:rStyle w:val="Strong"/>
        </w:rPr>
      </w:pPr>
      <w:bookmarkStart w:id="12" w:name="_Toc476244722"/>
      <w:r w:rsidRPr="003D59EC">
        <w:rPr>
          <w:rStyle w:val="Strong"/>
        </w:rPr>
        <w:t>Verifying Inbound Control Numbers</w:t>
      </w:r>
      <w:bookmarkEnd w:id="12"/>
    </w:p>
    <w:p w:rsidR="004D7ED9" w:rsidRDefault="00A91AAC" w:rsidP="00A91AAC">
      <w:pPr>
        <w:pStyle w:val="ListParagraph"/>
        <w:numPr>
          <w:ilvl w:val="2"/>
          <w:numId w:val="11"/>
        </w:numPr>
      </w:pPr>
      <w:r>
        <w:t xml:space="preserve">The </w:t>
      </w:r>
      <w:r w:rsidRPr="00A91AAC">
        <w:t>sp_Agreement_Validate</w:t>
      </w:r>
      <w:r>
        <w:t xml:space="preserve"> stored proc returns the </w:t>
      </w:r>
      <w:r w:rsidR="00D907AF">
        <w:t>previous control numbers that were received for the Agreement.  If the current and previous control numbers are not in sequence, i.e., the current number is not equal to the previous number + 1, then a warning message is logged by Neuron.  This may indicate a duplicate transmission(if both current and previous are the same), or may indicate a missing transmission(if current is more than previous + 1).</w:t>
      </w:r>
    </w:p>
    <w:p w:rsidR="004D7ED9" w:rsidRPr="003D59EC" w:rsidRDefault="00383C97" w:rsidP="003D59EC">
      <w:pPr>
        <w:pStyle w:val="ListParagraph"/>
        <w:numPr>
          <w:ilvl w:val="1"/>
          <w:numId w:val="11"/>
        </w:numPr>
        <w:outlineLvl w:val="1"/>
        <w:rPr>
          <w:rStyle w:val="Strong"/>
        </w:rPr>
      </w:pPr>
      <w:bookmarkStart w:id="13" w:name="_Toc476244723"/>
      <w:r w:rsidRPr="003D59EC">
        <w:rPr>
          <w:rStyle w:val="Strong"/>
        </w:rPr>
        <w:t>Dynamic Mapping</w:t>
      </w:r>
      <w:bookmarkEnd w:id="13"/>
    </w:p>
    <w:p w:rsidR="00383C97" w:rsidRPr="006F7F0F" w:rsidRDefault="00383C97" w:rsidP="00383C97">
      <w:pPr>
        <w:pStyle w:val="ListParagraph"/>
        <w:numPr>
          <w:ilvl w:val="2"/>
          <w:numId w:val="11"/>
        </w:numPr>
        <w:rPr>
          <w:b/>
        </w:rPr>
      </w:pPr>
      <w:r>
        <w:t>If the Agreement is valid, then the Group is debatched by Transaction (ST/SE) and dynamically mapped to internal/canonical format</w:t>
      </w:r>
    </w:p>
    <w:p w:rsidR="006F7F0F" w:rsidRPr="00383C97" w:rsidRDefault="006F7F0F" w:rsidP="006F7F0F">
      <w:pPr>
        <w:pStyle w:val="ListParagraph"/>
        <w:ind w:left="1800"/>
        <w:rPr>
          <w:b/>
        </w:rPr>
      </w:pPr>
    </w:p>
    <w:p w:rsidR="000545F7" w:rsidRPr="003D59EC" w:rsidRDefault="000545F7" w:rsidP="003D59EC">
      <w:pPr>
        <w:pStyle w:val="ListParagraph"/>
        <w:numPr>
          <w:ilvl w:val="1"/>
          <w:numId w:val="11"/>
        </w:numPr>
        <w:outlineLvl w:val="1"/>
        <w:rPr>
          <w:rStyle w:val="Strong"/>
        </w:rPr>
      </w:pPr>
      <w:bookmarkStart w:id="14" w:name="_Toc476244724"/>
      <w:r w:rsidRPr="003D59EC">
        <w:rPr>
          <w:rStyle w:val="Strong"/>
        </w:rPr>
        <w:t>Generating 999 Acknowledgements</w:t>
      </w:r>
      <w:bookmarkEnd w:id="14"/>
    </w:p>
    <w:p w:rsidR="002632CD" w:rsidRDefault="002632CD" w:rsidP="002632CD">
      <w:pPr>
        <w:pStyle w:val="ListParagraph"/>
        <w:numPr>
          <w:ilvl w:val="2"/>
          <w:numId w:val="11"/>
        </w:numPr>
      </w:pPr>
      <w:r w:rsidRPr="002632CD">
        <w:t>After the mapping is complete</w:t>
      </w:r>
      <w:r>
        <w:t xml:space="preserve">, Neuron checks the ISA14-Acknowledgement Requested field.  If the value is ‘1’, Neuron calls OopFactory to generate a 999 response.  </w:t>
      </w:r>
    </w:p>
    <w:p w:rsidR="00096621" w:rsidRDefault="00096621" w:rsidP="002632CD">
      <w:pPr>
        <w:pStyle w:val="ListParagraph"/>
        <w:numPr>
          <w:ilvl w:val="2"/>
          <w:numId w:val="11"/>
        </w:numPr>
      </w:pPr>
      <w:r>
        <w:t>The ISA and GS envelope values are then set, and Neuron calls OopFactory to create the EDI/X12 999 as follows:</w:t>
      </w:r>
    </w:p>
    <w:p w:rsidR="00096621" w:rsidRDefault="00096621" w:rsidP="00096621">
      <w:pPr>
        <w:ind w:left="1080"/>
      </w:pP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color w:val="008000"/>
          <w:sz w:val="16"/>
          <w:szCs w:val="16"/>
        </w:rPr>
        <w:t>//Create memory stream</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color w:val="0000FF"/>
          <w:sz w:val="16"/>
          <w:szCs w:val="16"/>
        </w:rPr>
        <w:t>var</w:t>
      </w:r>
      <w:r w:rsidRPr="00096621">
        <w:rPr>
          <w:rFonts w:ascii="Courier New" w:eastAsia="Times New Roman" w:hAnsi="Courier New" w:cs="Courier New"/>
          <w:sz w:val="16"/>
          <w:szCs w:val="16"/>
        </w:rPr>
        <w:t xml:space="preserve"> service = </w:t>
      </w:r>
      <w:r w:rsidRPr="00096621">
        <w:rPr>
          <w:rFonts w:ascii="Courier New" w:eastAsia="Times New Roman" w:hAnsi="Courier New" w:cs="Courier New"/>
          <w:color w:val="0000FF"/>
          <w:sz w:val="16"/>
          <w:szCs w:val="16"/>
        </w:rPr>
        <w:t>new</w:t>
      </w:r>
      <w:r w:rsidRPr="00096621">
        <w:rPr>
          <w:rFonts w:ascii="Courier New" w:eastAsia="Times New Roman" w:hAnsi="Courier New" w:cs="Courier New"/>
          <w:sz w:val="16"/>
          <w:szCs w:val="16"/>
        </w:rPr>
        <w:t xml:space="preserve"> OopFactory.X12.Validation.X12AcknowledgmentService();</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color w:val="0000FF"/>
          <w:sz w:val="16"/>
          <w:szCs w:val="16"/>
        </w:rPr>
        <w:t>byte</w:t>
      </w:r>
      <w:r w:rsidRPr="00096621">
        <w:rPr>
          <w:rFonts w:ascii="Courier New" w:eastAsia="Times New Roman" w:hAnsi="Courier New" w:cs="Courier New"/>
          <w:sz w:val="16"/>
          <w:szCs w:val="16"/>
        </w:rPr>
        <w:t>[] byteArray = System.Text.Encoding.ASCII.GetBytes(context.Data.Text);</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sz w:val="16"/>
          <w:szCs w:val="16"/>
        </w:rPr>
        <w:t xml:space="preserve">System.IO.MemoryStream stream = </w:t>
      </w:r>
      <w:r w:rsidRPr="00096621">
        <w:rPr>
          <w:rFonts w:ascii="Courier New" w:eastAsia="Times New Roman" w:hAnsi="Courier New" w:cs="Courier New"/>
          <w:color w:val="0000FF"/>
          <w:sz w:val="16"/>
          <w:szCs w:val="16"/>
        </w:rPr>
        <w:t>new</w:t>
      </w:r>
      <w:r w:rsidRPr="00096621">
        <w:rPr>
          <w:rFonts w:ascii="Courier New" w:eastAsia="Times New Roman" w:hAnsi="Courier New" w:cs="Courier New"/>
          <w:sz w:val="16"/>
          <w:szCs w:val="16"/>
        </w:rPr>
        <w:t xml:space="preserve"> System.IO.MemoryStream(byteArray);  </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rPr>
      </w:pP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color w:val="008000"/>
          <w:sz w:val="16"/>
          <w:szCs w:val="16"/>
        </w:rPr>
        <w:t>//execute 999 method</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color w:val="0000FF"/>
          <w:sz w:val="16"/>
          <w:szCs w:val="16"/>
        </w:rPr>
        <w:t>var</w:t>
      </w:r>
      <w:r w:rsidRPr="00096621">
        <w:rPr>
          <w:rFonts w:ascii="Courier New" w:eastAsia="Times New Roman" w:hAnsi="Courier New" w:cs="Courier New"/>
          <w:sz w:val="16"/>
          <w:szCs w:val="16"/>
        </w:rPr>
        <w:t xml:space="preserve"> responses = service.AcknowledgeTransactions(stream);</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color w:val="008000"/>
          <w:sz w:val="16"/>
          <w:szCs w:val="16"/>
        </w:rPr>
        <w:t>// Set interchange envelope values</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color w:val="0000FF"/>
          <w:sz w:val="16"/>
          <w:szCs w:val="16"/>
        </w:rPr>
        <w:t>var</w:t>
      </w:r>
      <w:r w:rsidRPr="00096621">
        <w:rPr>
          <w:rFonts w:ascii="Courier New" w:eastAsia="Times New Roman" w:hAnsi="Courier New" w:cs="Courier New"/>
          <w:sz w:val="16"/>
          <w:szCs w:val="16"/>
        </w:rPr>
        <w:t xml:space="preserve"> interchange = </w:t>
      </w:r>
      <w:r w:rsidRPr="00096621">
        <w:rPr>
          <w:rFonts w:ascii="Courier New" w:eastAsia="Times New Roman" w:hAnsi="Courier New" w:cs="Courier New"/>
          <w:color w:val="0000FF"/>
          <w:sz w:val="16"/>
          <w:szCs w:val="16"/>
        </w:rPr>
        <w:t>new</w:t>
      </w:r>
      <w:r w:rsidRPr="00096621">
        <w:rPr>
          <w:rFonts w:ascii="Courier New" w:eastAsia="Times New Roman" w:hAnsi="Courier New" w:cs="Courier New"/>
          <w:sz w:val="16"/>
          <w:szCs w:val="16"/>
        </w:rPr>
        <w:t xml:space="preserve"> OopFactory.X12.Parsing.Model.Interchange(DateTime.Now, </w:t>
      </w:r>
      <w:r w:rsidRPr="00096621">
        <w:rPr>
          <w:rFonts w:ascii="Courier New" w:eastAsia="Times New Roman" w:hAnsi="Courier New" w:cs="Courier New"/>
          <w:color w:val="0000FF"/>
          <w:sz w:val="16"/>
          <w:szCs w:val="16"/>
        </w:rPr>
        <w:t>int</w:t>
      </w:r>
      <w:r w:rsidRPr="00096621">
        <w:rPr>
          <w:rFonts w:ascii="Courier New" w:eastAsia="Times New Roman" w:hAnsi="Courier New" w:cs="Courier New"/>
          <w:sz w:val="16"/>
          <w:szCs w:val="16"/>
        </w:rPr>
        <w:t>.Parse(</w:t>
      </w:r>
      <w:r w:rsidRPr="00096621">
        <w:rPr>
          <w:rFonts w:ascii="Courier New" w:eastAsia="Times New Roman" w:hAnsi="Courier New" w:cs="Courier New"/>
          <w:color w:val="800000"/>
          <w:sz w:val="16"/>
          <w:szCs w:val="16"/>
        </w:rPr>
        <w:t>"000000001"</w:t>
      </w:r>
      <w:r w:rsidRPr="00096621">
        <w:rPr>
          <w:rFonts w:ascii="Courier New" w:eastAsia="Times New Roman" w:hAnsi="Courier New" w:cs="Courier New"/>
          <w:sz w:val="16"/>
          <w:szCs w:val="16"/>
        </w:rPr>
        <w:t xml:space="preserve">), </w:t>
      </w:r>
      <w:r w:rsidRPr="00096621">
        <w:rPr>
          <w:rFonts w:ascii="Courier New" w:eastAsia="Times New Roman" w:hAnsi="Courier New" w:cs="Courier New"/>
          <w:color w:val="0000FF"/>
          <w:sz w:val="16"/>
          <w:szCs w:val="16"/>
        </w:rPr>
        <w:t>true</w:t>
      </w:r>
      <w:r w:rsidRPr="00096621">
        <w:rPr>
          <w:rFonts w:ascii="Courier New" w:eastAsia="Times New Roman" w:hAnsi="Courier New" w:cs="Courier New"/>
          <w:sz w:val="16"/>
          <w:szCs w:val="16"/>
        </w:rPr>
        <w:t>);</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sz w:val="16"/>
          <w:szCs w:val="16"/>
        </w:rPr>
        <w:t xml:space="preserve">interchange.AuthorInfoQualifier </w:t>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t>= context.Data.GetProperty(</w:t>
      </w:r>
      <w:r w:rsidRPr="00096621">
        <w:rPr>
          <w:rFonts w:ascii="Courier New" w:eastAsia="Times New Roman" w:hAnsi="Courier New" w:cs="Courier New"/>
          <w:color w:val="800000"/>
          <w:sz w:val="16"/>
          <w:szCs w:val="16"/>
        </w:rPr>
        <w:t>"X12"</w:t>
      </w:r>
      <w:r w:rsidRPr="00096621">
        <w:rPr>
          <w:rFonts w:ascii="Courier New" w:eastAsia="Times New Roman" w:hAnsi="Courier New" w:cs="Courier New"/>
          <w:sz w:val="16"/>
          <w:szCs w:val="16"/>
        </w:rPr>
        <w:t xml:space="preserve">, </w:t>
      </w:r>
      <w:r w:rsidRPr="00096621">
        <w:rPr>
          <w:rFonts w:ascii="Courier New" w:eastAsia="Times New Roman" w:hAnsi="Courier New" w:cs="Courier New"/>
          <w:color w:val="800000"/>
          <w:sz w:val="16"/>
          <w:szCs w:val="16"/>
        </w:rPr>
        <w:t>"999-isa01"</w:t>
      </w:r>
      <w:r w:rsidRPr="00096621">
        <w:rPr>
          <w:rFonts w:ascii="Courier New" w:eastAsia="Times New Roman" w:hAnsi="Courier New" w:cs="Courier New"/>
          <w:sz w:val="16"/>
          <w:szCs w:val="16"/>
        </w:rPr>
        <w:t xml:space="preserve">).ToString(); </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sz w:val="16"/>
          <w:szCs w:val="16"/>
        </w:rPr>
        <w:lastRenderedPageBreak/>
        <w:t xml:space="preserve">interchange.AuthorInfo </w:t>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t>= context.Data.GetProperty(</w:t>
      </w:r>
      <w:r w:rsidRPr="00096621">
        <w:rPr>
          <w:rFonts w:ascii="Courier New" w:eastAsia="Times New Roman" w:hAnsi="Courier New" w:cs="Courier New"/>
          <w:color w:val="800000"/>
          <w:sz w:val="16"/>
          <w:szCs w:val="16"/>
        </w:rPr>
        <w:t>"X12"</w:t>
      </w:r>
      <w:r w:rsidRPr="00096621">
        <w:rPr>
          <w:rFonts w:ascii="Courier New" w:eastAsia="Times New Roman" w:hAnsi="Courier New" w:cs="Courier New"/>
          <w:sz w:val="16"/>
          <w:szCs w:val="16"/>
        </w:rPr>
        <w:t xml:space="preserve">, </w:t>
      </w:r>
      <w:r w:rsidRPr="00096621">
        <w:rPr>
          <w:rFonts w:ascii="Courier New" w:eastAsia="Times New Roman" w:hAnsi="Courier New" w:cs="Courier New"/>
          <w:color w:val="800000"/>
          <w:sz w:val="16"/>
          <w:szCs w:val="16"/>
        </w:rPr>
        <w:t>"999-isa02"</w:t>
      </w:r>
      <w:r w:rsidRPr="00096621">
        <w:rPr>
          <w:rFonts w:ascii="Courier New" w:eastAsia="Times New Roman" w:hAnsi="Courier New" w:cs="Courier New"/>
          <w:sz w:val="16"/>
          <w:szCs w:val="16"/>
        </w:rPr>
        <w:t xml:space="preserve">).ToString(); </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sz w:val="16"/>
          <w:szCs w:val="16"/>
        </w:rPr>
        <w:t xml:space="preserve">interchange.SecurityInfoQualifier </w:t>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t>= context.Data.GetProperty(</w:t>
      </w:r>
      <w:r w:rsidRPr="00096621">
        <w:rPr>
          <w:rFonts w:ascii="Courier New" w:eastAsia="Times New Roman" w:hAnsi="Courier New" w:cs="Courier New"/>
          <w:color w:val="800000"/>
          <w:sz w:val="16"/>
          <w:szCs w:val="16"/>
        </w:rPr>
        <w:t>"X12"</w:t>
      </w:r>
      <w:r w:rsidRPr="00096621">
        <w:rPr>
          <w:rFonts w:ascii="Courier New" w:eastAsia="Times New Roman" w:hAnsi="Courier New" w:cs="Courier New"/>
          <w:sz w:val="16"/>
          <w:szCs w:val="16"/>
        </w:rPr>
        <w:t xml:space="preserve">, </w:t>
      </w:r>
      <w:r w:rsidRPr="00096621">
        <w:rPr>
          <w:rFonts w:ascii="Courier New" w:eastAsia="Times New Roman" w:hAnsi="Courier New" w:cs="Courier New"/>
          <w:color w:val="800000"/>
          <w:sz w:val="16"/>
          <w:szCs w:val="16"/>
        </w:rPr>
        <w:t>"999-isa03"</w:t>
      </w:r>
      <w:r w:rsidRPr="00096621">
        <w:rPr>
          <w:rFonts w:ascii="Courier New" w:eastAsia="Times New Roman" w:hAnsi="Courier New" w:cs="Courier New"/>
          <w:sz w:val="16"/>
          <w:szCs w:val="16"/>
        </w:rPr>
        <w:t xml:space="preserve">).ToString(); </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sz w:val="16"/>
          <w:szCs w:val="16"/>
        </w:rPr>
        <w:t xml:space="preserve">interchange.SecurityInfo </w:t>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t>= context.Data.GetProperty(</w:t>
      </w:r>
      <w:r w:rsidRPr="00096621">
        <w:rPr>
          <w:rFonts w:ascii="Courier New" w:eastAsia="Times New Roman" w:hAnsi="Courier New" w:cs="Courier New"/>
          <w:color w:val="800000"/>
          <w:sz w:val="16"/>
          <w:szCs w:val="16"/>
        </w:rPr>
        <w:t>"X12"</w:t>
      </w:r>
      <w:r w:rsidRPr="00096621">
        <w:rPr>
          <w:rFonts w:ascii="Courier New" w:eastAsia="Times New Roman" w:hAnsi="Courier New" w:cs="Courier New"/>
          <w:sz w:val="16"/>
          <w:szCs w:val="16"/>
        </w:rPr>
        <w:t xml:space="preserve">, </w:t>
      </w:r>
      <w:r w:rsidRPr="00096621">
        <w:rPr>
          <w:rFonts w:ascii="Courier New" w:eastAsia="Times New Roman" w:hAnsi="Courier New" w:cs="Courier New"/>
          <w:color w:val="800000"/>
          <w:sz w:val="16"/>
          <w:szCs w:val="16"/>
        </w:rPr>
        <w:t>"999-isa04"</w:t>
      </w:r>
      <w:r w:rsidRPr="00096621">
        <w:rPr>
          <w:rFonts w:ascii="Courier New" w:eastAsia="Times New Roman" w:hAnsi="Courier New" w:cs="Courier New"/>
          <w:sz w:val="16"/>
          <w:szCs w:val="16"/>
        </w:rPr>
        <w:t xml:space="preserve">).ToString(); </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sz w:val="16"/>
          <w:szCs w:val="16"/>
        </w:rPr>
        <w:t xml:space="preserve">interchange.InterchangeSenderIdQualifier </w:t>
      </w:r>
      <w:r w:rsidRPr="00096621">
        <w:rPr>
          <w:rFonts w:ascii="Courier New" w:eastAsia="Times New Roman" w:hAnsi="Courier New" w:cs="Courier New"/>
          <w:sz w:val="16"/>
          <w:szCs w:val="16"/>
        </w:rPr>
        <w:tab/>
        <w:t>= context.Data.GetProperty(</w:t>
      </w:r>
      <w:r w:rsidRPr="00096621">
        <w:rPr>
          <w:rFonts w:ascii="Courier New" w:eastAsia="Times New Roman" w:hAnsi="Courier New" w:cs="Courier New"/>
          <w:color w:val="800000"/>
          <w:sz w:val="16"/>
          <w:szCs w:val="16"/>
        </w:rPr>
        <w:t>"X12"</w:t>
      </w:r>
      <w:r w:rsidRPr="00096621">
        <w:rPr>
          <w:rFonts w:ascii="Courier New" w:eastAsia="Times New Roman" w:hAnsi="Courier New" w:cs="Courier New"/>
          <w:sz w:val="16"/>
          <w:szCs w:val="16"/>
        </w:rPr>
        <w:t xml:space="preserve">, </w:t>
      </w:r>
      <w:r w:rsidRPr="00096621">
        <w:rPr>
          <w:rFonts w:ascii="Courier New" w:eastAsia="Times New Roman" w:hAnsi="Courier New" w:cs="Courier New"/>
          <w:color w:val="800000"/>
          <w:sz w:val="16"/>
          <w:szCs w:val="16"/>
        </w:rPr>
        <w:t>"999-isa07"</w:t>
      </w:r>
      <w:r w:rsidRPr="00096621">
        <w:rPr>
          <w:rFonts w:ascii="Courier New" w:eastAsia="Times New Roman" w:hAnsi="Courier New" w:cs="Courier New"/>
          <w:sz w:val="16"/>
          <w:szCs w:val="16"/>
        </w:rPr>
        <w:t>).ToString();</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sz w:val="16"/>
          <w:szCs w:val="16"/>
        </w:rPr>
        <w:t xml:space="preserve">interchange.InterchangeSenderId </w:t>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t>= context.Data.GetProperty(</w:t>
      </w:r>
      <w:r w:rsidRPr="00096621">
        <w:rPr>
          <w:rFonts w:ascii="Courier New" w:eastAsia="Times New Roman" w:hAnsi="Courier New" w:cs="Courier New"/>
          <w:color w:val="800000"/>
          <w:sz w:val="16"/>
          <w:szCs w:val="16"/>
        </w:rPr>
        <w:t>"X12"</w:t>
      </w:r>
      <w:r w:rsidRPr="00096621">
        <w:rPr>
          <w:rFonts w:ascii="Courier New" w:eastAsia="Times New Roman" w:hAnsi="Courier New" w:cs="Courier New"/>
          <w:sz w:val="16"/>
          <w:szCs w:val="16"/>
        </w:rPr>
        <w:t xml:space="preserve">, </w:t>
      </w:r>
      <w:r w:rsidRPr="00096621">
        <w:rPr>
          <w:rFonts w:ascii="Courier New" w:eastAsia="Times New Roman" w:hAnsi="Courier New" w:cs="Courier New"/>
          <w:color w:val="800000"/>
          <w:sz w:val="16"/>
          <w:szCs w:val="16"/>
        </w:rPr>
        <w:t>"999-isa08"</w:t>
      </w:r>
      <w:r w:rsidRPr="00096621">
        <w:rPr>
          <w:rFonts w:ascii="Courier New" w:eastAsia="Times New Roman" w:hAnsi="Courier New" w:cs="Courier New"/>
          <w:sz w:val="16"/>
          <w:szCs w:val="16"/>
        </w:rPr>
        <w:t>).ToString();</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sz w:val="16"/>
          <w:szCs w:val="16"/>
        </w:rPr>
        <w:t xml:space="preserve">interchange.InterchangeReceiverIdQualifier </w:t>
      </w:r>
      <w:r w:rsidRPr="00096621">
        <w:rPr>
          <w:rFonts w:ascii="Courier New" w:eastAsia="Times New Roman" w:hAnsi="Courier New" w:cs="Courier New"/>
          <w:sz w:val="16"/>
          <w:szCs w:val="16"/>
        </w:rPr>
        <w:tab/>
        <w:t>= responses.First().SenderIdQualifier;</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sz w:val="16"/>
          <w:szCs w:val="16"/>
        </w:rPr>
        <w:t xml:space="preserve">interchange.InterchangeReceiverId </w:t>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t>= responses.First().SenderId;</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sz w:val="16"/>
          <w:szCs w:val="16"/>
        </w:rPr>
        <w:t>interchange.SetElement(12, context.Data.GetProperty(</w:t>
      </w:r>
      <w:r w:rsidRPr="00096621">
        <w:rPr>
          <w:rFonts w:ascii="Courier New" w:eastAsia="Times New Roman" w:hAnsi="Courier New" w:cs="Courier New"/>
          <w:color w:val="800000"/>
          <w:sz w:val="16"/>
          <w:szCs w:val="16"/>
        </w:rPr>
        <w:t>"X12"</w:t>
      </w:r>
      <w:r w:rsidRPr="00096621">
        <w:rPr>
          <w:rFonts w:ascii="Courier New" w:eastAsia="Times New Roman" w:hAnsi="Courier New" w:cs="Courier New"/>
          <w:sz w:val="16"/>
          <w:szCs w:val="16"/>
        </w:rPr>
        <w:t xml:space="preserve">, </w:t>
      </w:r>
      <w:r w:rsidRPr="00096621">
        <w:rPr>
          <w:rFonts w:ascii="Courier New" w:eastAsia="Times New Roman" w:hAnsi="Courier New" w:cs="Courier New"/>
          <w:color w:val="800000"/>
          <w:sz w:val="16"/>
          <w:szCs w:val="16"/>
        </w:rPr>
        <w:t>"999-isa12"</w:t>
      </w:r>
      <w:r w:rsidRPr="00096621">
        <w:rPr>
          <w:rFonts w:ascii="Courier New" w:eastAsia="Times New Roman" w:hAnsi="Courier New" w:cs="Courier New"/>
          <w:sz w:val="16"/>
          <w:szCs w:val="16"/>
        </w:rPr>
        <w:t xml:space="preserve">).ToString());                </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sz w:val="16"/>
          <w:szCs w:val="16"/>
        </w:rPr>
        <w:t xml:space="preserve">   </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color w:val="008000"/>
          <w:sz w:val="16"/>
          <w:szCs w:val="16"/>
        </w:rPr>
        <w:t>// Set Group envelope values</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color w:val="0000FF"/>
          <w:sz w:val="16"/>
          <w:szCs w:val="16"/>
        </w:rPr>
        <w:t>var</w:t>
      </w:r>
      <w:r w:rsidRPr="00096621">
        <w:rPr>
          <w:rFonts w:ascii="Courier New" w:eastAsia="Times New Roman" w:hAnsi="Courier New" w:cs="Courier New"/>
          <w:sz w:val="16"/>
          <w:szCs w:val="16"/>
        </w:rPr>
        <w:t xml:space="preserve"> </w:t>
      </w:r>
      <w:r w:rsidRPr="00096621">
        <w:rPr>
          <w:rFonts w:ascii="Courier New" w:eastAsia="Times New Roman" w:hAnsi="Courier New" w:cs="Courier New"/>
          <w:color w:val="0000FF"/>
          <w:sz w:val="16"/>
          <w:szCs w:val="16"/>
        </w:rPr>
        <w:t>group</w:t>
      </w:r>
      <w:r w:rsidRPr="00096621">
        <w:rPr>
          <w:rFonts w:ascii="Courier New" w:eastAsia="Times New Roman" w:hAnsi="Courier New" w:cs="Courier New"/>
          <w:sz w:val="16"/>
          <w:szCs w:val="16"/>
        </w:rPr>
        <w:t xml:space="preserve"> = interchange.AddFunctionGroup(context.Data.GetProperty(</w:t>
      </w:r>
      <w:r w:rsidRPr="00096621">
        <w:rPr>
          <w:rFonts w:ascii="Courier New" w:eastAsia="Times New Roman" w:hAnsi="Courier New" w:cs="Courier New"/>
          <w:color w:val="800000"/>
          <w:sz w:val="16"/>
          <w:szCs w:val="16"/>
        </w:rPr>
        <w:t>"X12"</w:t>
      </w:r>
      <w:r w:rsidRPr="00096621">
        <w:rPr>
          <w:rFonts w:ascii="Courier New" w:eastAsia="Times New Roman" w:hAnsi="Courier New" w:cs="Courier New"/>
          <w:sz w:val="16"/>
          <w:szCs w:val="16"/>
        </w:rPr>
        <w:t xml:space="preserve">, </w:t>
      </w:r>
      <w:r w:rsidRPr="00096621">
        <w:rPr>
          <w:rFonts w:ascii="Courier New" w:eastAsia="Times New Roman" w:hAnsi="Courier New" w:cs="Courier New"/>
          <w:color w:val="800000"/>
          <w:sz w:val="16"/>
          <w:szCs w:val="16"/>
        </w:rPr>
        <w:t>"999-gs01"</w:t>
      </w:r>
      <w:r w:rsidRPr="00096621">
        <w:rPr>
          <w:rFonts w:ascii="Courier New" w:eastAsia="Times New Roman" w:hAnsi="Courier New" w:cs="Courier New"/>
          <w:sz w:val="16"/>
          <w:szCs w:val="16"/>
        </w:rPr>
        <w:t xml:space="preserve">).ToString(), DateTime.Now, </w:t>
      </w:r>
      <w:r w:rsidRPr="00096621">
        <w:rPr>
          <w:rFonts w:ascii="Courier New" w:eastAsia="Times New Roman" w:hAnsi="Courier New" w:cs="Courier New"/>
          <w:color w:val="0000FF"/>
          <w:sz w:val="16"/>
          <w:szCs w:val="16"/>
        </w:rPr>
        <w:t>int</w:t>
      </w:r>
      <w:r w:rsidRPr="00096621">
        <w:rPr>
          <w:rFonts w:ascii="Courier New" w:eastAsia="Times New Roman" w:hAnsi="Courier New" w:cs="Courier New"/>
          <w:sz w:val="16"/>
          <w:szCs w:val="16"/>
        </w:rPr>
        <w:t>.Parse(context.Data.GetProperty(</w:t>
      </w:r>
      <w:r w:rsidRPr="00096621">
        <w:rPr>
          <w:rFonts w:ascii="Courier New" w:eastAsia="Times New Roman" w:hAnsi="Courier New" w:cs="Courier New"/>
          <w:color w:val="800000"/>
          <w:sz w:val="16"/>
          <w:szCs w:val="16"/>
        </w:rPr>
        <w:t>"X12"</w:t>
      </w:r>
      <w:r w:rsidRPr="00096621">
        <w:rPr>
          <w:rFonts w:ascii="Courier New" w:eastAsia="Times New Roman" w:hAnsi="Courier New" w:cs="Courier New"/>
          <w:sz w:val="16"/>
          <w:szCs w:val="16"/>
        </w:rPr>
        <w:t xml:space="preserve">, </w:t>
      </w:r>
      <w:r w:rsidRPr="00096621">
        <w:rPr>
          <w:rFonts w:ascii="Courier New" w:eastAsia="Times New Roman" w:hAnsi="Courier New" w:cs="Courier New"/>
          <w:color w:val="800000"/>
          <w:sz w:val="16"/>
          <w:szCs w:val="16"/>
        </w:rPr>
        <w:t>"999-gs06"</w:t>
      </w:r>
      <w:r w:rsidRPr="00096621">
        <w:rPr>
          <w:rFonts w:ascii="Courier New" w:eastAsia="Times New Roman" w:hAnsi="Courier New" w:cs="Courier New"/>
          <w:sz w:val="16"/>
          <w:szCs w:val="16"/>
        </w:rPr>
        <w:t>).ToString()));</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color w:val="0000FF"/>
          <w:sz w:val="16"/>
          <w:szCs w:val="16"/>
        </w:rPr>
        <w:t>group</w:t>
      </w:r>
      <w:r w:rsidRPr="00096621">
        <w:rPr>
          <w:rFonts w:ascii="Courier New" w:eastAsia="Times New Roman" w:hAnsi="Courier New" w:cs="Courier New"/>
          <w:sz w:val="16"/>
          <w:szCs w:val="16"/>
        </w:rPr>
        <w:t xml:space="preserve">.ApplicationSendersCode </w:t>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t>= context.Data.GetProperty(</w:t>
      </w:r>
      <w:r w:rsidRPr="00096621">
        <w:rPr>
          <w:rFonts w:ascii="Courier New" w:eastAsia="Times New Roman" w:hAnsi="Courier New" w:cs="Courier New"/>
          <w:color w:val="800000"/>
          <w:sz w:val="16"/>
          <w:szCs w:val="16"/>
        </w:rPr>
        <w:t>"X12"</w:t>
      </w:r>
      <w:r w:rsidRPr="00096621">
        <w:rPr>
          <w:rFonts w:ascii="Courier New" w:eastAsia="Times New Roman" w:hAnsi="Courier New" w:cs="Courier New"/>
          <w:sz w:val="16"/>
          <w:szCs w:val="16"/>
        </w:rPr>
        <w:t xml:space="preserve">, </w:t>
      </w:r>
      <w:r w:rsidRPr="00096621">
        <w:rPr>
          <w:rFonts w:ascii="Courier New" w:eastAsia="Times New Roman" w:hAnsi="Courier New" w:cs="Courier New"/>
          <w:color w:val="800000"/>
          <w:sz w:val="16"/>
          <w:szCs w:val="16"/>
        </w:rPr>
        <w:t>"999-gs02"</w:t>
      </w:r>
      <w:r w:rsidRPr="00096621">
        <w:rPr>
          <w:rFonts w:ascii="Courier New" w:eastAsia="Times New Roman" w:hAnsi="Courier New" w:cs="Courier New"/>
          <w:sz w:val="16"/>
          <w:szCs w:val="16"/>
        </w:rPr>
        <w:t>).ToString();</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color w:val="0000FF"/>
          <w:sz w:val="16"/>
          <w:szCs w:val="16"/>
        </w:rPr>
        <w:t>group</w:t>
      </w:r>
      <w:r w:rsidRPr="00096621">
        <w:rPr>
          <w:rFonts w:ascii="Courier New" w:eastAsia="Times New Roman" w:hAnsi="Courier New" w:cs="Courier New"/>
          <w:sz w:val="16"/>
          <w:szCs w:val="16"/>
        </w:rPr>
        <w:t xml:space="preserve">.ApplicationReceiversCode </w:t>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t>= context.Data.GetProperty(</w:t>
      </w:r>
      <w:r w:rsidRPr="00096621">
        <w:rPr>
          <w:rFonts w:ascii="Courier New" w:eastAsia="Times New Roman" w:hAnsi="Courier New" w:cs="Courier New"/>
          <w:color w:val="800000"/>
          <w:sz w:val="16"/>
          <w:szCs w:val="16"/>
        </w:rPr>
        <w:t>"X12"</w:t>
      </w:r>
      <w:r w:rsidRPr="00096621">
        <w:rPr>
          <w:rFonts w:ascii="Courier New" w:eastAsia="Times New Roman" w:hAnsi="Courier New" w:cs="Courier New"/>
          <w:sz w:val="16"/>
          <w:szCs w:val="16"/>
        </w:rPr>
        <w:t xml:space="preserve">, </w:t>
      </w:r>
      <w:r w:rsidRPr="00096621">
        <w:rPr>
          <w:rFonts w:ascii="Courier New" w:eastAsia="Times New Roman" w:hAnsi="Courier New" w:cs="Courier New"/>
          <w:color w:val="800000"/>
          <w:sz w:val="16"/>
          <w:szCs w:val="16"/>
        </w:rPr>
        <w:t>"999-gs03"</w:t>
      </w:r>
      <w:r w:rsidRPr="00096621">
        <w:rPr>
          <w:rFonts w:ascii="Courier New" w:eastAsia="Times New Roman" w:hAnsi="Courier New" w:cs="Courier New"/>
          <w:sz w:val="16"/>
          <w:szCs w:val="16"/>
        </w:rPr>
        <w:t>).ToString();</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color w:val="0000FF"/>
          <w:sz w:val="16"/>
          <w:szCs w:val="16"/>
        </w:rPr>
        <w:t>group</w:t>
      </w:r>
      <w:r w:rsidRPr="00096621">
        <w:rPr>
          <w:rFonts w:ascii="Courier New" w:eastAsia="Times New Roman" w:hAnsi="Courier New" w:cs="Courier New"/>
          <w:sz w:val="16"/>
          <w:szCs w:val="16"/>
        </w:rPr>
        <w:t xml:space="preserve">.VersionIdentifierCode </w:t>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r>
      <w:r w:rsidRPr="00096621">
        <w:rPr>
          <w:rFonts w:ascii="Courier New" w:eastAsia="Times New Roman" w:hAnsi="Courier New" w:cs="Courier New"/>
          <w:sz w:val="16"/>
          <w:szCs w:val="16"/>
        </w:rPr>
        <w:tab/>
        <w:t>= context.Data.GetProperty(</w:t>
      </w:r>
      <w:r w:rsidRPr="00096621">
        <w:rPr>
          <w:rFonts w:ascii="Courier New" w:eastAsia="Times New Roman" w:hAnsi="Courier New" w:cs="Courier New"/>
          <w:color w:val="800000"/>
          <w:sz w:val="16"/>
          <w:szCs w:val="16"/>
        </w:rPr>
        <w:t>"X12"</w:t>
      </w:r>
      <w:r w:rsidRPr="00096621">
        <w:rPr>
          <w:rFonts w:ascii="Courier New" w:eastAsia="Times New Roman" w:hAnsi="Courier New" w:cs="Courier New"/>
          <w:sz w:val="16"/>
          <w:szCs w:val="16"/>
        </w:rPr>
        <w:t xml:space="preserve">, </w:t>
      </w:r>
      <w:r w:rsidRPr="00096621">
        <w:rPr>
          <w:rFonts w:ascii="Courier New" w:eastAsia="Times New Roman" w:hAnsi="Courier New" w:cs="Courier New"/>
          <w:color w:val="800000"/>
          <w:sz w:val="16"/>
          <w:szCs w:val="16"/>
        </w:rPr>
        <w:t>"999-gs08"</w:t>
      </w:r>
      <w:r w:rsidRPr="00096621">
        <w:rPr>
          <w:rFonts w:ascii="Courier New" w:eastAsia="Times New Roman" w:hAnsi="Courier New" w:cs="Courier New"/>
          <w:sz w:val="16"/>
          <w:szCs w:val="16"/>
        </w:rPr>
        <w:t>).ToString();</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sz w:val="16"/>
          <w:szCs w:val="16"/>
        </w:rPr>
        <w:t>OopFactory.X12.Validation.X12Extensions.Add999Transaction(</w:t>
      </w:r>
      <w:r w:rsidRPr="00096621">
        <w:rPr>
          <w:rFonts w:ascii="Courier New" w:eastAsia="Times New Roman" w:hAnsi="Courier New" w:cs="Courier New"/>
          <w:color w:val="0000FF"/>
          <w:sz w:val="16"/>
          <w:szCs w:val="16"/>
        </w:rPr>
        <w:t>group</w:t>
      </w:r>
      <w:r w:rsidRPr="00096621">
        <w:rPr>
          <w:rFonts w:ascii="Courier New" w:eastAsia="Times New Roman" w:hAnsi="Courier New" w:cs="Courier New"/>
          <w:sz w:val="16"/>
          <w:szCs w:val="16"/>
        </w:rPr>
        <w:t>, responses);</w:t>
      </w: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p>
    <w:p w:rsidR="00096621" w:rsidRPr="00096621" w:rsidRDefault="00096621" w:rsidP="000966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16"/>
          <w:szCs w:val="16"/>
        </w:rPr>
      </w:pPr>
      <w:r w:rsidRPr="00096621">
        <w:rPr>
          <w:rFonts w:ascii="Courier New" w:eastAsia="Times New Roman" w:hAnsi="Courier New" w:cs="Courier New"/>
          <w:sz w:val="16"/>
          <w:szCs w:val="16"/>
        </w:rPr>
        <w:t>context.Data.Text = interchange.SerializeToX12(</w:t>
      </w:r>
      <w:r w:rsidRPr="00096621">
        <w:rPr>
          <w:rFonts w:ascii="Courier New" w:eastAsia="Times New Roman" w:hAnsi="Courier New" w:cs="Courier New"/>
          <w:color w:val="0000FF"/>
          <w:sz w:val="16"/>
          <w:szCs w:val="16"/>
        </w:rPr>
        <w:t>true</w:t>
      </w:r>
      <w:r w:rsidRPr="00096621">
        <w:rPr>
          <w:rFonts w:ascii="Courier New" w:eastAsia="Times New Roman" w:hAnsi="Courier New" w:cs="Courier New"/>
          <w:sz w:val="16"/>
          <w:szCs w:val="16"/>
        </w:rPr>
        <w:t>);</w:t>
      </w:r>
    </w:p>
    <w:p w:rsidR="00096621" w:rsidRDefault="00096621" w:rsidP="00096621">
      <w:pPr>
        <w:ind w:left="1080"/>
      </w:pPr>
    </w:p>
    <w:p w:rsidR="00096621" w:rsidRPr="002632CD" w:rsidRDefault="00096621" w:rsidP="00096621">
      <w:pPr>
        <w:ind w:left="1080"/>
      </w:pPr>
    </w:p>
    <w:p w:rsidR="000545F7" w:rsidRPr="003D59EC" w:rsidRDefault="000545F7" w:rsidP="003D59EC">
      <w:pPr>
        <w:pStyle w:val="ListParagraph"/>
        <w:numPr>
          <w:ilvl w:val="0"/>
          <w:numId w:val="11"/>
        </w:numPr>
        <w:outlineLvl w:val="0"/>
        <w:rPr>
          <w:rStyle w:val="Strong"/>
        </w:rPr>
      </w:pPr>
      <w:bookmarkStart w:id="15" w:name="_Toc476244725"/>
      <w:r w:rsidRPr="003D59EC">
        <w:rPr>
          <w:rStyle w:val="Strong"/>
        </w:rPr>
        <w:t>Processing Outbound EDI/X12</w:t>
      </w:r>
      <w:bookmarkEnd w:id="15"/>
    </w:p>
    <w:p w:rsidR="004C198A" w:rsidRPr="003D59EC" w:rsidRDefault="004C198A" w:rsidP="003D59EC">
      <w:pPr>
        <w:pStyle w:val="ListParagraph"/>
        <w:numPr>
          <w:ilvl w:val="1"/>
          <w:numId w:val="11"/>
        </w:numPr>
        <w:outlineLvl w:val="1"/>
        <w:rPr>
          <w:rStyle w:val="Strong"/>
        </w:rPr>
      </w:pPr>
      <w:bookmarkStart w:id="16" w:name="_Toc476244726"/>
      <w:r w:rsidRPr="003D59EC">
        <w:rPr>
          <w:rStyle w:val="Strong"/>
        </w:rPr>
        <w:t>Batching</w:t>
      </w:r>
      <w:bookmarkEnd w:id="16"/>
    </w:p>
    <w:p w:rsidR="004C198A" w:rsidRDefault="004C198A" w:rsidP="004C198A">
      <w:pPr>
        <w:pStyle w:val="ListParagraph"/>
        <w:numPr>
          <w:ilvl w:val="2"/>
          <w:numId w:val="11"/>
        </w:numPr>
      </w:pPr>
      <w:r>
        <w:t>The Neuron Outbound EDI process assumes that the outbound data is already batched, and that it includes the data necessary to lookup the Agreement.</w:t>
      </w:r>
      <w:r w:rsidR="00195281">
        <w:t xml:space="preserve">  This can take place in a preceeding</w:t>
      </w:r>
      <w:r>
        <w:t xml:space="preserve"> Neuron process, or by another application.</w:t>
      </w:r>
    </w:p>
    <w:p w:rsidR="003C09F0" w:rsidRPr="003D59EC" w:rsidRDefault="00FA4544" w:rsidP="003D59EC">
      <w:pPr>
        <w:pStyle w:val="ListParagraph"/>
        <w:numPr>
          <w:ilvl w:val="1"/>
          <w:numId w:val="11"/>
        </w:numPr>
        <w:outlineLvl w:val="1"/>
        <w:rPr>
          <w:rStyle w:val="Strong"/>
        </w:rPr>
      </w:pPr>
      <w:bookmarkStart w:id="17" w:name="_Toc476244727"/>
      <w:r w:rsidRPr="003D59EC">
        <w:rPr>
          <w:rStyle w:val="Strong"/>
        </w:rPr>
        <w:t xml:space="preserve">XML </w:t>
      </w:r>
      <w:r w:rsidR="00302523" w:rsidRPr="003D59EC">
        <w:rPr>
          <w:rStyle w:val="Strong"/>
        </w:rPr>
        <w:t>Input F</w:t>
      </w:r>
      <w:r w:rsidRPr="003D59EC">
        <w:rPr>
          <w:rStyle w:val="Strong"/>
        </w:rPr>
        <w:t>ormat</w:t>
      </w:r>
      <w:bookmarkEnd w:id="17"/>
    </w:p>
    <w:p w:rsidR="002F135F" w:rsidRDefault="007B7512" w:rsidP="004C198A">
      <w:pPr>
        <w:pStyle w:val="ListParagraph"/>
        <w:numPr>
          <w:ilvl w:val="2"/>
          <w:numId w:val="11"/>
        </w:numPr>
      </w:pPr>
      <w:r>
        <w:t xml:space="preserve">The format of the input XML document must include Interchange, Group, and Transaction nodes.  The Group node must contain a node called AgreementLookup that contains the information necessary to lookup the outbound Agreement.  </w:t>
      </w:r>
      <w:r w:rsidR="002F135F">
        <w:t xml:space="preserve">The Transaction node(s) will contain the actual message(s) that will be mapped to EDI/X12 format.  </w:t>
      </w:r>
    </w:p>
    <w:p w:rsidR="002F135F" w:rsidRDefault="002F135F" w:rsidP="002F135F">
      <w:pPr>
        <w:ind w:left="1080"/>
      </w:pPr>
    </w:p>
    <w:p w:rsidR="002F135F" w:rsidRDefault="002F135F" w:rsidP="002F135F">
      <w:pPr>
        <w:ind w:left="1080"/>
      </w:pPr>
    </w:p>
    <w:p w:rsidR="004C198A" w:rsidRDefault="007B7512" w:rsidP="002F135F">
      <w:pPr>
        <w:ind w:left="1080"/>
      </w:pPr>
      <w:r>
        <w:t xml:space="preserve">Example: </w:t>
      </w:r>
    </w:p>
    <w:p w:rsidR="007B7512" w:rsidRPr="007B7512" w:rsidRDefault="007B7512" w:rsidP="007B7512">
      <w:pPr>
        <w:ind w:left="1800"/>
        <w:rPr>
          <w:color w:val="4472C4" w:themeColor="accent5"/>
          <w:sz w:val="16"/>
          <w:szCs w:val="16"/>
        </w:rPr>
      </w:pPr>
      <w:r w:rsidRPr="007B7512">
        <w:rPr>
          <w:color w:val="4472C4" w:themeColor="accent5"/>
          <w:sz w:val="16"/>
          <w:szCs w:val="16"/>
        </w:rPr>
        <w:t>&lt;Interchange&gt;</w:t>
      </w:r>
    </w:p>
    <w:p w:rsidR="007B7512" w:rsidRPr="007B7512" w:rsidRDefault="007B7512" w:rsidP="007B7512">
      <w:pPr>
        <w:ind w:left="1800"/>
        <w:rPr>
          <w:color w:val="4472C4" w:themeColor="accent5"/>
          <w:sz w:val="16"/>
          <w:szCs w:val="16"/>
        </w:rPr>
      </w:pPr>
      <w:r w:rsidRPr="007B7512">
        <w:rPr>
          <w:color w:val="4472C4" w:themeColor="accent5"/>
          <w:sz w:val="16"/>
          <w:szCs w:val="16"/>
        </w:rPr>
        <w:tab/>
        <w:t>&lt;Group&gt;</w:t>
      </w:r>
    </w:p>
    <w:p w:rsidR="007B7512" w:rsidRP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t>&lt;AgreementLookup&gt;</w:t>
      </w:r>
    </w:p>
    <w:p w:rsidR="007B7512" w:rsidRP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t>&lt;SenderInterchangeID&gt;TX3344556677888&lt;/SenderInterchangeID&gt;</w:t>
      </w:r>
    </w:p>
    <w:p w:rsidR="007B7512" w:rsidRP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t>&lt;ReceiverInterchangeID&gt;CIG112233445566&lt;/ReceiverInterchangeID&gt;</w:t>
      </w:r>
    </w:p>
    <w:p w:rsidR="007B7512" w:rsidRP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t>&lt;InterchangeVersion&gt;00401&lt;/InterchangeVersion&gt;</w:t>
      </w:r>
    </w:p>
    <w:p w:rsidR="007B7512" w:rsidRP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t>&lt;TransactionType&gt;820&lt;/TransactionType&gt;</w:t>
      </w:r>
    </w:p>
    <w:p w:rsidR="007B7512" w:rsidRP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t>&lt;SenderGroupID&gt;TX3344556677888&lt;/SenderGroupID&gt;</w:t>
      </w:r>
    </w:p>
    <w:p w:rsidR="007B7512" w:rsidRP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t>&lt;ReceiverGroupID&gt;CIG112233445577&lt;/ReceiverGroupID&gt;</w:t>
      </w:r>
    </w:p>
    <w:p w:rsidR="007B7512" w:rsidRP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t>&lt;GroupVersion&gt;00401&lt;/GroupVersion&gt;</w:t>
      </w:r>
    </w:p>
    <w:p w:rsidR="007B7512" w:rsidRP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t>&lt;/AgreementLookup&gt;</w:t>
      </w:r>
    </w:p>
    <w:p w:rsidR="007B7512" w:rsidRP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t>&lt;Transaction&gt;</w:t>
      </w:r>
    </w:p>
    <w:p w:rsidR="007B7512" w:rsidRP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t>&lt;Header&gt;</w:t>
      </w:r>
    </w:p>
    <w:p w:rsidR="007B7512" w:rsidRP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t>&lt;TransactionHandlingCode&gt;C&lt;/TransactionHandlingCode&gt;</w:t>
      </w:r>
    </w:p>
    <w:p w:rsidR="007B7512" w:rsidRP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t>&lt;TotalPaymentAmount&gt;3281.44&lt;/TotalPaymentAmount&gt;</w:t>
      </w:r>
    </w:p>
    <w:p w:rsidR="007B7512" w:rsidRPr="007B7512" w:rsidRDefault="007B7512" w:rsidP="007B7512">
      <w:pPr>
        <w:ind w:left="1800"/>
        <w:rPr>
          <w:color w:val="4472C4" w:themeColor="accent5"/>
          <w:sz w:val="16"/>
          <w:szCs w:val="16"/>
        </w:rPr>
      </w:pPr>
      <w:r w:rsidRPr="007B7512">
        <w:rPr>
          <w:color w:val="4472C4" w:themeColor="accent5"/>
          <w:sz w:val="16"/>
          <w:szCs w:val="16"/>
        </w:rPr>
        <w:lastRenderedPageBreak/>
        <w:tab/>
      </w: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t>&lt;CreditDebitFlagCode&gt;C&lt;/CreditDebitFlagCode&gt;</w:t>
      </w:r>
    </w:p>
    <w:p w:rsidR="007B7512" w:rsidRP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t>&lt;PaymentMethodCode&gt;ACH&lt;/PaymentMethodCode&gt;</w:t>
      </w:r>
    </w:p>
    <w:p w:rsidR="007B7512" w:rsidRP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t>&lt;PaymentFormatCode&gt;CTX&lt;/PaymentFormatCode&gt;</w:t>
      </w:r>
    </w:p>
    <w:p w:rsidR="007B7512" w:rsidRP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t>&lt;PayerDFINumberQual&gt;01&lt;/PayerDFINumberQual&gt;</w:t>
      </w:r>
    </w:p>
    <w:p w:rsidR="007B7512" w:rsidRDefault="007B7512" w:rsidP="007B7512">
      <w:pPr>
        <w:ind w:left="1800"/>
        <w:rPr>
          <w:color w:val="4472C4" w:themeColor="accent5"/>
          <w:sz w:val="16"/>
          <w:szCs w:val="16"/>
        </w:rPr>
      </w:pP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r>
      <w:r w:rsidRPr="007B7512">
        <w:rPr>
          <w:color w:val="4472C4" w:themeColor="accent5"/>
          <w:sz w:val="16"/>
          <w:szCs w:val="16"/>
        </w:rPr>
        <w:tab/>
        <w:t>&lt;PayerDFINumber&gt;3487432&lt;/PayerDFINumber</w:t>
      </w:r>
      <w:r>
        <w:rPr>
          <w:color w:val="4472C4" w:themeColor="accent5"/>
          <w:sz w:val="16"/>
          <w:szCs w:val="16"/>
        </w:rPr>
        <w:t>&gt;</w:t>
      </w:r>
    </w:p>
    <w:p w:rsidR="007B7512" w:rsidRDefault="007B7512" w:rsidP="007B7512">
      <w:pPr>
        <w:ind w:left="1800"/>
        <w:rPr>
          <w:color w:val="4472C4" w:themeColor="accent5"/>
          <w:sz w:val="16"/>
          <w:szCs w:val="16"/>
        </w:rPr>
      </w:pPr>
      <w:r>
        <w:rPr>
          <w:color w:val="4472C4" w:themeColor="accent5"/>
          <w:sz w:val="16"/>
          <w:szCs w:val="16"/>
        </w:rPr>
        <w:tab/>
      </w:r>
      <w:r>
        <w:rPr>
          <w:color w:val="4472C4" w:themeColor="accent5"/>
          <w:sz w:val="16"/>
          <w:szCs w:val="16"/>
        </w:rPr>
        <w:tab/>
      </w:r>
      <w:r>
        <w:rPr>
          <w:color w:val="4472C4" w:themeColor="accent5"/>
          <w:sz w:val="16"/>
          <w:szCs w:val="16"/>
        </w:rPr>
        <w:tab/>
      </w:r>
      <w:r>
        <w:rPr>
          <w:color w:val="4472C4" w:themeColor="accent5"/>
          <w:sz w:val="16"/>
          <w:szCs w:val="16"/>
        </w:rPr>
        <w:tab/>
      </w:r>
      <w:r>
        <w:rPr>
          <w:color w:val="4472C4" w:themeColor="accent5"/>
          <w:sz w:val="16"/>
          <w:szCs w:val="16"/>
        </w:rPr>
        <w:tab/>
      </w:r>
      <w:r>
        <w:rPr>
          <w:color w:val="4472C4" w:themeColor="accent5"/>
          <w:sz w:val="16"/>
          <w:szCs w:val="16"/>
        </w:rPr>
        <w:tab/>
        <w:t>.</w:t>
      </w:r>
    </w:p>
    <w:p w:rsidR="007B7512" w:rsidRDefault="007B7512" w:rsidP="007B7512">
      <w:pPr>
        <w:ind w:left="1800"/>
        <w:rPr>
          <w:color w:val="4472C4" w:themeColor="accent5"/>
          <w:sz w:val="16"/>
          <w:szCs w:val="16"/>
        </w:rPr>
      </w:pPr>
      <w:r>
        <w:rPr>
          <w:color w:val="4472C4" w:themeColor="accent5"/>
          <w:sz w:val="16"/>
          <w:szCs w:val="16"/>
        </w:rPr>
        <w:tab/>
      </w:r>
      <w:r>
        <w:rPr>
          <w:color w:val="4472C4" w:themeColor="accent5"/>
          <w:sz w:val="16"/>
          <w:szCs w:val="16"/>
        </w:rPr>
        <w:tab/>
      </w:r>
      <w:r>
        <w:rPr>
          <w:color w:val="4472C4" w:themeColor="accent5"/>
          <w:sz w:val="16"/>
          <w:szCs w:val="16"/>
        </w:rPr>
        <w:tab/>
      </w:r>
      <w:r>
        <w:rPr>
          <w:color w:val="4472C4" w:themeColor="accent5"/>
          <w:sz w:val="16"/>
          <w:szCs w:val="16"/>
        </w:rPr>
        <w:tab/>
      </w:r>
      <w:r>
        <w:rPr>
          <w:color w:val="4472C4" w:themeColor="accent5"/>
          <w:sz w:val="16"/>
          <w:szCs w:val="16"/>
        </w:rPr>
        <w:tab/>
      </w:r>
      <w:r>
        <w:rPr>
          <w:color w:val="4472C4" w:themeColor="accent5"/>
          <w:sz w:val="16"/>
          <w:szCs w:val="16"/>
        </w:rPr>
        <w:tab/>
        <w:t>.</w:t>
      </w:r>
    </w:p>
    <w:p w:rsidR="007B7512" w:rsidRDefault="007B7512" w:rsidP="007B7512">
      <w:pPr>
        <w:ind w:left="1800"/>
        <w:rPr>
          <w:color w:val="4472C4" w:themeColor="accent5"/>
          <w:sz w:val="16"/>
          <w:szCs w:val="16"/>
        </w:rPr>
      </w:pPr>
      <w:r>
        <w:rPr>
          <w:color w:val="4472C4" w:themeColor="accent5"/>
          <w:sz w:val="16"/>
          <w:szCs w:val="16"/>
        </w:rPr>
        <w:tab/>
      </w:r>
      <w:r>
        <w:rPr>
          <w:color w:val="4472C4" w:themeColor="accent5"/>
          <w:sz w:val="16"/>
          <w:szCs w:val="16"/>
        </w:rPr>
        <w:tab/>
      </w:r>
      <w:r>
        <w:rPr>
          <w:color w:val="4472C4" w:themeColor="accent5"/>
          <w:sz w:val="16"/>
          <w:szCs w:val="16"/>
        </w:rPr>
        <w:tab/>
      </w:r>
      <w:r>
        <w:rPr>
          <w:color w:val="4472C4" w:themeColor="accent5"/>
          <w:sz w:val="16"/>
          <w:szCs w:val="16"/>
        </w:rPr>
        <w:tab/>
      </w:r>
      <w:r>
        <w:rPr>
          <w:color w:val="4472C4" w:themeColor="accent5"/>
          <w:sz w:val="16"/>
          <w:szCs w:val="16"/>
        </w:rPr>
        <w:tab/>
      </w:r>
      <w:r>
        <w:rPr>
          <w:color w:val="4472C4" w:themeColor="accent5"/>
          <w:sz w:val="16"/>
          <w:szCs w:val="16"/>
        </w:rPr>
        <w:tab/>
        <w:t>.</w:t>
      </w:r>
    </w:p>
    <w:p w:rsidR="007B7512" w:rsidRPr="007B7512" w:rsidRDefault="007B7512" w:rsidP="007B7512">
      <w:pPr>
        <w:ind w:left="2520" w:firstLine="360"/>
        <w:rPr>
          <w:color w:val="4472C4" w:themeColor="accent5"/>
          <w:sz w:val="16"/>
          <w:szCs w:val="16"/>
        </w:rPr>
      </w:pPr>
      <w:r w:rsidRPr="007B7512">
        <w:rPr>
          <w:color w:val="4472C4" w:themeColor="accent5"/>
          <w:sz w:val="16"/>
          <w:szCs w:val="16"/>
        </w:rPr>
        <w:t>&lt;/Transaction&gt;</w:t>
      </w:r>
    </w:p>
    <w:p w:rsidR="007B7512" w:rsidRPr="007B7512" w:rsidRDefault="007B7512" w:rsidP="007B7512">
      <w:pPr>
        <w:ind w:left="1800"/>
        <w:rPr>
          <w:color w:val="4472C4" w:themeColor="accent5"/>
          <w:sz w:val="16"/>
          <w:szCs w:val="16"/>
        </w:rPr>
      </w:pPr>
      <w:r w:rsidRPr="007B7512">
        <w:rPr>
          <w:color w:val="4472C4" w:themeColor="accent5"/>
          <w:sz w:val="16"/>
          <w:szCs w:val="16"/>
        </w:rPr>
        <w:tab/>
        <w:t>&lt;/Group&gt;</w:t>
      </w:r>
    </w:p>
    <w:p w:rsidR="007B7512" w:rsidRDefault="007B7512" w:rsidP="007B7512">
      <w:pPr>
        <w:ind w:left="1800"/>
        <w:rPr>
          <w:color w:val="4472C4" w:themeColor="accent5"/>
          <w:sz w:val="16"/>
          <w:szCs w:val="16"/>
        </w:rPr>
      </w:pPr>
      <w:r w:rsidRPr="007B7512">
        <w:rPr>
          <w:color w:val="4472C4" w:themeColor="accent5"/>
          <w:sz w:val="16"/>
          <w:szCs w:val="16"/>
        </w:rPr>
        <w:t>&lt;/Interchange&gt;</w:t>
      </w:r>
    </w:p>
    <w:p w:rsidR="007B7512" w:rsidRDefault="007B7512" w:rsidP="007B7512">
      <w:pPr>
        <w:ind w:left="1800"/>
        <w:rPr>
          <w:color w:val="4472C4" w:themeColor="accent5"/>
          <w:sz w:val="16"/>
          <w:szCs w:val="16"/>
        </w:rPr>
      </w:pPr>
    </w:p>
    <w:p w:rsidR="007B7512" w:rsidRPr="007B7512" w:rsidRDefault="007B7512" w:rsidP="007B7512">
      <w:pPr>
        <w:ind w:left="1800"/>
        <w:rPr>
          <w:color w:val="4472C4" w:themeColor="accent5"/>
          <w:sz w:val="16"/>
          <w:szCs w:val="16"/>
        </w:rPr>
      </w:pPr>
    </w:p>
    <w:p w:rsidR="005C4AF2" w:rsidRPr="003D59EC" w:rsidRDefault="005C4AF2" w:rsidP="003D59EC">
      <w:pPr>
        <w:pStyle w:val="ListParagraph"/>
        <w:numPr>
          <w:ilvl w:val="1"/>
          <w:numId w:val="11"/>
        </w:numPr>
        <w:outlineLvl w:val="1"/>
        <w:rPr>
          <w:rStyle w:val="Strong"/>
        </w:rPr>
      </w:pPr>
      <w:bookmarkStart w:id="18" w:name="_Toc476244728"/>
      <w:r w:rsidRPr="003D59EC">
        <w:rPr>
          <w:rStyle w:val="Strong"/>
        </w:rPr>
        <w:t>Debatching</w:t>
      </w:r>
      <w:bookmarkEnd w:id="18"/>
    </w:p>
    <w:p w:rsidR="005C4AF2" w:rsidRDefault="005C4AF2" w:rsidP="005C4AF2">
      <w:pPr>
        <w:pStyle w:val="ListParagraph"/>
        <w:numPr>
          <w:ilvl w:val="2"/>
          <w:numId w:val="11"/>
        </w:numPr>
        <w:rPr>
          <w:b/>
        </w:rPr>
      </w:pPr>
      <w:r>
        <w:t xml:space="preserve">The XML document is then debatched by Group, then by Transaction.  </w:t>
      </w:r>
    </w:p>
    <w:p w:rsidR="00302523" w:rsidRPr="003D59EC" w:rsidRDefault="00302523" w:rsidP="003D59EC">
      <w:pPr>
        <w:pStyle w:val="ListParagraph"/>
        <w:numPr>
          <w:ilvl w:val="1"/>
          <w:numId w:val="11"/>
        </w:numPr>
        <w:outlineLvl w:val="1"/>
        <w:rPr>
          <w:rStyle w:val="Strong"/>
        </w:rPr>
      </w:pPr>
      <w:bookmarkStart w:id="19" w:name="_Toc476244729"/>
      <w:r w:rsidRPr="003D59EC">
        <w:rPr>
          <w:rStyle w:val="Strong"/>
        </w:rPr>
        <w:t>Trading Partner Agreement Validation</w:t>
      </w:r>
      <w:bookmarkEnd w:id="19"/>
    </w:p>
    <w:p w:rsidR="004C198A" w:rsidRPr="005C4AF2" w:rsidRDefault="005C4AF2" w:rsidP="005C4AF2">
      <w:pPr>
        <w:pStyle w:val="ListParagraph"/>
        <w:numPr>
          <w:ilvl w:val="2"/>
          <w:numId w:val="11"/>
        </w:numPr>
      </w:pPr>
      <w:r w:rsidRPr="005C4AF2">
        <w:t xml:space="preserve">At the Group level, </w:t>
      </w:r>
      <w:r>
        <w:t xml:space="preserve">Neuron calls the </w:t>
      </w:r>
      <w:r w:rsidRPr="005C4AF2">
        <w:t>sp_Agreement_</w:t>
      </w:r>
      <w:r w:rsidR="000E7FE2">
        <w:t>Get</w:t>
      </w:r>
      <w:r>
        <w:t xml:space="preserve"> stored procedure to </w:t>
      </w:r>
      <w:r w:rsidR="00F4504C">
        <w:t>verify that an Agreement exists, and returns the Agreement properties</w:t>
      </w:r>
    </w:p>
    <w:p w:rsidR="00066115" w:rsidRPr="003D59EC" w:rsidRDefault="00066115" w:rsidP="003D59EC">
      <w:pPr>
        <w:pStyle w:val="ListParagraph"/>
        <w:numPr>
          <w:ilvl w:val="1"/>
          <w:numId w:val="11"/>
        </w:numPr>
        <w:outlineLvl w:val="1"/>
        <w:rPr>
          <w:rStyle w:val="Strong"/>
        </w:rPr>
      </w:pPr>
      <w:bookmarkStart w:id="20" w:name="_Toc476244730"/>
      <w:r w:rsidRPr="003D59EC">
        <w:rPr>
          <w:rStyle w:val="Strong"/>
        </w:rPr>
        <w:t>Maintaining Outbound Control Numbers</w:t>
      </w:r>
      <w:bookmarkEnd w:id="20"/>
    </w:p>
    <w:p w:rsidR="004C198A" w:rsidRPr="003D59EC" w:rsidRDefault="005C4AF2" w:rsidP="005C4AF2">
      <w:pPr>
        <w:pStyle w:val="ListParagraph"/>
        <w:numPr>
          <w:ilvl w:val="2"/>
          <w:numId w:val="11"/>
        </w:numPr>
        <w:rPr>
          <w:rStyle w:val="Strong"/>
        </w:rPr>
      </w:pPr>
      <w:r>
        <w:t xml:space="preserve">The </w:t>
      </w:r>
      <w:r w:rsidRPr="005C4AF2">
        <w:t>sp_Agreement_</w:t>
      </w:r>
      <w:r w:rsidR="000E7FE2">
        <w:t>Get</w:t>
      </w:r>
      <w:r>
        <w:t xml:space="preserve"> stored procedure increments the current control numbers in the database, and returns them to Neuron.  It also rolls the numbers over to ‘1’ if the upper limit </w:t>
      </w:r>
      <w:proofErr w:type="gramStart"/>
      <w:r w:rsidRPr="00DE5127">
        <w:rPr>
          <w:rStyle w:val="Strong"/>
          <w:b w:val="0"/>
        </w:rPr>
        <w:t>has been reached</w:t>
      </w:r>
      <w:proofErr w:type="gramEnd"/>
      <w:r w:rsidRPr="00DE5127">
        <w:rPr>
          <w:rStyle w:val="Strong"/>
          <w:b w:val="0"/>
        </w:rPr>
        <w:t xml:space="preserve"> (‘999999999’).</w:t>
      </w:r>
      <w:bookmarkStart w:id="21" w:name="_GoBack"/>
      <w:bookmarkEnd w:id="21"/>
    </w:p>
    <w:p w:rsidR="00682478" w:rsidRPr="00682478" w:rsidRDefault="00682478" w:rsidP="003D59EC">
      <w:pPr>
        <w:pStyle w:val="ListParagraph"/>
        <w:numPr>
          <w:ilvl w:val="1"/>
          <w:numId w:val="11"/>
        </w:numPr>
        <w:outlineLvl w:val="1"/>
        <w:rPr>
          <w:b/>
        </w:rPr>
      </w:pPr>
      <w:bookmarkStart w:id="22" w:name="_Toc476244731"/>
      <w:r w:rsidRPr="003D59EC">
        <w:rPr>
          <w:rStyle w:val="Strong"/>
        </w:rPr>
        <w:t>Dynamic</w:t>
      </w:r>
      <w:r w:rsidRPr="00682478">
        <w:rPr>
          <w:b/>
        </w:rPr>
        <w:t xml:space="preserve"> Mapping</w:t>
      </w:r>
      <w:bookmarkEnd w:id="22"/>
    </w:p>
    <w:p w:rsidR="000E7FE2" w:rsidRDefault="00682478" w:rsidP="00F4504C">
      <w:pPr>
        <w:pStyle w:val="ListParagraph"/>
        <w:numPr>
          <w:ilvl w:val="2"/>
          <w:numId w:val="11"/>
        </w:numPr>
      </w:pPr>
      <w:r w:rsidRPr="00682478">
        <w:t xml:space="preserve">At the Transaction level, </w:t>
      </w:r>
      <w:r>
        <w:t xml:space="preserve">mapping is executed for each Transaction.  The output XML must follow the structure of the OopFactory specification for the given Transaction.  </w:t>
      </w:r>
    </w:p>
    <w:p w:rsidR="000E7FE2" w:rsidRPr="003D59EC" w:rsidRDefault="000E7FE2" w:rsidP="003D59EC">
      <w:pPr>
        <w:pStyle w:val="ListParagraph"/>
        <w:numPr>
          <w:ilvl w:val="1"/>
          <w:numId w:val="11"/>
        </w:numPr>
        <w:outlineLvl w:val="1"/>
        <w:rPr>
          <w:rStyle w:val="Strong"/>
        </w:rPr>
      </w:pPr>
      <w:bookmarkStart w:id="23" w:name="_Toc476244732"/>
      <w:r w:rsidRPr="003D59EC">
        <w:rPr>
          <w:rStyle w:val="Strong"/>
        </w:rPr>
        <w:t>Managing Outbound EDI/X12 Envelopes</w:t>
      </w:r>
      <w:bookmarkEnd w:id="23"/>
    </w:p>
    <w:p w:rsidR="00682478" w:rsidRPr="00682478" w:rsidRDefault="00682478" w:rsidP="000E7FE2">
      <w:pPr>
        <w:pStyle w:val="ListParagraph"/>
        <w:numPr>
          <w:ilvl w:val="2"/>
          <w:numId w:val="11"/>
        </w:numPr>
      </w:pPr>
      <w:r>
        <w:t>After the mapping, the ST/SE envelope information is generated</w:t>
      </w:r>
      <w:r w:rsidR="000E7FE2">
        <w:t>.  Then, at the Group level, the GS/GE envelope information is generated</w:t>
      </w:r>
    </w:p>
    <w:p w:rsidR="00FA4544" w:rsidRPr="003D59EC" w:rsidRDefault="00FA4544" w:rsidP="003D59EC">
      <w:pPr>
        <w:pStyle w:val="ListParagraph"/>
        <w:numPr>
          <w:ilvl w:val="1"/>
          <w:numId w:val="11"/>
        </w:numPr>
        <w:outlineLvl w:val="1"/>
        <w:rPr>
          <w:rStyle w:val="Strong"/>
        </w:rPr>
      </w:pPr>
      <w:bookmarkStart w:id="24" w:name="_Toc476244733"/>
      <w:r w:rsidRPr="003D59EC">
        <w:rPr>
          <w:rStyle w:val="Strong"/>
        </w:rPr>
        <w:t>XML To EDI/X12 Serialization</w:t>
      </w:r>
      <w:bookmarkEnd w:id="24"/>
    </w:p>
    <w:p w:rsidR="00EE3C16" w:rsidRDefault="00F4504C" w:rsidP="00EE3C16">
      <w:pPr>
        <w:pStyle w:val="ListParagraph"/>
        <w:numPr>
          <w:ilvl w:val="2"/>
          <w:numId w:val="11"/>
        </w:numPr>
      </w:pPr>
      <w:r w:rsidRPr="00F4504C">
        <w:t xml:space="preserve">At this point, </w:t>
      </w:r>
      <w:r>
        <w:t>we have an XML representation of the outbound EDI/X12 document that follows the OopFactory specification.  Neuron then calls OopFactory to convert the XML to EDI/X12 format</w:t>
      </w:r>
      <w:r w:rsidR="00D114CC">
        <w:t xml:space="preserve"> as follows:</w:t>
      </w:r>
    </w:p>
    <w:p w:rsidR="00D114CC" w:rsidRDefault="00D114CC" w:rsidP="00D114CC">
      <w:pPr>
        <w:ind w:left="1080"/>
      </w:pPr>
    </w:p>
    <w:p w:rsidR="00D114CC" w:rsidRPr="00D114CC" w:rsidRDefault="00D114CC" w:rsidP="00D114CC">
      <w:pPr>
        <w:pStyle w:val="HTMLPreformatted"/>
        <w:rPr>
          <w:sz w:val="16"/>
          <w:szCs w:val="16"/>
        </w:rPr>
      </w:pPr>
      <w:r>
        <w:rPr>
          <w:color w:val="0000FF"/>
        </w:rPr>
        <w:tab/>
      </w:r>
      <w:r>
        <w:rPr>
          <w:color w:val="0000FF"/>
        </w:rPr>
        <w:tab/>
      </w:r>
      <w:r w:rsidRPr="00D114CC">
        <w:rPr>
          <w:color w:val="0000FF"/>
          <w:sz w:val="16"/>
          <w:szCs w:val="16"/>
        </w:rPr>
        <w:t>var</w:t>
      </w:r>
      <w:r w:rsidRPr="00D114CC">
        <w:rPr>
          <w:sz w:val="16"/>
          <w:szCs w:val="16"/>
        </w:rPr>
        <w:t xml:space="preserve"> parser = </w:t>
      </w:r>
      <w:r w:rsidRPr="00D114CC">
        <w:rPr>
          <w:color w:val="0000FF"/>
          <w:sz w:val="16"/>
          <w:szCs w:val="16"/>
        </w:rPr>
        <w:t>new</w:t>
      </w:r>
      <w:r w:rsidRPr="00D114CC">
        <w:rPr>
          <w:sz w:val="16"/>
          <w:szCs w:val="16"/>
        </w:rPr>
        <w:t xml:space="preserve"> OopFactory.X12.Parsing.X12Parser();</w:t>
      </w:r>
    </w:p>
    <w:p w:rsidR="00D114CC" w:rsidRPr="00D114CC" w:rsidRDefault="00D114CC" w:rsidP="00D11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rPr>
      </w:pPr>
      <w:r w:rsidRPr="00D114CC">
        <w:rPr>
          <w:rFonts w:ascii="Courier New" w:eastAsia="Times New Roman" w:hAnsi="Courier New" w:cs="Courier New"/>
          <w:sz w:val="16"/>
          <w:szCs w:val="16"/>
        </w:rPr>
        <w:tab/>
      </w:r>
      <w:r w:rsidRPr="00D114CC">
        <w:rPr>
          <w:rFonts w:ascii="Courier New" w:eastAsia="Times New Roman" w:hAnsi="Courier New" w:cs="Courier New"/>
          <w:sz w:val="16"/>
          <w:szCs w:val="16"/>
        </w:rPr>
        <w:tab/>
      </w:r>
      <w:r w:rsidRPr="00D114CC">
        <w:rPr>
          <w:rFonts w:ascii="Courier New" w:eastAsia="Times New Roman" w:hAnsi="Courier New" w:cs="Courier New"/>
          <w:color w:val="0000FF"/>
          <w:sz w:val="16"/>
          <w:szCs w:val="16"/>
        </w:rPr>
        <w:t>string</w:t>
      </w:r>
      <w:r w:rsidRPr="00D114CC">
        <w:rPr>
          <w:rFonts w:ascii="Courier New" w:eastAsia="Times New Roman" w:hAnsi="Courier New" w:cs="Courier New"/>
          <w:sz w:val="16"/>
          <w:szCs w:val="16"/>
        </w:rPr>
        <w:t xml:space="preserve"> x12 = parser.TransformToX12(context.Data.Text);</w:t>
      </w:r>
    </w:p>
    <w:p w:rsidR="00D114CC" w:rsidRPr="00D114CC" w:rsidRDefault="00D114CC" w:rsidP="00D11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6"/>
          <w:szCs w:val="16"/>
        </w:rPr>
      </w:pPr>
      <w:r w:rsidRPr="00D114CC">
        <w:rPr>
          <w:rFonts w:ascii="Courier New" w:eastAsia="Times New Roman" w:hAnsi="Courier New" w:cs="Courier New"/>
          <w:sz w:val="16"/>
          <w:szCs w:val="16"/>
        </w:rPr>
        <w:tab/>
      </w:r>
      <w:r w:rsidRPr="00D114CC">
        <w:rPr>
          <w:rFonts w:ascii="Courier New" w:eastAsia="Times New Roman" w:hAnsi="Courier New" w:cs="Courier New"/>
          <w:sz w:val="16"/>
          <w:szCs w:val="16"/>
        </w:rPr>
        <w:tab/>
        <w:t>context.Data.Text = x12;</w:t>
      </w:r>
    </w:p>
    <w:p w:rsidR="00D114CC" w:rsidRPr="00F4504C" w:rsidRDefault="00D114CC" w:rsidP="00D11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pPr>
    </w:p>
    <w:sectPr w:rsidR="00D114CC" w:rsidRPr="00F450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C556E"/>
    <w:multiLevelType w:val="hybridMultilevel"/>
    <w:tmpl w:val="B150D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37B4F"/>
    <w:multiLevelType w:val="hybridMultilevel"/>
    <w:tmpl w:val="0E8425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820627"/>
    <w:multiLevelType w:val="hybridMultilevel"/>
    <w:tmpl w:val="34364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D1624B"/>
    <w:multiLevelType w:val="hybridMultilevel"/>
    <w:tmpl w:val="65386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4A205E"/>
    <w:multiLevelType w:val="hybridMultilevel"/>
    <w:tmpl w:val="98AEF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FE3B7B"/>
    <w:multiLevelType w:val="hybridMultilevel"/>
    <w:tmpl w:val="292CD6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2687250"/>
    <w:multiLevelType w:val="hybridMultilevel"/>
    <w:tmpl w:val="256851F4"/>
    <w:lvl w:ilvl="0" w:tplc="C918293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7" w15:restartNumberingAfterBreak="0">
    <w:nsid w:val="43402B43"/>
    <w:multiLevelType w:val="hybridMultilevel"/>
    <w:tmpl w:val="D1BEE2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741497C"/>
    <w:multiLevelType w:val="hybridMultilevel"/>
    <w:tmpl w:val="6DE2FF10"/>
    <w:lvl w:ilvl="0" w:tplc="C87A6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C224897"/>
    <w:multiLevelType w:val="hybridMultilevel"/>
    <w:tmpl w:val="BDBA0F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7085A3C"/>
    <w:multiLevelType w:val="hybridMultilevel"/>
    <w:tmpl w:val="DE4A5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AB850E2"/>
    <w:multiLevelType w:val="hybridMultilevel"/>
    <w:tmpl w:val="78F01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D97C96"/>
    <w:multiLevelType w:val="hybridMultilevel"/>
    <w:tmpl w:val="829C3A50"/>
    <w:lvl w:ilvl="0" w:tplc="0409000F">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CDC4DB5"/>
    <w:multiLevelType w:val="hybridMultilevel"/>
    <w:tmpl w:val="814A8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8"/>
  </w:num>
  <w:num w:numId="4">
    <w:abstractNumId w:val="12"/>
  </w:num>
  <w:num w:numId="5">
    <w:abstractNumId w:val="1"/>
  </w:num>
  <w:num w:numId="6">
    <w:abstractNumId w:val="10"/>
  </w:num>
  <w:num w:numId="7">
    <w:abstractNumId w:val="13"/>
  </w:num>
  <w:num w:numId="8">
    <w:abstractNumId w:val="3"/>
  </w:num>
  <w:num w:numId="9">
    <w:abstractNumId w:val="11"/>
  </w:num>
  <w:num w:numId="10">
    <w:abstractNumId w:val="0"/>
  </w:num>
  <w:num w:numId="11">
    <w:abstractNumId w:val="5"/>
  </w:num>
  <w:num w:numId="12">
    <w:abstractNumId w:val="2"/>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71CD"/>
    <w:rsid w:val="00003918"/>
    <w:rsid w:val="00042ED7"/>
    <w:rsid w:val="000545F7"/>
    <w:rsid w:val="00066115"/>
    <w:rsid w:val="00073F9E"/>
    <w:rsid w:val="00096621"/>
    <w:rsid w:val="000E7FE2"/>
    <w:rsid w:val="00105EBF"/>
    <w:rsid w:val="0011477E"/>
    <w:rsid w:val="00142C73"/>
    <w:rsid w:val="001812D4"/>
    <w:rsid w:val="00185428"/>
    <w:rsid w:val="00195281"/>
    <w:rsid w:val="001A6FCD"/>
    <w:rsid w:val="00204660"/>
    <w:rsid w:val="002632CD"/>
    <w:rsid w:val="0028717A"/>
    <w:rsid w:val="002D414B"/>
    <w:rsid w:val="002F135F"/>
    <w:rsid w:val="00302523"/>
    <w:rsid w:val="00316BC4"/>
    <w:rsid w:val="00347CAD"/>
    <w:rsid w:val="00353987"/>
    <w:rsid w:val="00383C97"/>
    <w:rsid w:val="003C09F0"/>
    <w:rsid w:val="003C1BD1"/>
    <w:rsid w:val="003D59EC"/>
    <w:rsid w:val="003D5EE0"/>
    <w:rsid w:val="00416A17"/>
    <w:rsid w:val="00427222"/>
    <w:rsid w:val="004878C4"/>
    <w:rsid w:val="004B1FA6"/>
    <w:rsid w:val="004C198A"/>
    <w:rsid w:val="004C367F"/>
    <w:rsid w:val="004D3AC3"/>
    <w:rsid w:val="004D7ED9"/>
    <w:rsid w:val="004F61D1"/>
    <w:rsid w:val="00536B4B"/>
    <w:rsid w:val="005C4AF2"/>
    <w:rsid w:val="00676D14"/>
    <w:rsid w:val="00682478"/>
    <w:rsid w:val="006D1BD7"/>
    <w:rsid w:val="006F3E3F"/>
    <w:rsid w:val="006F7F0F"/>
    <w:rsid w:val="007421D8"/>
    <w:rsid w:val="007B7512"/>
    <w:rsid w:val="007D4527"/>
    <w:rsid w:val="007E5B78"/>
    <w:rsid w:val="008436F1"/>
    <w:rsid w:val="00846D74"/>
    <w:rsid w:val="008769B5"/>
    <w:rsid w:val="008855B3"/>
    <w:rsid w:val="00896CFE"/>
    <w:rsid w:val="008B326C"/>
    <w:rsid w:val="008C761A"/>
    <w:rsid w:val="009203CD"/>
    <w:rsid w:val="00921FA2"/>
    <w:rsid w:val="0099238B"/>
    <w:rsid w:val="00996953"/>
    <w:rsid w:val="009C3474"/>
    <w:rsid w:val="009C7AB5"/>
    <w:rsid w:val="009F0DDC"/>
    <w:rsid w:val="00A91AAC"/>
    <w:rsid w:val="00AB52B4"/>
    <w:rsid w:val="00AD4BD4"/>
    <w:rsid w:val="00B23767"/>
    <w:rsid w:val="00B37DCD"/>
    <w:rsid w:val="00B57957"/>
    <w:rsid w:val="00B60BDD"/>
    <w:rsid w:val="00B65705"/>
    <w:rsid w:val="00C21E49"/>
    <w:rsid w:val="00C92A40"/>
    <w:rsid w:val="00CB0BE0"/>
    <w:rsid w:val="00CB7245"/>
    <w:rsid w:val="00CC319B"/>
    <w:rsid w:val="00D114CC"/>
    <w:rsid w:val="00D907AF"/>
    <w:rsid w:val="00DE5127"/>
    <w:rsid w:val="00DE6394"/>
    <w:rsid w:val="00E24CDF"/>
    <w:rsid w:val="00E371CD"/>
    <w:rsid w:val="00E77252"/>
    <w:rsid w:val="00EC032F"/>
    <w:rsid w:val="00EC43A1"/>
    <w:rsid w:val="00EE3C16"/>
    <w:rsid w:val="00EE7C06"/>
    <w:rsid w:val="00F4504C"/>
    <w:rsid w:val="00FA4544"/>
    <w:rsid w:val="00FB2C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C2A561-4064-4B27-A2B9-4F2CB6DB9A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59EC"/>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71CD"/>
    <w:pPr>
      <w:ind w:left="720"/>
      <w:contextualSpacing/>
    </w:pPr>
  </w:style>
  <w:style w:type="character" w:styleId="Hyperlink">
    <w:name w:val="Hyperlink"/>
    <w:basedOn w:val="DefaultParagraphFont"/>
    <w:uiPriority w:val="99"/>
    <w:unhideWhenUsed/>
    <w:rsid w:val="00316BC4"/>
    <w:rPr>
      <w:color w:val="0563C1" w:themeColor="hyperlink"/>
      <w:u w:val="single"/>
    </w:rPr>
  </w:style>
  <w:style w:type="paragraph" w:styleId="HTMLPreformatted">
    <w:name w:val="HTML Preformatted"/>
    <w:basedOn w:val="Normal"/>
    <w:link w:val="HTMLPreformattedChar"/>
    <w:uiPriority w:val="99"/>
    <w:unhideWhenUsed/>
    <w:rsid w:val="004D7E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4D7ED9"/>
    <w:rPr>
      <w:rFonts w:ascii="Courier New" w:eastAsia="Times New Roman" w:hAnsi="Courier New" w:cs="Courier New"/>
      <w:sz w:val="20"/>
      <w:szCs w:val="20"/>
    </w:rPr>
  </w:style>
  <w:style w:type="character" w:styleId="Strong">
    <w:name w:val="Strong"/>
    <w:basedOn w:val="DefaultParagraphFont"/>
    <w:uiPriority w:val="22"/>
    <w:qFormat/>
    <w:rsid w:val="003D59EC"/>
    <w:rPr>
      <w:b/>
      <w:bCs/>
    </w:rPr>
  </w:style>
  <w:style w:type="character" w:customStyle="1" w:styleId="Heading1Char">
    <w:name w:val="Heading 1 Char"/>
    <w:basedOn w:val="DefaultParagraphFont"/>
    <w:link w:val="Heading1"/>
    <w:uiPriority w:val="9"/>
    <w:rsid w:val="003D59E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D59EC"/>
    <w:pPr>
      <w:spacing w:line="259" w:lineRule="auto"/>
      <w:outlineLvl w:val="9"/>
    </w:pPr>
  </w:style>
  <w:style w:type="paragraph" w:styleId="TOC1">
    <w:name w:val="toc 1"/>
    <w:basedOn w:val="Normal"/>
    <w:next w:val="Normal"/>
    <w:autoRedefine/>
    <w:uiPriority w:val="39"/>
    <w:unhideWhenUsed/>
    <w:rsid w:val="003D59EC"/>
    <w:pPr>
      <w:spacing w:after="100"/>
    </w:pPr>
  </w:style>
  <w:style w:type="paragraph" w:styleId="TOC2">
    <w:name w:val="toc 2"/>
    <w:basedOn w:val="Normal"/>
    <w:next w:val="Normal"/>
    <w:autoRedefine/>
    <w:uiPriority w:val="39"/>
    <w:unhideWhenUsed/>
    <w:rsid w:val="003D59E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961538">
      <w:bodyDiv w:val="1"/>
      <w:marLeft w:val="0"/>
      <w:marRight w:val="0"/>
      <w:marTop w:val="0"/>
      <w:marBottom w:val="0"/>
      <w:divBdr>
        <w:top w:val="none" w:sz="0" w:space="0" w:color="auto"/>
        <w:left w:val="none" w:sz="0" w:space="0" w:color="auto"/>
        <w:bottom w:val="none" w:sz="0" w:space="0" w:color="auto"/>
        <w:right w:val="none" w:sz="0" w:space="0" w:color="auto"/>
      </w:divBdr>
    </w:div>
    <w:div w:id="711148757">
      <w:bodyDiv w:val="1"/>
      <w:marLeft w:val="0"/>
      <w:marRight w:val="0"/>
      <w:marTop w:val="0"/>
      <w:marBottom w:val="0"/>
      <w:divBdr>
        <w:top w:val="none" w:sz="0" w:space="0" w:color="auto"/>
        <w:left w:val="none" w:sz="0" w:space="0" w:color="auto"/>
        <w:bottom w:val="none" w:sz="0" w:space="0" w:color="auto"/>
        <w:right w:val="none" w:sz="0" w:space="0" w:color="auto"/>
      </w:divBdr>
    </w:div>
    <w:div w:id="948010799">
      <w:bodyDiv w:val="1"/>
      <w:marLeft w:val="0"/>
      <w:marRight w:val="0"/>
      <w:marTop w:val="0"/>
      <w:marBottom w:val="0"/>
      <w:divBdr>
        <w:top w:val="none" w:sz="0" w:space="0" w:color="auto"/>
        <w:left w:val="none" w:sz="0" w:space="0" w:color="auto"/>
        <w:bottom w:val="none" w:sz="0" w:space="0" w:color="auto"/>
        <w:right w:val="none" w:sz="0" w:space="0" w:color="auto"/>
      </w:divBdr>
    </w:div>
    <w:div w:id="1262956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w3.org/TR/xml-entity-names/000.html"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74BF73-88E7-4BF1-A4C9-A2AF52401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9</Pages>
  <Words>2035</Words>
  <Characters>11602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DeSimone</dc:creator>
  <cp:keywords/>
  <dc:description/>
  <cp:lastModifiedBy>Frank DeSimone</cp:lastModifiedBy>
  <cp:revision>77</cp:revision>
  <dcterms:created xsi:type="dcterms:W3CDTF">2016-02-10T17:10:00Z</dcterms:created>
  <dcterms:modified xsi:type="dcterms:W3CDTF">2017-03-03T03:43:00Z</dcterms:modified>
</cp:coreProperties>
</file>