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48.0" w:type="dxa"/>
        <w:jc w:val="left"/>
        <w:tblInd w:w="0.0" w:type="dxa"/>
        <w:tblLayout w:type="fixed"/>
        <w:tblLook w:val="0400"/>
      </w:tblPr>
      <w:tblGrid>
        <w:gridCol w:w="1882"/>
        <w:gridCol w:w="542"/>
        <w:gridCol w:w="2449"/>
        <w:gridCol w:w="3675"/>
        <w:tblGridChange w:id="0">
          <w:tblGrid>
            <w:gridCol w:w="1882"/>
            <w:gridCol w:w="542"/>
            <w:gridCol w:w="2449"/>
            <w:gridCol w:w="3675"/>
          </w:tblGrid>
        </w:tblGridChange>
      </w:tblGrid>
      <w:tr>
        <w:trPr>
          <w:cantSplit w:val="0"/>
          <w:trHeight w:val="657" w:hRule="atLeast"/>
          <w:tblHeader w:val="0"/>
        </w:trPr>
        <w:tc>
          <w:tcPr>
            <w:gridSpan w:val="4"/>
            <w:shd w:fill="c3dcf7" w:val="clear"/>
            <w:tcMar>
              <w:top w:w="120.0" w:type="dxa"/>
              <w:left w:w="120.0" w:type="dxa"/>
              <w:bottom w:w="120.0" w:type="dxa"/>
              <w:right w:w="120.0" w:type="dxa"/>
            </w:tcMar>
            <w:vAlign w:val="center"/>
          </w:tcPr>
          <w:p w:rsidR="00000000" w:rsidDel="00000000" w:rsidP="00000000" w:rsidRDefault="00000000" w:rsidRPr="00000000" w14:paraId="00000002">
            <w:pPr>
              <w:spacing w:after="120" w:before="120" w:line="240" w:lineRule="auto"/>
              <w:ind w:left="120" w:right="120" w:firstLine="0"/>
              <w:jc w:val="cente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Eventos para </w:t>
            </w:r>
            <w:r w:rsidDel="00000000" w:rsidR="00000000" w:rsidRPr="00000000">
              <w:rPr>
                <w:rFonts w:ascii="Helvetica Neue" w:cs="Helvetica Neue" w:eastAsia="Helvetica Neue" w:hAnsi="Helvetica Neue"/>
                <w:b w:val="1"/>
                <w:sz w:val="30"/>
                <w:szCs w:val="30"/>
                <w:rtl w:val="0"/>
              </w:rPr>
              <w:t xml:space="preserve">resgistrarse</w:t>
            </w:r>
            <w:r w:rsidDel="00000000" w:rsidR="00000000" w:rsidRPr="00000000">
              <w:rPr>
                <w:rtl w:val="0"/>
              </w:rPr>
            </w:r>
          </w:p>
        </w:tc>
      </w:tr>
      <w:tr>
        <w:trPr>
          <w:cantSplit w:val="0"/>
          <w:trHeight w:val="30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6">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Use Case</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7">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Registro</w:t>
            </w:r>
          </w:p>
        </w:tc>
      </w:tr>
      <w:tr>
        <w:trPr>
          <w:cantSplit w:val="0"/>
          <w:trHeight w:val="320"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A">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Author</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B">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Cliente</w:t>
            </w:r>
          </w:p>
        </w:tc>
      </w:tr>
      <w:tr>
        <w:trPr>
          <w:cantSplit w:val="0"/>
          <w:trHeight w:val="30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0E">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Date</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0F">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22-febrero-2022 17:00</w:t>
            </w:r>
          </w:p>
        </w:tc>
      </w:tr>
      <w:tr>
        <w:trPr>
          <w:cantSplit w:val="0"/>
          <w:trHeight w:val="1550"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2">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Brief Description</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3">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EL usuario selecciona un conjunto de artículos, junto con la cantidad de los mismos, para crear el pedido. Cuando quiere terminar el pedido, el sistema ve que no es cliente de la web por lo que se tiene que registrar en el sistema.</w:t>
            </w:r>
          </w:p>
        </w:tc>
      </w:tr>
      <w:tr>
        <w:trPr>
          <w:cantSplit w:val="0"/>
          <w:trHeight w:val="926"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6">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Preconditions</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7">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Usuario no registrado.</w:t>
            </w:r>
          </w:p>
          <w:p w:rsidR="00000000" w:rsidDel="00000000" w:rsidP="00000000" w:rsidRDefault="00000000" w:rsidRPr="00000000" w14:paraId="00000018">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Registrarse para realizar el pedido.</w:t>
            </w:r>
          </w:p>
        </w:tc>
      </w:tr>
      <w:tr>
        <w:trPr>
          <w:cantSplit w:val="0"/>
          <w:trHeight w:val="623" w:hRule="atLeast"/>
          <w:tblHeader w:val="0"/>
        </w:trPr>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B">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Post-conditions</w:t>
            </w:r>
          </w:p>
        </w:tc>
        <w:tc>
          <w:tcPr>
            <w:gridSpan w:val="3"/>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1C">
            <w:pPr>
              <w:spacing w:after="0"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Crear un pedido para dar la obligación de completar con el registro.</w:t>
            </w:r>
          </w:p>
        </w:tc>
      </w:tr>
      <w:tr>
        <w:trPr>
          <w:cantSplit w:val="0"/>
          <w:trHeight w:val="455" w:hRule="atLeast"/>
          <w:tblHeader w:val="0"/>
        </w:trPr>
        <w:tc>
          <w:tcPr>
            <w:vMerge w:val="restart"/>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1F">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Flow of Events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0">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1">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Actor Input</w:t>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2">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System Response</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color w:val="153152"/>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4">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5">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Accede al catálogo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6">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8">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2</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9">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Muestra los productos disponibles</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C">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3</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D">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Selecciona los artículos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2E">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0">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4</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1">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Selecciona una cantidad.</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2">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4">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5</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5">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6">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Recupera la información del artículo para obtener el precio y modifica el precio total del pedido.</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8">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6</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9">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El proceso se repite hasta completar la lista de artículos.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C">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7</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D">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acepta el pedido.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3E">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0">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8</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1">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2">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comprueba si el usuario es cliente, al no serlo se le pide que se registre en el sistema</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4">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9</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5">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El usuario introduce sus datos personales</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6">
            <w:pPr>
              <w:spacing w:line="240" w:lineRule="auto"/>
              <w:rPr>
                <w:rFonts w:ascii="Helvetica Neue" w:cs="Helvetica Neue" w:eastAsia="Helvetica Neue" w:hAnsi="Helvetica Neue"/>
                <w:color w:val="555555"/>
                <w:sz w:val="24"/>
                <w:szCs w:val="24"/>
              </w:rPr>
            </w:pPr>
            <w:r w:rsidDel="00000000" w:rsidR="00000000" w:rsidRPr="00000000">
              <w:rPr>
                <w:rtl w:val="0"/>
              </w:rPr>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8">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10</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9">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A">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Se verifica los datos</w:t>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C">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11</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D">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El cliente puede terminar su pedido.</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4E">
            <w:pPr>
              <w:spacing w:line="240" w:lineRule="auto"/>
              <w:rPr>
                <w:rFonts w:ascii="Helvetica Neue" w:cs="Helvetica Neue" w:eastAsia="Helvetica Neue" w:hAnsi="Helvetica Neue"/>
                <w:color w:val="555555"/>
                <w:sz w:val="24"/>
                <w:szCs w:val="24"/>
              </w:rPr>
            </w:pPr>
            <w:r w:rsidDel="00000000" w:rsidR="00000000" w:rsidRPr="00000000">
              <w:rPr>
                <w:rtl w:val="0"/>
              </w:rPr>
            </w:r>
          </w:p>
        </w:tc>
      </w:tr>
      <w:tr>
        <w:trPr>
          <w:cantSplit w:val="0"/>
          <w:trHeight w:val="455" w:hRule="atLeast"/>
          <w:tblHeader w:val="0"/>
        </w:trPr>
        <w:tc>
          <w:tcPr>
            <w:vMerge w:val="continue"/>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555555"/>
                <w:sz w:val="24"/>
                <w:szCs w:val="24"/>
              </w:rPr>
            </w:pPr>
            <w:r w:rsidDel="00000000" w:rsidR="00000000" w:rsidRPr="00000000">
              <w:rPr>
                <w:rtl w:val="0"/>
              </w:rPr>
            </w:r>
          </w:p>
        </w:tc>
        <w:tc>
          <w:tcPr>
            <w:tcBorders>
              <w:top w:color="d4e0ee" w:space="0" w:sz="12" w:val="single"/>
              <w:left w:color="d4e0ee" w:space="0" w:sz="12" w:val="single"/>
              <w:bottom w:color="d4e0ee" w:space="0" w:sz="12" w:val="single"/>
              <w:right w:color="d4e0ee" w:space="0" w:sz="12" w:val="single"/>
            </w:tcBorders>
            <w:shd w:fill="c3dcf7" w:val="clear"/>
            <w:tcMar>
              <w:top w:w="120.0" w:type="dxa"/>
              <w:left w:w="120.0" w:type="dxa"/>
              <w:bottom w:w="120.0" w:type="dxa"/>
              <w:right w:w="120.0" w:type="dxa"/>
            </w:tcMar>
            <w:vAlign w:val="center"/>
          </w:tcPr>
          <w:p w:rsidR="00000000" w:rsidDel="00000000" w:rsidP="00000000" w:rsidRDefault="00000000" w:rsidRPr="00000000" w14:paraId="00000050">
            <w:pPr>
              <w:spacing w:line="240" w:lineRule="auto"/>
              <w:jc w:val="center"/>
              <w:rPr>
                <w:rFonts w:ascii="Helvetica Neue" w:cs="Helvetica Neue" w:eastAsia="Helvetica Neue" w:hAnsi="Helvetica Neue"/>
                <w:b w:val="1"/>
                <w:color w:val="153152"/>
                <w:sz w:val="24"/>
                <w:szCs w:val="24"/>
              </w:rPr>
            </w:pPr>
            <w:r w:rsidDel="00000000" w:rsidR="00000000" w:rsidRPr="00000000">
              <w:rPr>
                <w:rFonts w:ascii="Helvetica Neue" w:cs="Helvetica Neue" w:eastAsia="Helvetica Neue" w:hAnsi="Helvetica Neue"/>
                <w:b w:val="1"/>
                <w:color w:val="153152"/>
                <w:sz w:val="24"/>
                <w:szCs w:val="24"/>
                <w:rtl w:val="0"/>
              </w:rPr>
              <w:t xml:space="preserve">12</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51">
            <w:pPr>
              <w:spacing w:line="240" w:lineRule="auto"/>
              <w:rPr>
                <w:rFonts w:ascii="Helvetica Neue" w:cs="Helvetica Neue" w:eastAsia="Helvetica Neue" w:hAnsi="Helvetica Neue"/>
                <w:color w:val="555555"/>
                <w:sz w:val="24"/>
                <w:szCs w:val="24"/>
              </w:rPr>
            </w:pPr>
            <w:r w:rsidDel="00000000" w:rsidR="00000000" w:rsidRPr="00000000">
              <w:rPr>
                <w:rFonts w:ascii="Helvetica Neue" w:cs="Helvetica Neue" w:eastAsia="Helvetica Neue" w:hAnsi="Helvetica Neue"/>
                <w:color w:val="555555"/>
                <w:sz w:val="24"/>
                <w:szCs w:val="24"/>
                <w:rtl w:val="0"/>
              </w:rPr>
              <w:t xml:space="preserve"> </w:t>
            </w:r>
          </w:p>
        </w:tc>
        <w:tc>
          <w:tcPr>
            <w:tcBorders>
              <w:top w:color="d4e0ee" w:space="0" w:sz="12" w:val="single"/>
              <w:left w:color="d4e0ee" w:space="0" w:sz="12" w:val="single"/>
              <w:bottom w:color="d4e0ee" w:space="0" w:sz="12" w:val="single"/>
              <w:right w:color="d4e0ee" w:space="0" w:sz="12" w:val="single"/>
            </w:tcBorders>
            <w:shd w:fill="fcfdfe" w:val="clear"/>
            <w:tcMar>
              <w:top w:w="120.0" w:type="dxa"/>
              <w:left w:w="120.0" w:type="dxa"/>
              <w:bottom w:w="120.0" w:type="dxa"/>
              <w:right w:w="120.0" w:type="dxa"/>
            </w:tcMar>
            <w:vAlign w:val="center"/>
          </w:tcPr>
          <w:p w:rsidR="00000000" w:rsidDel="00000000" w:rsidP="00000000" w:rsidRDefault="00000000" w:rsidRPr="00000000" w14:paraId="00000052">
            <w:pPr>
              <w:spacing w:line="240" w:lineRule="auto"/>
              <w:rPr>
                <w:rFonts w:ascii="Helvetica Neue" w:cs="Helvetica Neue" w:eastAsia="Helvetica Neue" w:hAnsi="Helvetica Neue"/>
                <w:color w:val="555555"/>
                <w:sz w:val="24"/>
                <w:szCs w:val="24"/>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48CB"/>
    <w:pPr>
      <w:spacing w:line="25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aII0gBtfvhzrOEhITsQBvqxmA==">AMUW2mXqo0d9Dvqyk9o5hcTrJtLLT31iaLcxs0PvE2FSKUaAfY92MkG3lt+azx4i4WjfStf7kkAn7I7lvkCazM/7OCsyL8YM4CwQwxhbFx1w2Ocmrp/tKgw=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2022-02-22T16:35:00Z</dcterms:created>
  <dc:creator>Paky</dc:creator>
</cp:coreProperties>
</file>