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eastAsia="標楷體" w:hint="eastAsia"/>
          <w:sz w:val="32"/>
          <w:szCs w:val="32"/>
          <w:rtl w:val="0"/>
          <w:lang w:val="zh-TW" w:eastAsia="zh-TW"/>
        </w:rPr>
        <w:t>聊天室與通知系統使用說明</w:t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ascii="標楷體" w:hAnsi="標楷體"/>
          <w:sz w:val="32"/>
          <w:szCs w:val="32"/>
          <w:rtl w:val="0"/>
          <w:lang w:val="zh-TW" w:eastAsia="zh-TW"/>
        </w:rPr>
        <w:t>url: https://localhost/chat/</w:t>
      </w: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登入後畫面左方是聊天室，最上方是使用者，中間是現有聊天室，下方是其他使用者</w:t>
      </w:r>
    </w:p>
    <w:p>
      <w:pPr>
        <w:pStyle w:val="Normal.0"/>
        <w:spacing w:line="360" w:lineRule="auto"/>
        <w:rPr>
          <w:rFonts w:ascii="標楷體" w:cs="標楷體" w:hAnsi="標楷體" w:eastAsia="標楷體"/>
        </w:rPr>
      </w:pPr>
      <w:r>
        <w:rPr>
          <w:rFonts w:ascii="標楷體" w:cs="標楷體" w:hAnsi="標楷體" w:eastAsia="標楷體"/>
        </w:rPr>
        <w:drawing>
          <wp:inline distT="0" distB="0" distL="0" distR="0">
            <wp:extent cx="1657350" cy="2673350"/>
            <wp:effectExtent l="0" t="0" r="0" b="0"/>
            <wp:docPr id="1073741825" name="officeArt object" descr="5D462A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5D462A3.tmp" descr="5D462A3.tmp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73" t="15848" r="74489" b="918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73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標楷體" w:hAnsi="標楷體"/>
          <w:rtl w:val="0"/>
          <w:lang w:val="en-US"/>
        </w:rPr>
        <w:t xml:space="preserve">      </w:t>
      </w:r>
      <w:r>
        <w:rPr>
          <w:rFonts w:ascii="標楷體" w:cs="標楷體" w:hAnsi="標楷體" w:eastAsia="標楷體"/>
        </w:rPr>
        <w:drawing>
          <wp:inline distT="0" distB="0" distL="0" distR="0">
            <wp:extent cx="1701784" cy="2654300"/>
            <wp:effectExtent l="0" t="0" r="0" b="0"/>
            <wp:docPr id="1073741826" name="officeArt object" descr="5D4E8F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5D4E8FE.tmp" descr="5D4E8FE.tmp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15670" r="74393" b="9900"/>
                    <a:stretch>
                      <a:fillRect/>
                    </a:stretch>
                  </pic:blipFill>
                  <pic:spPr>
                    <a:xfrm>
                      <a:off x="0" y="0"/>
                      <a:ext cx="1701784" cy="265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中間白色區域可發送通知給其他使用者</w:t>
      </w:r>
    </w:p>
    <w:p>
      <w:pPr>
        <w:pStyle w:val="Normal.0"/>
        <w:spacing w:line="360" w:lineRule="auto"/>
        <w:rPr>
          <w:rFonts w:ascii="標楷體" w:cs="標楷體" w:hAnsi="標楷體" w:eastAsia="標楷體"/>
        </w:rPr>
      </w:pPr>
      <w:r>
        <w:rPr>
          <w:rFonts w:ascii="標楷體" w:cs="標楷體" w:hAnsi="標楷體" w:eastAsia="標楷體"/>
        </w:rPr>
        <w:drawing>
          <wp:inline distT="0" distB="0" distL="0" distR="0">
            <wp:extent cx="2311519" cy="2343270"/>
            <wp:effectExtent l="0" t="0" r="0" b="0"/>
            <wp:docPr id="1073741827" name="officeArt object" descr="5D45CC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5D45CC3.tmp" descr="5D45CC3.tmp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3432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右方區域為聊天室區域</w:t>
      </w:r>
    </w:p>
    <w:p>
      <w:pPr>
        <w:pStyle w:val="Normal.0"/>
        <w:widowContro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eastAsia="標楷體" w:hint="eastAsia"/>
          <w:sz w:val="32"/>
          <w:szCs w:val="32"/>
          <w:rtl w:val="0"/>
          <w:lang w:val="zh-TW" w:eastAsia="zh-TW"/>
        </w:rPr>
        <w:t>通知系統</w:t>
      </w:r>
    </w:p>
    <w:p>
      <w:pPr>
        <w:pStyle w:val="Normal.0"/>
        <w:spacing w:line="360" w:lineRule="auto"/>
        <w:rPr>
          <w:rFonts w:ascii="標楷體" w:cs="標楷體" w:hAnsi="標楷體" w:eastAsia="標楷體"/>
        </w:rPr>
      </w:pPr>
      <w:r>
        <w:rPr>
          <w:rFonts w:eastAsia="標楷體" w:hint="eastAsia"/>
          <w:rtl w:val="0"/>
          <w:lang w:val="zh-TW" w:eastAsia="zh-TW"/>
        </w:rPr>
        <w:t>輸入欲發送內容與對象，點選</w:t>
      </w:r>
      <w:r>
        <w:rPr>
          <w:rFonts w:ascii="標楷體" w:hAnsi="標楷體"/>
          <w:rtl w:val="0"/>
          <w:lang w:val="en-US"/>
        </w:rPr>
        <w:t>notification</w:t>
      </w:r>
      <w:r>
        <w:rPr>
          <w:rFonts w:eastAsia="標楷體" w:hint="eastAsia"/>
          <w:rtl w:val="0"/>
          <w:lang w:val="zh-TW" w:eastAsia="zh-TW"/>
        </w:rPr>
        <w:t>按鈕</w:t>
      </w:r>
    </w:p>
    <w:p>
      <w:pPr>
        <w:pStyle w:val="Normal.0"/>
        <w:spacing w:line="360" w:lineRule="auto"/>
        <w:rPr>
          <w:rFonts w:ascii="標楷體" w:cs="標楷體" w:hAnsi="標楷體" w:eastAsia="標楷體"/>
        </w:rPr>
      </w:pPr>
      <w:r>
        <w:rPr>
          <w:rFonts w:ascii="標楷體" w:cs="標楷體" w:hAnsi="標楷體" w:eastAsia="標楷體"/>
        </w:rPr>
        <w:drawing>
          <wp:inline distT="0" distB="0" distL="0" distR="0">
            <wp:extent cx="1524000" cy="1700636"/>
            <wp:effectExtent l="0" t="0" r="0" b="0"/>
            <wp:docPr id="1073741828" name="officeArt object" descr="5D461E0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5D461E0.tmp" descr="5D461E0.tmp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00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送出後，對方頁面右上角會出現通知，點選後可看到通知，並標為已讀</w:t>
      </w:r>
    </w:p>
    <w:p>
      <w:pPr>
        <w:pStyle w:val="Normal.0"/>
        <w:spacing w:line="360" w:lineRule="auto"/>
        <w:rPr>
          <w:rFonts w:ascii="標楷體" w:cs="標楷體" w:hAnsi="標楷體" w:eastAsia="標楷體"/>
        </w:rPr>
      </w:pPr>
      <w:r>
        <w:rPr>
          <w:rFonts w:ascii="標楷體" w:cs="標楷體" w:hAnsi="標楷體" w:eastAsia="標楷體"/>
        </w:rPr>
        <w:drawing>
          <wp:inline distT="0" distB="0" distL="0" distR="0">
            <wp:extent cx="4512932" cy="2042161"/>
            <wp:effectExtent l="0" t="0" r="0" b="0"/>
            <wp:docPr id="1073741829" name="officeArt object" descr="5D473D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5D473DE.tmp" descr="5D473DE.tmp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1567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932" cy="2042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標楷體" w:cs="標楷體" w:hAnsi="標楷體" w:eastAsia="標楷體"/>
        </w:rPr>
        <w:drawing>
          <wp:inline distT="0" distB="0" distL="0" distR="0">
            <wp:extent cx="1710042" cy="596265"/>
            <wp:effectExtent l="0" t="0" r="0" b="0"/>
            <wp:docPr id="1073741830" name="officeArt object" descr="5D4469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5D4469B.tmp" descr="5D4469B.tmp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42" cy="596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rFonts w:ascii="標楷體" w:cs="標楷體" w:hAnsi="標楷體" w:eastAsia="標楷體"/>
        </w:rPr>
      </w:pPr>
      <w:r>
        <w:rPr>
          <w:rFonts w:ascii="標楷體" w:hAnsi="標楷體"/>
          <w:rtl w:val="0"/>
          <w:lang w:val="en-US"/>
        </w:rPr>
        <w:t>(</w:t>
      </w:r>
      <w:r>
        <w:rPr>
          <w:rFonts w:eastAsia="標楷體" w:hint="eastAsia"/>
          <w:rtl w:val="0"/>
          <w:lang w:val="zh-TW" w:eastAsia="zh-TW"/>
        </w:rPr>
        <w:t>平時打開通知可看到過往通知，上</w:t>
      </w:r>
      <w:r>
        <w:rPr>
          <w:rFonts w:ascii="標楷體" w:hAnsi="標楷體"/>
          <w:rtl w:val="0"/>
          <w:lang w:val="en-US"/>
        </w:rPr>
        <w:t>-&gt;</w:t>
      </w:r>
      <w:r>
        <w:rPr>
          <w:rFonts w:eastAsia="標楷體" w:hint="eastAsia"/>
          <w:rtl w:val="0"/>
          <w:lang w:val="zh-TW" w:eastAsia="zh-TW"/>
        </w:rPr>
        <w:t>下</w:t>
      </w:r>
      <w:r>
        <w:rPr>
          <w:rFonts w:ascii="標楷體" w:hAnsi="標楷體"/>
          <w:rtl w:val="0"/>
          <w:lang w:val="en-US"/>
        </w:rPr>
        <w:t>:</w:t>
      </w:r>
      <w:r>
        <w:rPr>
          <w:rFonts w:eastAsia="標楷體" w:hint="eastAsia"/>
          <w:rtl w:val="0"/>
          <w:lang w:val="zh-TW" w:eastAsia="zh-TW"/>
        </w:rPr>
        <w:t>新</w:t>
      </w:r>
      <w:r>
        <w:rPr>
          <w:rFonts w:ascii="標楷體" w:hAnsi="標楷體"/>
          <w:rtl w:val="0"/>
          <w:lang w:val="en-US"/>
        </w:rPr>
        <w:t>-&gt;</w:t>
      </w:r>
      <w:r>
        <w:rPr>
          <w:rFonts w:eastAsia="標楷體" w:hint="eastAsia"/>
          <w:rtl w:val="0"/>
          <w:lang w:val="zh-TW" w:eastAsia="zh-TW"/>
        </w:rPr>
        <w:t>舊</w:t>
      </w:r>
      <w:r>
        <w:rPr>
          <w:rFonts w:ascii="標楷體" w:hAnsi="標楷體"/>
          <w:rtl w:val="0"/>
          <w:lang w:val="en-US"/>
        </w:rPr>
        <w:t>)</w:t>
      </w:r>
    </w:p>
    <w:p>
      <w:pPr>
        <w:pStyle w:val="Normal.0"/>
        <w:spacing w:line="360" w:lineRule="auto"/>
        <w:rPr>
          <w:rFonts w:ascii="標楷體" w:cs="標楷體" w:hAnsi="標楷體" w:eastAsia="標楷體"/>
        </w:rPr>
      </w:pPr>
      <w:r>
        <w:rPr>
          <w:rFonts w:ascii="標楷體" w:cs="標楷體" w:hAnsi="標楷體" w:eastAsia="標楷體"/>
        </w:rPr>
        <w:drawing>
          <wp:inline distT="0" distB="0" distL="0" distR="0">
            <wp:extent cx="2603634" cy="1974951"/>
            <wp:effectExtent l="0" t="0" r="0" b="0"/>
            <wp:docPr id="1073741831" name="officeArt object" descr="5D45B87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5D45B87.tmp" descr="5D45B87.tmp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9749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rFonts w:ascii="標楷體" w:cs="標楷體" w:hAnsi="標楷體" w:eastAsia="標楷體"/>
          <w:sz w:val="32"/>
          <w:szCs w:val="32"/>
          <w:lang w:val="zh-TW" w:eastAsia="zh-TW"/>
        </w:rPr>
      </w:pPr>
      <w:r>
        <w:rPr>
          <w:rFonts w:eastAsia="標楷體" w:hint="eastAsia"/>
          <w:sz w:val="32"/>
          <w:szCs w:val="32"/>
          <w:rtl w:val="0"/>
          <w:lang w:val="zh-TW" w:eastAsia="zh-TW"/>
        </w:rPr>
        <w:t>聊天室系統</w:t>
      </w:r>
    </w:p>
    <w:p>
      <w:pPr>
        <w:pStyle w:val="Normal.0"/>
        <w:spacing w:line="360" w:lineRule="auto"/>
        <w:rPr>
          <w:rFonts w:ascii="標楷體" w:cs="標楷體" w:hAnsi="標楷體" w:eastAsia="標楷體"/>
        </w:rPr>
      </w:pPr>
      <w:r>
        <w:rPr>
          <w:rFonts w:eastAsia="標楷體" w:hint="eastAsia"/>
          <w:rtl w:val="0"/>
          <w:lang w:val="zh-TW" w:eastAsia="zh-TW"/>
        </w:rPr>
        <w:t xml:space="preserve">點擊聊天室或使用者叫出聊天視窗    輸入文字後按 </w:t>
      </w:r>
      <w:r>
        <w:rPr>
          <w:rFonts w:ascii="標楷體" w:hAnsi="標楷體"/>
          <w:rtl w:val="0"/>
          <w:lang w:val="en-US"/>
        </w:rPr>
        <w:t>ENTER</w:t>
      </w:r>
      <w:r>
        <w:rPr>
          <w:rFonts w:eastAsia="標楷體" w:hint="eastAsia"/>
          <w:rtl w:val="0"/>
          <w:lang w:val="zh-TW" w:eastAsia="zh-TW"/>
        </w:rPr>
        <w:t>送出</w:t>
      </w:r>
      <w:r>
        <w:rPr>
          <w:rFonts w:ascii="標楷體" w:hAnsi="標楷體"/>
          <w:rtl w:val="0"/>
          <w:lang w:val="zh-TW" w:eastAsia="zh-TW"/>
        </w:rPr>
        <w:t xml:space="preserve"> </w:t>
      </w:r>
      <w:r>
        <w:rPr>
          <w:rFonts w:eastAsia="標楷體" w:hint="eastAsia"/>
          <w:rtl w:val="0"/>
          <w:lang w:val="zh-TW" w:eastAsia="zh-TW"/>
        </w:rPr>
        <w:t>左上角可關閉視窗</w:t>
      </w:r>
      <w:r>
        <w:rPr>
          <w:rFonts w:ascii="標楷體" w:cs="標楷體" w:hAnsi="標楷體" w:eastAsia="標楷體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198880</wp:posOffset>
            </wp:positionV>
            <wp:extent cx="2017814" cy="30358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螢幕快照 2019-07-21 下午4.20.4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814" cy="3035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標楷體" w:cs="標楷體" w:hAnsi="標楷體" w:eastAsia="標楷體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2133383</wp:posOffset>
            </wp:positionH>
            <wp:positionV relativeFrom="line">
              <wp:posOffset>198880</wp:posOffset>
            </wp:positionV>
            <wp:extent cx="2027946" cy="30358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螢幕快照 2019-07-21 下午4.21.2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946" cy="3035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rFonts w:ascii="標楷體" w:cs="標楷體" w:hAnsi="標楷體" w:eastAsia="標楷體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spacing w:line="360" w:lineRule="auto"/>
        <w:rPr>
          <w:rFonts w:ascii="標楷體" w:cs="標楷體" w:hAnsi="標楷體" w:eastAsia="標楷體"/>
          <w:lang w:val="zh-TW" w:eastAsia="zh-TW"/>
        </w:rPr>
      </w:pPr>
      <w:r>
        <w:rPr>
          <w:rFonts w:eastAsia="標楷體" w:hint="eastAsia"/>
          <w:rtl w:val="0"/>
          <w:lang w:val="zh-TW" w:eastAsia="zh-TW"/>
        </w:rPr>
        <w:t>送出後，聊天室會自動出現在對方視窗中，並顯示文字在聊天內容</w:t>
      </w:r>
    </w:p>
    <w:p>
      <w:pPr>
        <w:pStyle w:val="Normal.0"/>
        <w:spacing w:line="360" w:lineRule="auto"/>
      </w:pPr>
      <w:r>
        <w:rPr>
          <w:rFonts w:ascii="標楷體" w:cs="標楷體" w:hAnsi="標楷體" w:eastAsia="標楷體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-10385</wp:posOffset>
            </wp:positionH>
            <wp:positionV relativeFrom="line">
              <wp:posOffset>214120</wp:posOffset>
            </wp:positionV>
            <wp:extent cx="2021850" cy="30358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螢幕快照 2019-07-21 下午4.22.5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50" cy="3035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4"/>
      <w:footerReference w:type="default" r:id="rId15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標楷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