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4536A"/>
          <w:sz w:val="56"/>
        </w:rPr>
        <w:t>OBRESCAM</w:t>
      </w:r>
    </w:p>
    <w:p>
      <w:pPr>
        <w:jc w:val="center"/>
      </w:pPr>
      <w:r>
        <w:rPr>
          <w:color w:val="505050"/>
          <w:sz w:val="24"/>
        </w:rPr>
        <w:t>Obras Especiales Castilla La Mancha S.L.U.</w:t>
      </w:r>
    </w:p>
    <w:p>
      <w:pPr>
        <w:jc w:val="center"/>
        <w:shd w:fill="EAF4F4"/>
      </w:pPr>
      <w:r>
        <w:rPr>
          <w:b/>
          <w:color w:val="14536A"/>
          <w:sz w:val="36"/>
        </w:rPr>
        <w:t>Documentaci?n t?cnica de automatizaciones internas</w:t>
      </w:r>
    </w:p>
    <w:p>
      <w:pPr>
        <w:jc w:val="center"/>
      </w:pPr>
      <w:r>
        <w:rPr>
          <w:b/>
        </w:rPr>
        <w:t>Radar Obrescam de Licitaciones</w:t>
        <w:br/>
      </w:r>
      <w:r>
        <w:rPr>
          <w:b/>
        </w:rPr>
        <w:t>EPI AutoDoc RRHH</w:t>
        <w:br/>
      </w:r>
      <w:r>
        <w:t>Python ? Playwright ? python-docx ? Codex</w:t>
      </w:r>
    </w:p>
    <w:p>
      <w:pPr>
        <w:jc w:val="center"/>
      </w:pPr>
      <w:r>
        <w:t>Versi?n 2.0 ? Mayo 2026</w:t>
      </w:r>
    </w:p>
    <w:p>
      <w:r>
        <w:br w:type="page"/>
      </w:r>
    </w:p>
    <w:p>
      <w:pPr>
        <w:pStyle w:val="Heading1"/>
      </w:pPr>
      <w:r>
        <w:t>1. Descripci?n general</w:t>
      </w:r>
    </w:p>
    <w:p>
      <w:r>
        <w:t>Este documento recoge dos automatizaciones diferentes realizadas durante las pr?cticas en Obrescam. Ambas nacen de necesidades reales de oficina, pero pertenecen a ?reas distintas: licitaciones y recursos humanos.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Proyecto</w:t>
            </w:r>
          </w:p>
        </w:tc>
        <w:tc>
          <w:tcPr>
            <w:tcW w:type="dxa" w:w="3360"/>
          </w:tcPr>
          <w:p>
            <w:r>
              <w:rPr>
                <w:b/>
              </w:rPr>
              <w:t>?rea</w:t>
            </w:r>
          </w:p>
        </w:tc>
        <w:tc>
          <w:tcPr>
            <w:tcW w:type="dxa" w:w="3360"/>
          </w:tcPr>
          <w:p>
            <w:r>
              <w:rPr>
                <w:b/>
              </w:rPr>
              <w:t>Objetivo</w:t>
            </w:r>
          </w:p>
        </w:tc>
      </w:tr>
      <w:tr>
        <w:tc>
          <w:tcPr>
            <w:tcW w:type="dxa" w:w="3360"/>
          </w:tcPr>
          <w:p>
            <w:r>
              <w:t>Radar Obrescam de Licitaciones</w:t>
            </w:r>
          </w:p>
        </w:tc>
        <w:tc>
          <w:tcPr>
            <w:tcW w:type="dxa" w:w="3360"/>
          </w:tcPr>
          <w:p>
            <w:r>
              <w:t>Licitaciones / Desarrollo interno</w:t>
            </w:r>
          </w:p>
        </w:tc>
        <w:tc>
          <w:tcPr>
            <w:tcW w:type="dxa" w:w="3360"/>
          </w:tcPr>
          <w:p>
            <w:r>
              <w:t>Automatizar la b?squeda, clasificaci?n y descarga documental de expedientes de obras.</w:t>
            </w:r>
          </w:p>
        </w:tc>
      </w:tr>
      <w:tr>
        <w:tc>
          <w:tcPr>
            <w:tcW w:type="dxa" w:w="3360"/>
          </w:tcPr>
          <w:p>
            <w:r>
              <w:t>EPI AutoDoc RRHH</w:t>
            </w:r>
          </w:p>
        </w:tc>
        <w:tc>
          <w:tcPr>
            <w:tcW w:type="dxa" w:w="3360"/>
          </w:tcPr>
          <w:p>
            <w:r>
              <w:t>Recursos Humanos / Administraci?n</w:t>
            </w:r>
          </w:p>
        </w:tc>
        <w:tc>
          <w:tcPr>
            <w:tcW w:type="dxa" w:w="3360"/>
          </w:tcPr>
          <w:p>
            <w:r>
              <w:t>Generar documentos de entrega de EPIs desde una plantilla Word corporativa.</w:t>
            </w:r>
          </w:p>
        </w:tc>
      </w:tr>
    </w:tbl>
    <w:p>
      <w:pPr>
        <w:pStyle w:val="Heading1"/>
      </w:pPr>
      <w:r>
        <w:t>2. Radar Obrescam de Licitaciones</w:t>
      </w:r>
    </w:p>
    <w:p>
      <w:r>
        <w:t>Proyecto orientado a automatizar la primera fase del estudio de licitaciones p?blicas de obras. El sistema consulta la Plataforma de Contrataci?n del Sector P?blico, aplica filtros de Cuenca, crea una cola de expedientes y descarga la documentaci?n asociada.</w:t>
      </w:r>
    </w:p>
    <w:p>
      <w:pPr>
        <w:pStyle w:val="Heading2"/>
      </w:pPr>
      <w:r>
        <w:t>2.1 Funciones principales</w:t>
      </w:r>
    </w:p>
    <w:p>
      <w:pPr>
        <w:pStyle w:val="ListBullet"/>
      </w:pPr>
      <w:r>
        <w:t>Aplicaci?n de filtros: Espa?a, Obras, Publicada y ES423 Cuenca.</w:t>
      </w:r>
    </w:p>
    <w:p>
      <w:pPr>
        <w:pStyle w:val="ListBullet"/>
      </w:pPr>
      <w:r>
        <w:t>Extracci?n de tabla madre y generaci?n de cola con URLs directas.</w:t>
      </w:r>
    </w:p>
    <w:p>
      <w:pPr>
        <w:pStyle w:val="ListBullet"/>
      </w:pPr>
      <w:r>
        <w:t>Comparaci?n contra carpetas locales para detectar expedientes nuevos o actualizados.</w:t>
      </w:r>
    </w:p>
    <w:p>
      <w:pPr>
        <w:pStyle w:val="ListBullet"/>
      </w:pPr>
      <w:r>
        <w:t>Descarga de detail.html, documentos de Pliego y metadata.json.</w:t>
      </w:r>
    </w:p>
    <w:p>
      <w:pPr>
        <w:pStyle w:val="ListBullet"/>
      </w:pPr>
      <w:r>
        <w:t>Evita repetir filtros entre expedientes usando URLs directas.</w:t>
      </w:r>
    </w:p>
    <w:p>
      <w:pPr>
        <w:pStyle w:val="Heading2"/>
      </w:pPr>
      <w:r>
        <w:t>2.2 Papel de Codex</w:t>
      </w:r>
    </w:p>
    <w:p>
      <w:r>
        <w:t>Codex se utiliz? como apoyo t?cnico para dise?ar y depurar el flujo, preparar instrucciones operativas, corregir problemas del entorno local, separar la descarga documental de la extracci?n del MYP y documentar el sistema. La idea es dejar la parte mec?nica estable en Python y reservar Codex/IA para la siguiente fase: an?lisis documental y validaci?n de mediciones y presupuestos.</w:t>
      </w:r>
    </w:p>
    <w:p>
      <w:pPr>
        <w:pStyle w:val="Heading2"/>
      </w:pPr>
      <w:r>
        <w:t>2.3 Tecnolog?as</w:t>
      </w:r>
    </w:p>
    <w:p>
      <w:r>
        <w:t>Python, Playwright, Requests, BeautifulSoup, JSON, PowerShell, Codex, automatizaci?n web y gesti?n documental.</w:t>
      </w:r>
    </w:p>
    <w:p>
      <w:pPr>
        <w:pStyle w:val="Heading1"/>
      </w:pPr>
      <w:r>
        <w:t>3. EPI AutoDoc RRHH</w:t>
      </w:r>
    </w:p>
    <w:p>
      <w:r>
        <w:t>Automatizaci?n independiente para Recursos Humanos. El script genera documentos de entrega de EPIs para nuevos trabajadores a partir de una plantilla Word.</w:t>
      </w:r>
    </w:p>
    <w:p>
      <w:pPr>
        <w:pStyle w:val="Heading2"/>
      </w:pPr>
      <w:r>
        <w:t>3.1 Funcionamiento</w:t>
      </w:r>
    </w:p>
    <w:p>
      <w:pPr>
        <w:pStyle w:val="ListBullet"/>
      </w:pPr>
      <w:r>
        <w:t>Pide por consola nombre y apellidos, DNI/NIE, puesto y fecha de firma.</w:t>
      </w:r>
    </w:p>
    <w:p>
      <w:pPr>
        <w:pStyle w:val="ListBullet"/>
      </w:pPr>
      <w:r>
        <w:t>Valida que los campos obligatorios no est?n vac?os.</w:t>
      </w:r>
    </w:p>
    <w:p>
      <w:pPr>
        <w:pStyle w:val="ListBullet"/>
      </w:pPr>
      <w:r>
        <w:t>Valida la fecha en formato DD/MM/AAAA.</w:t>
      </w:r>
    </w:p>
    <w:p>
      <w:pPr>
        <w:pStyle w:val="ListBullet"/>
      </w:pPr>
      <w:r>
        <w:t>Sustituye marcadores en p?rrafos, tablas, encabezados y pies del documento Word.</w:t>
      </w:r>
    </w:p>
    <w:p>
      <w:pPr>
        <w:pStyle w:val="ListBullet"/>
      </w:pPr>
      <w:r>
        <w:t>Guarda el documento final con nombre normalizado y lo env?a a impresi?n.</w:t>
      </w:r>
    </w:p>
    <w:p>
      <w:pPr>
        <w:pStyle w:val="Heading2"/>
      </w:pPr>
      <w:r>
        <w:t>3.2 Archivos del sistema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Archivo</w:t>
            </w:r>
          </w:p>
        </w:tc>
        <w:tc>
          <w:tcPr>
            <w:tcW w:type="dxa" w:w="5040"/>
          </w:tcPr>
          <w:p>
            <w:r>
              <w:rPr>
                <w:b/>
              </w:rPr>
              <w:t>Funci?n</w:t>
            </w:r>
          </w:p>
        </w:tc>
      </w:tr>
      <w:tr>
        <w:tc>
          <w:tcPr>
            <w:tcW w:type="dxa" w:w="5040"/>
          </w:tcPr>
          <w:p>
            <w:r>
              <w:t>rellenar_epi.py</w:t>
            </w:r>
          </w:p>
        </w:tc>
        <w:tc>
          <w:tcPr>
            <w:tcW w:type="dxa" w:w="5040"/>
          </w:tcPr>
          <w:p>
            <w:r>
              <w:t>Script principal de generaci?n documental.</w:t>
            </w:r>
          </w:p>
        </w:tc>
      </w:tr>
      <w:tr>
        <w:tc>
          <w:tcPr>
            <w:tcW w:type="dxa" w:w="5040"/>
          </w:tcPr>
          <w:p>
            <w:r>
              <w:t>MODELO.docx</w:t>
            </w:r>
          </w:p>
        </w:tc>
        <w:tc>
          <w:tcPr>
            <w:tcW w:type="dxa" w:w="5040"/>
          </w:tcPr>
          <w:p>
            <w:r>
              <w:t>Plantilla Word corporativa con marcadores.</w:t>
            </w:r>
          </w:p>
        </w:tc>
      </w:tr>
      <w:tr>
        <w:tc>
          <w:tcPr>
            <w:tcW w:type="dxa" w:w="5040"/>
          </w:tcPr>
          <w:p>
            <w:r>
              <w:t>Documentacion_Juego_Trabajadores.pdf</w:t>
            </w:r>
          </w:p>
        </w:tc>
        <w:tc>
          <w:tcPr>
            <w:tcW w:type="dxa" w:w="5040"/>
          </w:tcPr>
          <w:p>
            <w:r>
              <w:t>Manual original de uso y configuraci?n.</w:t>
            </w:r>
          </w:p>
        </w:tc>
      </w:tr>
    </w:tbl>
    <w:p>
      <w:pPr>
        <w:pStyle w:val="Heading1"/>
      </w:pPr>
      <w:r>
        <w:t>4. Encaje en el CV</w:t>
      </w:r>
    </w:p>
    <w:p>
      <w:r>
        <w:t>Estos proyectos se presentan principalmente en la secci?n de Desarrollo porque implican programaci?n, automatizaci?n web, generaci?n documental y uso de Codex. En Administraci?n se mencionan como aplicaci?n pr?ctica dentro de Obrescam, ya que el objetivo final es mejorar procesos reales de oficina.</w:t>
      </w:r>
    </w:p>
    <w:p>
      <w:pPr>
        <w:pStyle w:val="Heading2"/>
      </w:pPr>
      <w:r>
        <w:t>4.1 Texto recomendado para Desarrollo</w:t>
      </w:r>
    </w:p>
    <w:p>
      <w:pPr>
        <w:shd w:fill="FFF6E8"/>
      </w:pPr>
      <w:r>
        <w:rPr>
          <w:b/>
        </w:rPr>
        <w:t xml:space="preserve">Automatizaciones internas en Obrescam: </w:t>
      </w:r>
      <w:r>
        <w:t>desarrollo de herramientas en Python para procesos reales de empresa, incluyendo un sistema de b?squeda y descarga documental de licitaciones p?blicas y un generador de documentos EPI para RRHH. Uso de Codex como apoyo para dise?ar flujos, depurar el entorno local, documentar instrucciones y preparar la fase de an?lisis documental con IA.</w:t>
      </w:r>
    </w:p>
    <w:p>
      <w:pPr>
        <w:pStyle w:val="Heading2"/>
      </w:pPr>
      <w:r>
        <w:t>4.2 Texto recomendado para Administraci?n</w:t>
      </w:r>
    </w:p>
    <w:p>
      <w:pPr>
        <w:shd w:fill="EEF7F7"/>
      </w:pPr>
      <w:r>
        <w:rPr>
          <w:b/>
        </w:rPr>
        <w:t xml:space="preserve">Pr?cticas en Obrescam: </w:t>
      </w:r>
      <w:r>
        <w:t>apoyo administrativo y mejora de procesos internos mediante herramientas propias para organizaci?n documental, licitaciones y documentaci?n de nuevos trabajadores.</w:t>
      </w:r>
    </w:p>
    <w:p>
      <w:pPr>
        <w:pStyle w:val="Heading1"/>
      </w:pPr>
      <w:r>
        <w:t>5. Nota de privacidad</w:t>
      </w:r>
    </w:p>
    <w:p>
      <w:r>
        <w:t>Para proteger datos personales, el paquete de documentaci?n no incluye documentos generados con nombres reales de trabajadores. Solo se conservan el script, la plantilla y la documentaci?n necesaria para explicar el funcionamiento.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8"/>
      </w:rPr>
      <w:t>Fernando Delgado Izquierdo ? Pr?cticas en Obrescam ? Mayo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5A5A5A"/>
        <w:sz w:val="18"/>
      </w:rPr>
      <w:t>OBRESCAM ? Automatizaciones internas con Python y Codex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