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3B6DC8" w:rsidP="00762ED3" w:rsidRDefault="00D54713" w14:paraId="0AFECCBD" w14:textId="50C92727">
      <w:pPr>
        <w:rPr>
          <w:lang w:val="es-MX"/>
        </w:rPr>
      </w:pPr>
      <w:r>
        <w:rPr>
          <w:lang w:val="es-MX"/>
        </w:rPr>
        <w:t>CONTROL DE VERSIONES</w:t>
      </w:r>
    </w:p>
    <w:tbl>
      <w:tblPr>
        <w:tblStyle w:val="Tablaconcuadrcula"/>
        <w:tblW w:w="10905" w:type="dxa"/>
        <w:tblLook w:val="04A0" w:firstRow="1" w:lastRow="0" w:firstColumn="1" w:lastColumn="0" w:noHBand="0" w:noVBand="1"/>
      </w:tblPr>
      <w:tblGrid>
        <w:gridCol w:w="1129"/>
        <w:gridCol w:w="1485"/>
        <w:gridCol w:w="1515"/>
        <w:gridCol w:w="6776"/>
      </w:tblGrid>
      <w:tr w:rsidR="00A07573" w:rsidTr="2E81EC97" w14:paraId="02EC4848" w14:textId="3EA565EE">
        <w:tc>
          <w:tcPr>
            <w:tcW w:w="1129" w:type="dxa"/>
            <w:tcMar/>
          </w:tcPr>
          <w:p w:rsidR="00A07573" w:rsidP="00762ED3" w:rsidRDefault="00A07573" w14:paraId="2B7EED6F" w14:textId="681F1C01">
            <w:pPr>
              <w:rPr>
                <w:lang w:val="es-MX"/>
              </w:rPr>
            </w:pPr>
            <w:r>
              <w:rPr>
                <w:lang w:val="es-MX"/>
              </w:rPr>
              <w:t>VERSION</w:t>
            </w:r>
          </w:p>
        </w:tc>
        <w:tc>
          <w:tcPr>
            <w:tcW w:w="1485" w:type="dxa"/>
            <w:tcMar/>
          </w:tcPr>
          <w:p w:rsidR="00A07573" w:rsidP="00762ED3" w:rsidRDefault="00A07573" w14:paraId="3F678F2B" w14:textId="2747A7EA">
            <w:pPr>
              <w:rPr>
                <w:lang w:val="es-MX"/>
              </w:rPr>
            </w:pPr>
            <w:r>
              <w:rPr>
                <w:lang w:val="es-MX"/>
              </w:rPr>
              <w:t>FECHA</w:t>
            </w:r>
          </w:p>
        </w:tc>
        <w:tc>
          <w:tcPr>
            <w:tcW w:w="1515" w:type="dxa"/>
            <w:tcMar/>
          </w:tcPr>
          <w:p w:rsidR="00A07573" w:rsidP="00762ED3" w:rsidRDefault="00A07573" w14:paraId="10BBFA12" w14:textId="2C15FED8">
            <w:pPr>
              <w:rPr>
                <w:lang w:val="es-MX"/>
              </w:rPr>
            </w:pPr>
            <w:r>
              <w:rPr>
                <w:lang w:val="es-MX"/>
              </w:rPr>
              <w:t>Autor</w:t>
            </w:r>
          </w:p>
        </w:tc>
        <w:tc>
          <w:tcPr>
            <w:tcW w:w="6776" w:type="dxa"/>
            <w:tcMar/>
          </w:tcPr>
          <w:p w:rsidR="00A07573" w:rsidP="00762ED3" w:rsidRDefault="00A07573" w14:paraId="6A444362" w14:textId="6E9622A5">
            <w:pPr>
              <w:rPr>
                <w:lang w:val="es-MX"/>
              </w:rPr>
            </w:pPr>
            <w:r>
              <w:rPr>
                <w:lang w:val="es-MX"/>
              </w:rPr>
              <w:t>CAMBIOS</w:t>
            </w:r>
          </w:p>
        </w:tc>
      </w:tr>
      <w:tr w:rsidR="00A07573" w:rsidTr="2E81EC97" w14:paraId="28E5C579" w14:textId="29A8543A">
        <w:tc>
          <w:tcPr>
            <w:tcW w:w="1129" w:type="dxa"/>
            <w:tcMar/>
          </w:tcPr>
          <w:p w:rsidR="00A07573" w:rsidP="00762ED3" w:rsidRDefault="00A07573" w14:paraId="3D9D9599" w14:textId="724BE71B">
            <w:pPr>
              <w:rPr>
                <w:lang w:val="es-MX"/>
              </w:rPr>
            </w:pPr>
            <w:r>
              <w:rPr>
                <w:lang w:val="es-MX"/>
              </w:rPr>
              <w:t>1.0</w:t>
            </w:r>
          </w:p>
        </w:tc>
        <w:tc>
          <w:tcPr>
            <w:tcW w:w="1485" w:type="dxa"/>
            <w:tcMar/>
          </w:tcPr>
          <w:p w:rsidR="00A07573" w:rsidP="00762ED3" w:rsidRDefault="00A07573" w14:paraId="6180E533" w14:textId="6D166172">
            <w:pPr>
              <w:rPr>
                <w:lang w:val="es-MX"/>
              </w:rPr>
            </w:pPr>
            <w:r>
              <w:rPr>
                <w:lang w:val="es-MX"/>
              </w:rPr>
              <w:t>19/ago/2026</w:t>
            </w:r>
          </w:p>
        </w:tc>
        <w:tc>
          <w:tcPr>
            <w:tcW w:w="1515" w:type="dxa"/>
            <w:tcMar/>
          </w:tcPr>
          <w:p w:rsidR="00A07573" w:rsidP="00762ED3" w:rsidRDefault="00A07573" w14:paraId="2D459CD9" w14:textId="77777777">
            <w:pPr>
              <w:rPr>
                <w:lang w:val="es-MX"/>
              </w:rPr>
            </w:pPr>
          </w:p>
        </w:tc>
        <w:tc>
          <w:tcPr>
            <w:tcW w:w="6776" w:type="dxa"/>
            <w:tcMar/>
          </w:tcPr>
          <w:p w:rsidR="00A07573" w:rsidP="00762ED3" w:rsidRDefault="00A07573" w14:paraId="39B3F6EF" w14:textId="16754E32">
            <w:pPr>
              <w:rPr>
                <w:lang w:val="es-MX"/>
              </w:rPr>
            </w:pPr>
            <w:r>
              <w:rPr>
                <w:lang w:val="es-MX"/>
              </w:rPr>
              <w:t>Creación del documento</w:t>
            </w:r>
          </w:p>
        </w:tc>
      </w:tr>
      <w:tr w:rsidR="00A07573" w:rsidTr="2E81EC97" w14:paraId="643F5A3F" w14:textId="77777777">
        <w:tc>
          <w:tcPr>
            <w:tcW w:w="1129" w:type="dxa"/>
            <w:tcMar/>
          </w:tcPr>
          <w:p w:rsidR="00A07573" w:rsidP="00762ED3" w:rsidRDefault="00A07573" w14:paraId="6BB6501F" w14:textId="2348A7A4">
            <w:pPr>
              <w:rPr>
                <w:lang w:val="es-MX"/>
              </w:rPr>
            </w:pPr>
            <w:r>
              <w:rPr>
                <w:lang w:val="es-MX"/>
              </w:rPr>
              <w:t>1.1</w:t>
            </w:r>
          </w:p>
        </w:tc>
        <w:tc>
          <w:tcPr>
            <w:tcW w:w="1485" w:type="dxa"/>
            <w:tcMar/>
          </w:tcPr>
          <w:p w:rsidR="00A07573" w:rsidP="00762ED3" w:rsidRDefault="00A07573" w14:paraId="4C2C9B77" w14:textId="7AD66012">
            <w:pPr>
              <w:rPr>
                <w:lang w:val="es-MX"/>
              </w:rPr>
            </w:pPr>
            <w:r>
              <w:rPr>
                <w:lang w:val="es-MX"/>
              </w:rPr>
              <w:t>20/ago/2026</w:t>
            </w:r>
          </w:p>
        </w:tc>
        <w:tc>
          <w:tcPr>
            <w:tcW w:w="1515" w:type="dxa"/>
            <w:tcMar/>
          </w:tcPr>
          <w:p w:rsidR="00A07573" w:rsidP="00762ED3" w:rsidRDefault="00A07573" w14:paraId="05C32FB3" w14:textId="77777777">
            <w:pPr>
              <w:rPr>
                <w:lang w:val="es-MX"/>
              </w:rPr>
            </w:pPr>
          </w:p>
        </w:tc>
        <w:tc>
          <w:tcPr>
            <w:tcW w:w="6776" w:type="dxa"/>
            <w:tcMar/>
          </w:tcPr>
          <w:p w:rsidR="00A07573" w:rsidP="00762ED3" w:rsidRDefault="00A07573" w14:paraId="6654F4C7" w14:textId="629EEBA6">
            <w:pPr>
              <w:rPr>
                <w:lang w:val="es-MX"/>
              </w:rPr>
            </w:pPr>
            <w:r>
              <w:rPr>
                <w:lang w:val="es-MX"/>
              </w:rPr>
              <w:t xml:space="preserve">Se ajustan puntos 2.ii, 4.j y 4.k y se adiciona puntos 3.e y 8 en procesos  </w:t>
            </w:r>
          </w:p>
        </w:tc>
      </w:tr>
      <w:tr w:rsidR="00A07573" w:rsidTr="2E81EC97" w14:paraId="28F43E10" w14:textId="77777777">
        <w:tc>
          <w:tcPr>
            <w:tcW w:w="1129" w:type="dxa"/>
            <w:tcMar/>
          </w:tcPr>
          <w:p w:rsidR="00A07573" w:rsidP="00762ED3" w:rsidRDefault="00A07573" w14:paraId="4763B38B" w14:textId="0E194A06">
            <w:pPr>
              <w:rPr>
                <w:lang w:val="es-MX"/>
              </w:rPr>
            </w:pPr>
            <w:r>
              <w:rPr>
                <w:lang w:val="es-MX"/>
              </w:rPr>
              <w:t>1.2</w:t>
            </w:r>
          </w:p>
        </w:tc>
        <w:tc>
          <w:tcPr>
            <w:tcW w:w="1485" w:type="dxa"/>
            <w:tcMar/>
          </w:tcPr>
          <w:p w:rsidR="00A07573" w:rsidP="00762ED3" w:rsidRDefault="00A07573" w14:paraId="56EBA72C" w14:textId="18E830B4">
            <w:pPr>
              <w:rPr>
                <w:lang w:val="es-MX"/>
              </w:rPr>
            </w:pPr>
            <w:r>
              <w:rPr>
                <w:lang w:val="es-MX"/>
              </w:rPr>
              <w:t>0</w:t>
            </w:r>
            <w:r w:rsidR="00CE0803">
              <w:rPr>
                <w:lang w:val="es-MX"/>
              </w:rPr>
              <w:t>1</w:t>
            </w:r>
            <w:r>
              <w:rPr>
                <w:lang w:val="es-MX"/>
              </w:rPr>
              <w:t>/sep/2026</w:t>
            </w:r>
          </w:p>
        </w:tc>
        <w:tc>
          <w:tcPr>
            <w:tcW w:w="1515" w:type="dxa"/>
            <w:tcMar/>
          </w:tcPr>
          <w:p w:rsidR="00A07573" w:rsidP="00762ED3" w:rsidRDefault="00A07573" w14:paraId="09F91D05" w14:textId="42F9026A">
            <w:pPr>
              <w:rPr>
                <w:lang w:val="es-MX"/>
              </w:rPr>
            </w:pPr>
            <w:r>
              <w:rPr>
                <w:lang w:val="es-MX"/>
              </w:rPr>
              <w:t>Félix Díaz</w:t>
            </w:r>
          </w:p>
        </w:tc>
        <w:tc>
          <w:tcPr>
            <w:tcW w:w="6776" w:type="dxa"/>
            <w:tcMar/>
          </w:tcPr>
          <w:p w:rsidR="00A07573" w:rsidP="00762ED3" w:rsidRDefault="00A07573" w14:paraId="0A010C06" w14:textId="2C09AB30">
            <w:pPr>
              <w:rPr>
                <w:lang w:val="es-MX"/>
              </w:rPr>
            </w:pPr>
            <w:r>
              <w:rPr>
                <w:lang w:val="es-MX"/>
              </w:rPr>
              <w:t>Se adiciona:</w:t>
            </w:r>
          </w:p>
          <w:p w:rsidR="00A07573" w:rsidP="006B26A8" w:rsidRDefault="00A07573" w14:paraId="3E71893D" w14:textId="5A1E9503">
            <w:pPr>
              <w:pStyle w:val="Prrafodelista"/>
              <w:numPr>
                <w:ilvl w:val="0"/>
                <w:numId w:val="6"/>
              </w:numPr>
              <w:ind w:left="242" w:hanging="195"/>
              <w:rPr>
                <w:lang w:val="es-MX"/>
              </w:rPr>
            </w:pPr>
            <w:r w:rsidRPr="006B26A8">
              <w:rPr>
                <w:lang w:val="es-MX"/>
              </w:rPr>
              <w:t>Los puntos 11 y 12 en procesos</w:t>
            </w:r>
          </w:p>
          <w:p w:rsidR="00A07573" w:rsidP="006B26A8" w:rsidRDefault="00A07573" w14:paraId="44C27E47" w14:textId="448CCEFB">
            <w:pPr>
              <w:pStyle w:val="Prrafodelista"/>
              <w:numPr>
                <w:ilvl w:val="0"/>
                <w:numId w:val="6"/>
              </w:numPr>
              <w:ind w:left="242" w:hanging="195"/>
              <w:rPr>
                <w:lang w:val="es-MX"/>
              </w:rPr>
            </w:pPr>
            <w:r>
              <w:rPr>
                <w:lang w:val="es-MX"/>
              </w:rPr>
              <w:t>Tabla de contenido</w:t>
            </w:r>
          </w:p>
          <w:p w:rsidRPr="006B26A8" w:rsidR="00A07573" w:rsidP="006B26A8" w:rsidRDefault="00A07573" w14:paraId="696F220F" w14:textId="3CEDC929">
            <w:pPr>
              <w:pStyle w:val="Prrafodelista"/>
              <w:numPr>
                <w:ilvl w:val="0"/>
                <w:numId w:val="6"/>
              </w:numPr>
              <w:ind w:left="242" w:hanging="195"/>
              <w:rPr>
                <w:lang w:val="es-MX"/>
              </w:rPr>
            </w:pPr>
            <w:r>
              <w:rPr>
                <w:lang w:val="es-MX"/>
              </w:rPr>
              <w:t>Columna: Autor, en la tabla de control de versiones</w:t>
            </w:r>
          </w:p>
          <w:p w:rsidR="00A07573" w:rsidP="00762ED3" w:rsidRDefault="00A07573" w14:paraId="29792E5C" w14:textId="593D34C2">
            <w:pPr>
              <w:rPr>
                <w:lang w:val="es-MX"/>
              </w:rPr>
            </w:pPr>
          </w:p>
        </w:tc>
      </w:tr>
      <w:tr w:rsidR="00A91E4B" w:rsidTr="2E81EC97" w14:paraId="2760B040" w14:textId="77777777">
        <w:tc>
          <w:tcPr>
            <w:tcW w:w="1129" w:type="dxa"/>
            <w:tcMar/>
          </w:tcPr>
          <w:p w:rsidR="00A91E4B" w:rsidP="00762ED3" w:rsidRDefault="00A91E4B" w14:paraId="36241D49" w14:textId="4FD02F2A">
            <w:pPr>
              <w:rPr>
                <w:lang w:val="es-MX"/>
              </w:rPr>
            </w:pPr>
            <w:r>
              <w:rPr>
                <w:lang w:val="es-MX"/>
              </w:rPr>
              <w:t>1.3</w:t>
            </w:r>
          </w:p>
        </w:tc>
        <w:tc>
          <w:tcPr>
            <w:tcW w:w="1485" w:type="dxa"/>
            <w:tcMar/>
          </w:tcPr>
          <w:p w:rsidR="00A91E4B" w:rsidP="00762ED3" w:rsidRDefault="00CE0803" w14:paraId="228454C9" w14:textId="23C979BC">
            <w:pPr>
              <w:rPr>
                <w:lang w:val="es-MX"/>
              </w:rPr>
            </w:pPr>
            <w:r>
              <w:rPr>
                <w:lang w:val="es-MX"/>
              </w:rPr>
              <w:t>02/sep/2026</w:t>
            </w:r>
          </w:p>
        </w:tc>
        <w:tc>
          <w:tcPr>
            <w:tcW w:w="1515" w:type="dxa"/>
            <w:tcMar/>
          </w:tcPr>
          <w:p w:rsidR="00A91E4B" w:rsidP="00762ED3" w:rsidRDefault="00CE0803" w14:paraId="49B55FA3" w14:textId="6177E703">
            <w:pPr>
              <w:rPr>
                <w:lang w:val="es-MX"/>
              </w:rPr>
            </w:pPr>
            <w:r>
              <w:rPr>
                <w:lang w:val="es-MX"/>
              </w:rPr>
              <w:t>Félix Díaz</w:t>
            </w:r>
          </w:p>
        </w:tc>
        <w:tc>
          <w:tcPr>
            <w:tcW w:w="6776" w:type="dxa"/>
            <w:tcMar/>
          </w:tcPr>
          <w:p w:rsidRPr="00CE0803" w:rsidR="00A91E4B" w:rsidP="00762ED3" w:rsidRDefault="00CE0803" w14:paraId="4E22C808" w14:textId="6C8E9D7C">
            <w:pPr>
              <w:rPr>
                <w:u w:val="single"/>
                <w:lang w:val="es-MX"/>
              </w:rPr>
            </w:pPr>
            <w:r>
              <w:rPr>
                <w:lang w:val="es-MX"/>
              </w:rPr>
              <w:t xml:space="preserve">Se adiciona la sección Reglas de Negocios, con tres puntos </w:t>
            </w:r>
            <w:r w:rsidR="00E05A89">
              <w:rPr>
                <w:lang w:val="es-MX"/>
              </w:rPr>
              <w:t>iniciales</w:t>
            </w:r>
          </w:p>
        </w:tc>
      </w:tr>
      <w:tr w:rsidR="00A07573" w:rsidTr="2E81EC97" w14:paraId="70F3DD1D" w14:textId="77777777">
        <w:tc>
          <w:tcPr>
            <w:tcW w:w="1129" w:type="dxa"/>
            <w:tcMar/>
          </w:tcPr>
          <w:p w:rsidR="00A07573" w:rsidP="00762ED3" w:rsidRDefault="002015C1" w14:paraId="22B3B422" w14:textId="31CD5749">
            <w:pPr>
              <w:rPr>
                <w:lang w:val="es-MX"/>
              </w:rPr>
            </w:pPr>
            <w:r>
              <w:rPr>
                <w:lang w:val="es-MX"/>
              </w:rPr>
              <w:t>1.4</w:t>
            </w:r>
          </w:p>
        </w:tc>
        <w:tc>
          <w:tcPr>
            <w:tcW w:w="1485" w:type="dxa"/>
            <w:tcMar/>
          </w:tcPr>
          <w:p w:rsidR="00A07573" w:rsidP="00762ED3" w:rsidRDefault="002015C1" w14:paraId="63123E5D" w14:textId="0C00F078">
            <w:pPr>
              <w:rPr>
                <w:lang w:val="es-MX"/>
              </w:rPr>
            </w:pPr>
            <w:r>
              <w:rPr>
                <w:lang w:val="es-MX"/>
              </w:rPr>
              <w:t>02/sep/2026</w:t>
            </w:r>
          </w:p>
        </w:tc>
        <w:tc>
          <w:tcPr>
            <w:tcW w:w="1515" w:type="dxa"/>
            <w:tcMar/>
          </w:tcPr>
          <w:p w:rsidR="00A07573" w:rsidP="00762ED3" w:rsidRDefault="002015C1" w14:paraId="4DF6F2F9" w14:textId="4D8B84BF">
            <w:pPr>
              <w:rPr>
                <w:lang w:val="es-MX"/>
              </w:rPr>
            </w:pPr>
            <w:r>
              <w:rPr>
                <w:lang w:val="es-MX"/>
              </w:rPr>
              <w:t>Maritza Vega</w:t>
            </w:r>
          </w:p>
        </w:tc>
        <w:tc>
          <w:tcPr>
            <w:tcW w:w="6776" w:type="dxa"/>
            <w:tcMar/>
          </w:tcPr>
          <w:p w:rsidR="00A07573" w:rsidP="00762ED3" w:rsidRDefault="002015C1" w14:paraId="4DEF5099" w14:textId="1BABBC60">
            <w:pPr>
              <w:rPr>
                <w:lang w:val="es-MX"/>
              </w:rPr>
            </w:pPr>
            <w:r>
              <w:rPr>
                <w:lang w:val="es-MX"/>
              </w:rPr>
              <w:t xml:space="preserve">Se adiciona en la sección de Reglas de Negocios </w:t>
            </w:r>
            <w:r w:rsidR="00E05A89">
              <w:rPr>
                <w:lang w:val="es-MX"/>
              </w:rPr>
              <w:t>las reglas acordadas divididas por</w:t>
            </w:r>
            <w:r>
              <w:rPr>
                <w:lang w:val="es-MX"/>
              </w:rPr>
              <w:t xml:space="preserve"> fase</w:t>
            </w:r>
            <w:r w:rsidR="00E05A89">
              <w:rPr>
                <w:lang w:val="es-MX"/>
              </w:rPr>
              <w:t>s</w:t>
            </w:r>
            <w:r>
              <w:rPr>
                <w:lang w:val="es-MX"/>
              </w:rPr>
              <w:t xml:space="preserve"> y el detalle de cada una de ellas</w:t>
            </w:r>
            <w:r w:rsidR="00E05A89">
              <w:rPr>
                <w:lang w:val="es-MX"/>
              </w:rPr>
              <w:t>.</w:t>
            </w:r>
          </w:p>
        </w:tc>
      </w:tr>
    </w:tbl>
    <w:p w:rsidRPr="00CE6BB4" w:rsidR="00D54713" w:rsidP="00762ED3" w:rsidRDefault="00D54713" w14:paraId="3FD90914" w14:textId="77777777">
      <w:pPr>
        <w:rPr>
          <w:lang w:val="es-MX"/>
        </w:rPr>
      </w:pPr>
    </w:p>
    <w:sdt>
      <w:sdtPr>
        <w:id w:val="-897521770"/>
        <w:docPartObj>
          <w:docPartGallery w:val="Table of Contents"/>
          <w:docPartUnique/>
        </w:docPartObj>
        <w:rPr>
          <w:rFonts w:ascii="Aptos" w:hAnsi="Aptos" w:eastAsia="Aptos" w:cs="" w:asciiTheme="minorAscii" w:hAnsiTheme="minorAscii" w:eastAsiaTheme="minorAscii" w:cstheme="minorBidi"/>
          <w:color w:val="auto"/>
          <w:kern w:val="2"/>
          <w:sz w:val="22"/>
          <w:szCs w:val="22"/>
          <w:lang w:val="es-MX" w:eastAsia="en-US"/>
          <w14:ligatures w14:val="standardContextual"/>
        </w:rPr>
      </w:sdtPr>
      <w:sdtEndPr>
        <w:rPr>
          <w:rFonts w:ascii="Aptos" w:hAnsi="Aptos" w:eastAsia="Aptos" w:cs="" w:asciiTheme="minorAscii" w:hAnsiTheme="minorAscii" w:eastAsiaTheme="minorAscii" w:cstheme="minorBidi"/>
          <w:b w:val="1"/>
          <w:bCs w:val="1"/>
          <w:color w:val="auto"/>
          <w:sz w:val="22"/>
          <w:szCs w:val="22"/>
          <w:lang w:val="es-MX" w:eastAsia="en-US"/>
        </w:rPr>
      </w:sdtEndPr>
      <w:sdtContent>
        <w:p w:rsidR="006B26A8" w:rsidRDefault="006B26A8" w14:paraId="378B3AAF" w14:textId="443CA7C8">
          <w:pPr>
            <w:pStyle w:val="TtuloTDC"/>
          </w:pPr>
          <w:r>
            <w:rPr>
              <w:lang w:val="es-MX"/>
            </w:rPr>
            <w:t>Contenido</w:t>
          </w:r>
        </w:p>
        <w:p w:rsidR="00CE0803" w:rsidRDefault="006B26A8" w14:paraId="272E7C44" w14:textId="7868623A">
          <w:pPr>
            <w:pStyle w:val="TDC1"/>
            <w:tabs>
              <w:tab w:val="right" w:leader="dot" w:pos="10905"/>
            </w:tabs>
            <w:rPr>
              <w:rFonts w:eastAsiaTheme="minorEastAsia"/>
              <w:noProof/>
              <w:sz w:val="24"/>
              <w:szCs w:val="24"/>
              <w:lang w:eastAsia="es-PA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history="1" w:anchor="_Toc239234871">
            <w:r w:rsidRPr="00B93475" w:rsidR="00CE0803">
              <w:rPr>
                <w:rStyle w:val="Hipervnculo"/>
                <w:noProof/>
                <w:lang w:val="es-MX"/>
              </w:rPr>
              <w:t>Componentes AWS</w:t>
            </w:r>
            <w:r w:rsidR="00CE0803">
              <w:rPr>
                <w:noProof/>
                <w:webHidden/>
              </w:rPr>
              <w:tab/>
            </w:r>
            <w:r w:rsidR="00CE0803">
              <w:rPr>
                <w:noProof/>
                <w:webHidden/>
              </w:rPr>
              <w:fldChar w:fldCharType="begin"/>
            </w:r>
            <w:r w:rsidR="00CE0803">
              <w:rPr>
                <w:noProof/>
                <w:webHidden/>
              </w:rPr>
              <w:instrText xml:space="preserve"> PAGEREF _Toc239234871 \h </w:instrText>
            </w:r>
            <w:r w:rsidR="00CE0803">
              <w:rPr>
                <w:noProof/>
                <w:webHidden/>
              </w:rPr>
            </w:r>
            <w:r w:rsidR="00CE0803">
              <w:rPr>
                <w:noProof/>
                <w:webHidden/>
              </w:rPr>
              <w:fldChar w:fldCharType="separate"/>
            </w:r>
            <w:r w:rsidR="00CE0803">
              <w:rPr>
                <w:noProof/>
                <w:webHidden/>
              </w:rPr>
              <w:t>2</w:t>
            </w:r>
            <w:r w:rsidR="00CE0803">
              <w:rPr>
                <w:noProof/>
                <w:webHidden/>
              </w:rPr>
              <w:fldChar w:fldCharType="end"/>
            </w:r>
          </w:hyperlink>
        </w:p>
        <w:p w:rsidR="00CE0803" w:rsidRDefault="00CE0803" w14:paraId="3D62145F" w14:textId="63794392">
          <w:pPr>
            <w:pStyle w:val="TDC1"/>
            <w:tabs>
              <w:tab w:val="right" w:leader="dot" w:pos="10905"/>
            </w:tabs>
            <w:rPr>
              <w:rFonts w:eastAsiaTheme="minorEastAsia"/>
              <w:noProof/>
              <w:sz w:val="24"/>
              <w:szCs w:val="24"/>
              <w:lang w:eastAsia="es-PA"/>
            </w:rPr>
          </w:pPr>
          <w:hyperlink w:history="1" w:anchor="_Toc239234872">
            <w:r w:rsidRPr="00B93475">
              <w:rPr>
                <w:rStyle w:val="Hipervnculo"/>
                <w:noProof/>
                <w:lang w:val="es-MX"/>
              </w:rPr>
              <w:t>Procesos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_Toc239234872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CE0803" w:rsidRDefault="00CE0803" w14:paraId="76B447EA" w14:textId="3E287E7C">
          <w:pPr>
            <w:pStyle w:val="TDC1"/>
            <w:tabs>
              <w:tab w:val="right" w:leader="dot" w:pos="10905"/>
            </w:tabs>
            <w:rPr>
              <w:rFonts w:eastAsiaTheme="minorEastAsia"/>
              <w:noProof/>
              <w:sz w:val="24"/>
              <w:szCs w:val="24"/>
              <w:lang w:eastAsia="es-PA"/>
            </w:rPr>
          </w:pPr>
          <w:hyperlink w:history="1" w:anchor="_Toc239234873">
            <w:r w:rsidRPr="00B93475">
              <w:rPr>
                <w:rStyle w:val="Hipervnculo"/>
                <w:noProof/>
                <w:lang w:val="es-MX"/>
              </w:rPr>
              <w:t>Reglas de Negocios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_Toc239234873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CE0803" w:rsidRDefault="00CE0803" w14:paraId="7D37E02E" w14:textId="55685281">
          <w:pPr>
            <w:pStyle w:val="TDC1"/>
            <w:tabs>
              <w:tab w:val="right" w:leader="dot" w:pos="10905"/>
            </w:tabs>
            <w:rPr>
              <w:rFonts w:eastAsiaTheme="minorEastAsia"/>
              <w:noProof/>
              <w:sz w:val="24"/>
              <w:szCs w:val="24"/>
              <w:lang w:eastAsia="es-PA"/>
            </w:rPr>
          </w:pPr>
          <w:hyperlink w:history="1" w:anchor="_Toc239234874">
            <w:r w:rsidRPr="00B93475">
              <w:rPr>
                <w:rStyle w:val="Hipervnculo"/>
                <w:noProof/>
                <w:lang w:val="es-MX"/>
              </w:rPr>
              <w:t>Desarrollo de Interfaces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_Toc239234874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CE0803" w:rsidRDefault="00CE0803" w14:paraId="63A02E6F" w14:textId="01DC1800">
          <w:pPr>
            <w:pStyle w:val="TDC2"/>
            <w:tabs>
              <w:tab w:val="left" w:pos="720"/>
              <w:tab w:val="right" w:leader="dot" w:pos="10905"/>
            </w:tabs>
            <w:rPr>
              <w:rFonts w:eastAsiaTheme="minorEastAsia"/>
              <w:noProof/>
              <w:sz w:val="24"/>
              <w:szCs w:val="24"/>
              <w:lang w:eastAsia="es-PA"/>
            </w:rPr>
          </w:pPr>
          <w:hyperlink w:history="1" w:anchor="_Toc239234875">
            <w:r w:rsidRPr="00B93475">
              <w:rPr>
                <w:rStyle w:val="Hipervnculo"/>
                <w:noProof/>
                <w:lang w:val="es-MX"/>
              </w:rPr>
              <w:t>1.</w:t>
            </w:r>
            <w:r>
              <w:rPr>
                <w:rFonts w:eastAsiaTheme="minorEastAsia"/>
                <w:noProof/>
                <w:sz w:val="24"/>
                <w:szCs w:val="24"/>
                <w:lang w:eastAsia="es-PA"/>
              </w:rPr>
              <w:tab/>
            </w:r>
            <w:r w:rsidRPr="00B93475">
              <w:rPr>
                <w:rStyle w:val="Hipervnculo"/>
                <w:noProof/>
                <w:lang w:val="es-MX"/>
              </w:rPr>
              <w:t>Banco Origen &gt;&gt; Autopista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_Toc239234875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CE0803" w:rsidRDefault="00CE0803" w14:paraId="13223D8E" w14:textId="2E140AA4">
          <w:pPr>
            <w:pStyle w:val="TDC2"/>
            <w:tabs>
              <w:tab w:val="left" w:pos="720"/>
              <w:tab w:val="right" w:leader="dot" w:pos="10905"/>
            </w:tabs>
            <w:rPr>
              <w:rFonts w:eastAsiaTheme="minorEastAsia"/>
              <w:noProof/>
              <w:sz w:val="24"/>
              <w:szCs w:val="24"/>
              <w:lang w:eastAsia="es-PA"/>
            </w:rPr>
          </w:pPr>
          <w:hyperlink w:history="1" w:anchor="_Toc239234876">
            <w:r w:rsidRPr="00B93475">
              <w:rPr>
                <w:rStyle w:val="Hipervnculo"/>
                <w:noProof/>
                <w:lang w:val="es-MX"/>
              </w:rPr>
              <w:t>2.</w:t>
            </w:r>
            <w:r>
              <w:rPr>
                <w:rFonts w:eastAsiaTheme="minorEastAsia"/>
                <w:noProof/>
                <w:sz w:val="24"/>
                <w:szCs w:val="24"/>
                <w:lang w:eastAsia="es-PA"/>
              </w:rPr>
              <w:tab/>
            </w:r>
            <w:r w:rsidRPr="00B93475">
              <w:rPr>
                <w:rStyle w:val="Hipervnculo"/>
                <w:noProof/>
                <w:lang w:val="es-MX"/>
              </w:rPr>
              <w:t>HUB &gt;&gt; Autopista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_Toc239234876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CE0803" w:rsidRDefault="00CE0803" w14:paraId="23A03346" w14:textId="7312E3C9">
          <w:pPr>
            <w:pStyle w:val="TDC2"/>
            <w:tabs>
              <w:tab w:val="left" w:pos="720"/>
              <w:tab w:val="right" w:leader="dot" w:pos="10905"/>
            </w:tabs>
            <w:rPr>
              <w:rFonts w:eastAsiaTheme="minorEastAsia"/>
              <w:noProof/>
              <w:sz w:val="24"/>
              <w:szCs w:val="24"/>
              <w:lang w:eastAsia="es-PA"/>
            </w:rPr>
          </w:pPr>
          <w:hyperlink w:history="1" w:anchor="_Toc239234877">
            <w:r w:rsidRPr="00B93475">
              <w:rPr>
                <w:rStyle w:val="Hipervnculo"/>
                <w:noProof/>
                <w:lang w:val="es-MX"/>
              </w:rPr>
              <w:t>3.</w:t>
            </w:r>
            <w:r>
              <w:rPr>
                <w:rFonts w:eastAsiaTheme="minorEastAsia"/>
                <w:noProof/>
                <w:sz w:val="24"/>
                <w:szCs w:val="24"/>
                <w:lang w:eastAsia="es-PA"/>
              </w:rPr>
              <w:tab/>
            </w:r>
            <w:r w:rsidRPr="00B93475">
              <w:rPr>
                <w:rStyle w:val="Hipervnculo"/>
                <w:noProof/>
                <w:lang w:val="es-MX"/>
              </w:rPr>
              <w:t>InterHub &gt; ACH Xpress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_Toc239234877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CE0803" w:rsidRDefault="00CE0803" w14:paraId="53DBD13B" w14:textId="05B13DE5">
          <w:pPr>
            <w:pStyle w:val="TDC2"/>
            <w:tabs>
              <w:tab w:val="left" w:pos="720"/>
              <w:tab w:val="right" w:leader="dot" w:pos="10905"/>
            </w:tabs>
            <w:rPr>
              <w:rFonts w:eastAsiaTheme="minorEastAsia"/>
              <w:noProof/>
              <w:sz w:val="24"/>
              <w:szCs w:val="24"/>
              <w:lang w:eastAsia="es-PA"/>
            </w:rPr>
          </w:pPr>
          <w:hyperlink w:history="1" w:anchor="_Toc239234878">
            <w:r w:rsidRPr="00B93475">
              <w:rPr>
                <w:rStyle w:val="Hipervnculo"/>
                <w:noProof/>
                <w:lang w:val="es-MX"/>
              </w:rPr>
              <w:t>4.</w:t>
            </w:r>
            <w:r>
              <w:rPr>
                <w:rFonts w:eastAsiaTheme="minorEastAsia"/>
                <w:noProof/>
                <w:sz w:val="24"/>
                <w:szCs w:val="24"/>
                <w:lang w:eastAsia="es-PA"/>
              </w:rPr>
              <w:tab/>
            </w:r>
            <w:r w:rsidRPr="00B93475">
              <w:rPr>
                <w:rStyle w:val="Hipervnculo"/>
                <w:noProof/>
                <w:lang w:val="es-MX"/>
              </w:rPr>
              <w:t>InterHub &gt; HUB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_Toc239234878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CE0803" w:rsidRDefault="00CE0803" w14:paraId="32F6A53E" w14:textId="48BD450C">
          <w:pPr>
            <w:pStyle w:val="TDC2"/>
            <w:tabs>
              <w:tab w:val="left" w:pos="720"/>
              <w:tab w:val="right" w:leader="dot" w:pos="10905"/>
            </w:tabs>
            <w:rPr>
              <w:rFonts w:eastAsiaTheme="minorEastAsia"/>
              <w:noProof/>
              <w:sz w:val="24"/>
              <w:szCs w:val="24"/>
              <w:lang w:eastAsia="es-PA"/>
            </w:rPr>
          </w:pPr>
          <w:hyperlink w:history="1" w:anchor="_Toc239234879">
            <w:r w:rsidRPr="00B93475">
              <w:rPr>
                <w:rStyle w:val="Hipervnculo"/>
                <w:noProof/>
                <w:lang w:val="es-MX"/>
              </w:rPr>
              <w:t>5.</w:t>
            </w:r>
            <w:r>
              <w:rPr>
                <w:rFonts w:eastAsiaTheme="minorEastAsia"/>
                <w:noProof/>
                <w:sz w:val="24"/>
                <w:szCs w:val="24"/>
                <w:lang w:eastAsia="es-PA"/>
              </w:rPr>
              <w:tab/>
            </w:r>
            <w:r w:rsidRPr="00B93475">
              <w:rPr>
                <w:rStyle w:val="Hipervnculo"/>
                <w:noProof/>
                <w:lang w:val="es-MX"/>
              </w:rPr>
              <w:t>InterHub &gt; Banco Destino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_Toc239234879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CE0803" w:rsidRDefault="00CE0803" w14:paraId="3B2E0913" w14:textId="6E6BFEA6">
          <w:pPr>
            <w:pStyle w:val="TDC2"/>
            <w:tabs>
              <w:tab w:val="left" w:pos="720"/>
              <w:tab w:val="right" w:leader="dot" w:pos="10905"/>
            </w:tabs>
            <w:rPr>
              <w:rFonts w:eastAsiaTheme="minorEastAsia"/>
              <w:noProof/>
              <w:sz w:val="24"/>
              <w:szCs w:val="24"/>
              <w:lang w:eastAsia="es-PA"/>
            </w:rPr>
          </w:pPr>
          <w:hyperlink w:history="1" w:anchor="_Toc239234880">
            <w:r w:rsidRPr="00B93475">
              <w:rPr>
                <w:rStyle w:val="Hipervnculo"/>
                <w:noProof/>
                <w:lang w:val="es-MX"/>
              </w:rPr>
              <w:t>6.</w:t>
            </w:r>
            <w:r>
              <w:rPr>
                <w:rFonts w:eastAsiaTheme="minorEastAsia"/>
                <w:noProof/>
                <w:sz w:val="24"/>
                <w:szCs w:val="24"/>
                <w:lang w:eastAsia="es-PA"/>
              </w:rPr>
              <w:tab/>
            </w:r>
            <w:r w:rsidRPr="00B93475">
              <w:rPr>
                <w:rStyle w:val="Hipervnculo"/>
                <w:noProof/>
                <w:lang w:val="es-MX"/>
              </w:rPr>
              <w:t>Telered &gt; LBTR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_Toc239234880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6B26A8" w:rsidRDefault="006B26A8" w14:paraId="73572902" w14:textId="701EF7AA">
          <w:r>
            <w:rPr>
              <w:b/>
              <w:bCs/>
              <w:lang w:val="es-MX"/>
            </w:rPr>
            <w:fldChar w:fldCharType="end"/>
          </w:r>
        </w:p>
      </w:sdtContent>
    </w:sdt>
    <w:p w:rsidR="003B6DC8" w:rsidP="00762ED3" w:rsidRDefault="003B6DC8" w14:paraId="0378DF87" w14:textId="77777777">
      <w:pPr>
        <w:rPr>
          <w:lang w:val="es-MX"/>
        </w:rPr>
      </w:pPr>
    </w:p>
    <w:p w:rsidR="008E7E00" w:rsidP="00762ED3" w:rsidRDefault="008E7E00" w14:paraId="331C7AFC" w14:textId="77777777">
      <w:pPr>
        <w:rPr>
          <w:lang w:val="es-MX"/>
        </w:rPr>
      </w:pPr>
    </w:p>
    <w:p w:rsidR="008E7E00" w:rsidRDefault="008E7E00" w14:paraId="2B68CF97" w14:textId="77777777">
      <w:pPr>
        <w:rPr>
          <w:lang w:val="es-MX"/>
        </w:rPr>
      </w:pPr>
      <w:r>
        <w:rPr>
          <w:lang w:val="es-MX"/>
        </w:rPr>
        <w:br w:type="page"/>
      </w:r>
    </w:p>
    <w:p w:rsidR="00762ED3" w:rsidP="008E7E00" w:rsidRDefault="00762ED3" w14:paraId="4B5ACF10" w14:textId="66A6E33F">
      <w:pPr>
        <w:pStyle w:val="Ttulo1"/>
        <w:rPr>
          <w:lang w:val="es-MX"/>
        </w:rPr>
      </w:pPr>
      <w:bookmarkStart w:name="_Toc239234871" w:id="0"/>
      <w:r>
        <w:rPr>
          <w:lang w:val="es-MX"/>
        </w:rPr>
        <w:lastRenderedPageBreak/>
        <w:t>Componentes AWS</w:t>
      </w:r>
      <w:bookmarkEnd w:id="0"/>
    </w:p>
    <w:p w:rsidR="009F689A" w:rsidP="009F689A" w:rsidRDefault="009F689A" w14:paraId="4BEED9BD" w14:textId="77777777">
      <w:pPr>
        <w:pStyle w:val="Prrafodelista"/>
        <w:numPr>
          <w:ilvl w:val="0"/>
          <w:numId w:val="4"/>
        </w:numPr>
        <w:rPr>
          <w:lang w:val="es-MX"/>
        </w:rPr>
      </w:pPr>
      <w:r w:rsidRPr="009F689A">
        <w:rPr>
          <w:lang w:val="es-MX"/>
        </w:rPr>
        <w:t>Creación</w:t>
      </w:r>
    </w:p>
    <w:p w:rsidR="009F689A" w:rsidP="009F689A" w:rsidRDefault="00762ED3" w14:paraId="0490989E" w14:textId="77777777">
      <w:pPr>
        <w:pStyle w:val="Prrafodelista"/>
        <w:numPr>
          <w:ilvl w:val="1"/>
          <w:numId w:val="4"/>
        </w:numPr>
        <w:rPr>
          <w:lang w:val="es-MX"/>
        </w:rPr>
      </w:pPr>
      <w:r w:rsidRPr="009F689A">
        <w:rPr>
          <w:lang w:val="es-MX"/>
        </w:rPr>
        <w:t>Application Load Balancer para autenticación de mtls</w:t>
      </w:r>
    </w:p>
    <w:p w:rsidRPr="003F5522" w:rsidR="00762ED3" w:rsidP="009F689A" w:rsidRDefault="00762ED3" w14:paraId="0B655CB2" w14:textId="5E4E68E6">
      <w:pPr>
        <w:pStyle w:val="Prrafodelista"/>
        <w:numPr>
          <w:ilvl w:val="1"/>
          <w:numId w:val="4"/>
        </w:numPr>
        <w:rPr>
          <w:lang w:val="en-US"/>
        </w:rPr>
      </w:pPr>
      <w:r w:rsidRPr="003F5522">
        <w:rPr>
          <w:lang w:val="en-US"/>
        </w:rPr>
        <w:t>API Gateway para interhub</w:t>
      </w:r>
      <w:r w:rsidRPr="003F5522" w:rsidR="009F689A">
        <w:rPr>
          <w:lang w:val="en-US"/>
        </w:rPr>
        <w:t xml:space="preserve"> tld-interhub-api</w:t>
      </w:r>
    </w:p>
    <w:p w:rsidR="009F689A" w:rsidP="009F689A" w:rsidRDefault="009F689A" w14:paraId="1C840E1E" w14:textId="1B81EF47">
      <w:pPr>
        <w:pStyle w:val="Prrafodelista"/>
        <w:numPr>
          <w:ilvl w:val="0"/>
          <w:numId w:val="4"/>
        </w:numPr>
        <w:rPr>
          <w:lang w:val="es-MX"/>
        </w:rPr>
      </w:pPr>
      <w:r>
        <w:rPr>
          <w:lang w:val="es-MX"/>
        </w:rPr>
        <w:t>Modificación</w:t>
      </w:r>
    </w:p>
    <w:p w:rsidRPr="00900257" w:rsidR="009F689A" w:rsidP="009F689A" w:rsidRDefault="009F689A" w14:paraId="4557582C" w14:textId="30C184CA">
      <w:pPr>
        <w:pStyle w:val="Prrafodelista"/>
        <w:numPr>
          <w:ilvl w:val="1"/>
          <w:numId w:val="4"/>
        </w:numPr>
        <w:rPr>
          <w:highlight w:val="yellow"/>
          <w:lang w:val="es-MX"/>
        </w:rPr>
      </w:pPr>
      <w:r>
        <w:rPr>
          <w:lang w:val="es-MX"/>
        </w:rPr>
        <w:t>tld-validador-api</w:t>
      </w:r>
      <w:r w:rsidR="00900257">
        <w:rPr>
          <w:lang w:val="es-MX"/>
        </w:rPr>
        <w:t xml:space="preserve"> </w:t>
      </w:r>
      <w:r w:rsidRPr="00900257" w:rsidR="00900257">
        <w:rPr>
          <w:highlight w:val="yellow"/>
          <w:lang w:val="es-MX"/>
        </w:rPr>
        <w:t>***Validar si la conexión se hará por medio del tld-validador-api o si irá directo del ALB al tld-interhub-api</w:t>
      </w:r>
    </w:p>
    <w:p w:rsidR="009F689A" w:rsidP="009F689A" w:rsidRDefault="009F689A" w14:paraId="09EBCF5F" w14:textId="6B7F1FE9">
      <w:pPr>
        <w:pStyle w:val="Prrafodelista"/>
        <w:numPr>
          <w:ilvl w:val="1"/>
          <w:numId w:val="4"/>
        </w:numPr>
        <w:rPr>
          <w:lang w:val="es-MX"/>
        </w:rPr>
      </w:pPr>
      <w:r>
        <w:rPr>
          <w:lang w:val="es-MX"/>
        </w:rPr>
        <w:t>tld-alias-api</w:t>
      </w:r>
    </w:p>
    <w:p w:rsidR="00900257" w:rsidP="00900257" w:rsidRDefault="00900257" w14:paraId="778E2BD3" w14:textId="22468D9B">
      <w:pPr>
        <w:pStyle w:val="Prrafodelista"/>
        <w:numPr>
          <w:ilvl w:val="2"/>
          <w:numId w:val="4"/>
        </w:numPr>
        <w:rPr>
          <w:lang w:val="es-MX"/>
        </w:rPr>
      </w:pPr>
      <w:r>
        <w:rPr>
          <w:lang w:val="es-MX"/>
        </w:rPr>
        <w:t>Consulta a Directorio</w:t>
      </w:r>
      <w:r w:rsidR="00C6278D">
        <w:rPr>
          <w:lang w:val="es-MX"/>
        </w:rPr>
        <w:t xml:space="preserve"> nuevo método interoperable</w:t>
      </w:r>
    </w:p>
    <w:p w:rsidR="00900257" w:rsidP="00900257" w:rsidRDefault="00900257" w14:paraId="07A9590A" w14:textId="1307E36E">
      <w:pPr>
        <w:pStyle w:val="Prrafodelista"/>
        <w:numPr>
          <w:ilvl w:val="2"/>
          <w:numId w:val="4"/>
        </w:numPr>
        <w:rPr>
          <w:lang w:val="es-MX"/>
        </w:rPr>
      </w:pPr>
      <w:r>
        <w:rPr>
          <w:lang w:val="es-MX"/>
        </w:rPr>
        <w:t>Adecuación de cédula y nombre</w:t>
      </w:r>
      <w:r w:rsidR="00C6278D">
        <w:rPr>
          <w:lang w:val="es-MX"/>
        </w:rPr>
        <w:t xml:space="preserve"> para las altas, modificación, indicador de fraude</w:t>
      </w:r>
      <w:r w:rsidR="003305C4">
        <w:rPr>
          <w:lang w:val="es-MX"/>
        </w:rPr>
        <w:t>, p2pId</w:t>
      </w:r>
    </w:p>
    <w:p w:rsidR="00AF3AA2" w:rsidP="00900257" w:rsidRDefault="00AF3AA2" w14:paraId="57E22DB1" w14:textId="14234456">
      <w:pPr>
        <w:pStyle w:val="Prrafodelista"/>
        <w:numPr>
          <w:ilvl w:val="2"/>
          <w:numId w:val="4"/>
        </w:numPr>
        <w:rPr>
          <w:lang w:val="es-MX"/>
        </w:rPr>
      </w:pPr>
      <w:r>
        <w:rPr>
          <w:lang w:val="es-MX"/>
        </w:rPr>
        <w:t>Inclusión del campo p2pId</w:t>
      </w:r>
    </w:p>
    <w:p w:rsidR="00D55CB6" w:rsidP="00900257" w:rsidRDefault="00D55CB6" w14:paraId="07D59ACF" w14:textId="6EE5E844">
      <w:pPr>
        <w:pStyle w:val="Prrafodelista"/>
        <w:numPr>
          <w:ilvl w:val="2"/>
          <w:numId w:val="4"/>
        </w:numPr>
        <w:rPr>
          <w:lang w:val="es-MX"/>
        </w:rPr>
      </w:pPr>
      <w:r>
        <w:rPr>
          <w:lang w:val="es-MX"/>
        </w:rPr>
        <w:t xml:space="preserve">Validación de </w:t>
      </w:r>
      <w:r w:rsidR="003F5522">
        <w:rPr>
          <w:lang w:val="es-MX"/>
        </w:rPr>
        <w:t>procesadores</w:t>
      </w:r>
    </w:p>
    <w:p w:rsidR="003305C4" w:rsidP="003305C4" w:rsidRDefault="003305C4" w14:paraId="1AD44B24" w14:textId="7C5BF127">
      <w:pPr>
        <w:pStyle w:val="Prrafodelista"/>
        <w:ind w:left="2160"/>
        <w:rPr>
          <w:lang w:val="es-MX"/>
        </w:rPr>
      </w:pPr>
    </w:p>
    <w:p w:rsidR="00AF3AA2" w:rsidP="00AF3AA2" w:rsidRDefault="00AF3AA2" w14:paraId="55B8D9B6" w14:textId="51A5A072">
      <w:pPr>
        <w:pStyle w:val="Prrafodelista"/>
        <w:numPr>
          <w:ilvl w:val="1"/>
          <w:numId w:val="4"/>
        </w:numPr>
        <w:rPr>
          <w:lang w:val="es-MX"/>
        </w:rPr>
      </w:pPr>
      <w:r>
        <w:rPr>
          <w:lang w:val="es-MX"/>
        </w:rPr>
        <w:t>PAC</w:t>
      </w:r>
    </w:p>
    <w:p w:rsidR="00AF3AA2" w:rsidP="00AF3AA2" w:rsidRDefault="00AF3AA2" w14:paraId="2B472382" w14:textId="2F2EA62B">
      <w:pPr>
        <w:pStyle w:val="Prrafodelista"/>
        <w:numPr>
          <w:ilvl w:val="2"/>
          <w:numId w:val="4"/>
        </w:numPr>
        <w:rPr>
          <w:lang w:val="es-MX"/>
        </w:rPr>
      </w:pPr>
      <w:r>
        <w:rPr>
          <w:lang w:val="es-MX"/>
        </w:rPr>
        <w:t>Configuración de certificados mtls</w:t>
      </w:r>
    </w:p>
    <w:p w:rsidR="003305C4" w:rsidP="00AF3AA2" w:rsidRDefault="003305C4" w14:paraId="27466E72" w14:textId="21599F21">
      <w:pPr>
        <w:pStyle w:val="Prrafodelista"/>
        <w:numPr>
          <w:ilvl w:val="2"/>
          <w:numId w:val="4"/>
        </w:numPr>
        <w:rPr>
          <w:lang w:val="es-MX"/>
        </w:rPr>
      </w:pPr>
      <w:r>
        <w:rPr>
          <w:lang w:val="es-MX"/>
        </w:rPr>
        <w:t>Configuraciones del HUB</w:t>
      </w:r>
    </w:p>
    <w:p w:rsidR="003305C4" w:rsidP="00AF3AA2" w:rsidRDefault="003305C4" w14:paraId="6A600985" w14:textId="3AF00B33">
      <w:pPr>
        <w:pStyle w:val="Prrafodelista"/>
        <w:numPr>
          <w:ilvl w:val="2"/>
          <w:numId w:val="4"/>
        </w:numPr>
        <w:rPr>
          <w:lang w:val="es-MX"/>
        </w:rPr>
      </w:pPr>
      <w:r>
        <w:rPr>
          <w:lang w:val="es-MX"/>
        </w:rPr>
        <w:t>Configuraciones de ACH Xpress</w:t>
      </w:r>
    </w:p>
    <w:p w:rsidRPr="00900257" w:rsidR="00AF3AA2" w:rsidP="00173187" w:rsidRDefault="00AF3AA2" w14:paraId="237FA068" w14:textId="77777777">
      <w:pPr>
        <w:pStyle w:val="Prrafodelista"/>
        <w:ind w:left="2160"/>
        <w:rPr>
          <w:lang w:val="es-MX"/>
        </w:rPr>
      </w:pPr>
    </w:p>
    <w:p w:rsidR="00900257" w:rsidP="008E7E00" w:rsidRDefault="00900257" w14:paraId="617666C2" w14:textId="0FB1C298">
      <w:pPr>
        <w:pStyle w:val="Ttulo1"/>
        <w:rPr>
          <w:lang w:val="es-MX"/>
        </w:rPr>
      </w:pPr>
      <w:bookmarkStart w:name="_Toc239234872" w:id="1"/>
      <w:r>
        <w:rPr>
          <w:lang w:val="es-MX"/>
        </w:rPr>
        <w:t>Procesos</w:t>
      </w:r>
      <w:bookmarkEnd w:id="1"/>
    </w:p>
    <w:p w:rsidR="00900257" w:rsidP="00900257" w:rsidRDefault="00900257" w14:paraId="06AA7115" w14:textId="6A2FC732">
      <w:pPr>
        <w:pStyle w:val="Prrafodelista"/>
        <w:numPr>
          <w:ilvl w:val="0"/>
          <w:numId w:val="5"/>
        </w:numPr>
        <w:rPr>
          <w:lang w:val="es-MX"/>
        </w:rPr>
      </w:pPr>
      <w:r>
        <w:rPr>
          <w:lang w:val="es-MX"/>
        </w:rPr>
        <w:t>Creación del proceso de actualización de directorio</w:t>
      </w:r>
      <w:r w:rsidR="00C6278D">
        <w:rPr>
          <w:lang w:val="es-MX"/>
        </w:rPr>
        <w:t xml:space="preserve"> con cédul</w:t>
      </w:r>
      <w:r w:rsidR="003305C4">
        <w:rPr>
          <w:lang w:val="es-MX"/>
        </w:rPr>
        <w:t>a,</w:t>
      </w:r>
      <w:r w:rsidR="00C6278D">
        <w:rPr>
          <w:lang w:val="es-MX"/>
        </w:rPr>
        <w:t xml:space="preserve"> nombre</w:t>
      </w:r>
      <w:r w:rsidR="003305C4">
        <w:rPr>
          <w:lang w:val="es-MX"/>
        </w:rPr>
        <w:t xml:space="preserve"> e identificador de fraude</w:t>
      </w:r>
    </w:p>
    <w:p w:rsidR="00C6278D" w:rsidP="00900257" w:rsidRDefault="00C6278D" w14:paraId="7BA718C7" w14:textId="3CB9C7A2">
      <w:pPr>
        <w:pStyle w:val="Prrafodelista"/>
        <w:numPr>
          <w:ilvl w:val="0"/>
          <w:numId w:val="5"/>
        </w:numPr>
        <w:rPr>
          <w:lang w:val="es-MX"/>
        </w:rPr>
      </w:pPr>
      <w:r>
        <w:rPr>
          <w:lang w:val="es-MX"/>
        </w:rPr>
        <w:t>Inclusión de campos cédula</w:t>
      </w:r>
      <w:r w:rsidR="00391A4E">
        <w:rPr>
          <w:lang w:val="es-MX"/>
        </w:rPr>
        <w:t>,</w:t>
      </w:r>
      <w:r>
        <w:rPr>
          <w:lang w:val="es-MX"/>
        </w:rPr>
        <w:t xml:space="preserve"> nombre del dueño del alias</w:t>
      </w:r>
      <w:r w:rsidR="00391A4E">
        <w:rPr>
          <w:lang w:val="es-MX"/>
        </w:rPr>
        <w:t xml:space="preserve"> e indicador de fraude</w:t>
      </w:r>
      <w:r>
        <w:rPr>
          <w:lang w:val="es-MX"/>
        </w:rPr>
        <w:t xml:space="preserve"> en la BD</w:t>
      </w:r>
    </w:p>
    <w:p w:rsidR="00BF27E1" w:rsidP="00900257" w:rsidRDefault="00BF27E1" w14:paraId="4A13BD42" w14:textId="7F2996F6">
      <w:pPr>
        <w:pStyle w:val="Prrafodelista"/>
        <w:numPr>
          <w:ilvl w:val="0"/>
          <w:numId w:val="5"/>
        </w:numPr>
        <w:rPr>
          <w:lang w:val="es-MX"/>
        </w:rPr>
      </w:pPr>
      <w:r>
        <w:rPr>
          <w:lang w:val="es-MX"/>
        </w:rPr>
        <w:t>Actualizar el proceso de sincronización para que maneje los datos de cédula, nombre</w:t>
      </w:r>
    </w:p>
    <w:p w:rsidR="00BF27E1" w:rsidP="00900257" w:rsidRDefault="00BF27E1" w14:paraId="57DD4882" w14:textId="4E84D5EE">
      <w:pPr>
        <w:pStyle w:val="Prrafodelista"/>
        <w:numPr>
          <w:ilvl w:val="0"/>
          <w:numId w:val="5"/>
        </w:numPr>
        <w:rPr>
          <w:lang w:val="es-MX"/>
        </w:rPr>
      </w:pPr>
      <w:r>
        <w:rPr>
          <w:lang w:val="es-MX"/>
        </w:rPr>
        <w:t>Creación del proceso exportación del directorio para envío al HUB</w:t>
      </w:r>
    </w:p>
    <w:p w:rsidR="00BF27E1" w:rsidP="00900257" w:rsidRDefault="00BF27E1" w14:paraId="0D4B6C4D" w14:textId="5CB429B0">
      <w:pPr>
        <w:pStyle w:val="Prrafodelista"/>
        <w:numPr>
          <w:ilvl w:val="0"/>
          <w:numId w:val="5"/>
        </w:numPr>
        <w:rPr>
          <w:lang w:val="es-MX"/>
        </w:rPr>
      </w:pPr>
      <w:r>
        <w:rPr>
          <w:lang w:val="es-MX"/>
        </w:rPr>
        <w:t>Proceso para descargar el archivo de incongruencias del HUB</w:t>
      </w:r>
    </w:p>
    <w:p w:rsidR="003305C4" w:rsidP="00900257" w:rsidRDefault="003305C4" w14:paraId="130F2904" w14:textId="5C0AA3CC">
      <w:pPr>
        <w:pStyle w:val="Prrafodelista"/>
        <w:numPr>
          <w:ilvl w:val="0"/>
          <w:numId w:val="5"/>
        </w:numPr>
        <w:rPr>
          <w:lang w:val="es-MX"/>
        </w:rPr>
      </w:pPr>
      <w:r>
        <w:rPr>
          <w:lang w:val="es-MX"/>
        </w:rPr>
        <w:t>Adecuación al proceso de bajada a tierra de los datos para el MAC los datos de cédula, nombre, identificador de fraude y p2pId</w:t>
      </w:r>
      <w:r w:rsidR="00FD11C8">
        <w:rPr>
          <w:lang w:val="es-MX"/>
        </w:rPr>
        <w:t>.</w:t>
      </w:r>
    </w:p>
    <w:p w:rsidR="00D55CB6" w:rsidP="00900257" w:rsidRDefault="00D55CB6" w14:paraId="4F5BEAB2" w14:textId="51AFC6AD">
      <w:pPr>
        <w:pStyle w:val="Prrafodelista"/>
        <w:numPr>
          <w:ilvl w:val="0"/>
          <w:numId w:val="5"/>
        </w:numPr>
        <w:rPr>
          <w:lang w:val="es-MX"/>
        </w:rPr>
      </w:pPr>
      <w:r>
        <w:rPr>
          <w:lang w:val="es-MX"/>
        </w:rPr>
        <w:t>Proceso para consultar al HUB estado de los procesadores</w:t>
      </w:r>
    </w:p>
    <w:p w:rsidR="00336755" w:rsidP="00900257" w:rsidRDefault="00336755" w14:paraId="108A678E" w14:textId="35DC0973">
      <w:pPr>
        <w:pStyle w:val="Prrafodelista"/>
        <w:numPr>
          <w:ilvl w:val="0"/>
          <w:numId w:val="5"/>
        </w:numPr>
        <w:rPr>
          <w:lang w:val="es-MX"/>
        </w:rPr>
      </w:pPr>
      <w:r>
        <w:rPr>
          <w:lang w:val="es-MX"/>
        </w:rPr>
        <w:t xml:space="preserve">Dashboard </w:t>
      </w:r>
      <w:r w:rsidR="00A61C09">
        <w:rPr>
          <w:lang w:val="es-MX"/>
        </w:rPr>
        <w:t xml:space="preserve">interno </w:t>
      </w:r>
      <w:r>
        <w:rPr>
          <w:lang w:val="es-MX"/>
        </w:rPr>
        <w:t>para el estado de los procesadores</w:t>
      </w:r>
      <w:r w:rsidR="00CA08DC">
        <w:rPr>
          <w:lang w:val="es-MX"/>
        </w:rPr>
        <w:t xml:space="preserve"> </w:t>
      </w:r>
    </w:p>
    <w:p w:rsidR="00D55CB6" w:rsidP="00900257" w:rsidRDefault="00F3401B" w14:paraId="1304C3FF" w14:textId="74DB983F">
      <w:pPr>
        <w:pStyle w:val="Prrafodelista"/>
        <w:numPr>
          <w:ilvl w:val="0"/>
          <w:numId w:val="5"/>
        </w:numPr>
        <w:rPr>
          <w:lang w:val="es-MX"/>
        </w:rPr>
      </w:pPr>
      <w:r>
        <w:rPr>
          <w:lang w:val="es-MX"/>
        </w:rPr>
        <w:t>Creación de proceso de conciliación de transacciones interoperables vs el archivo del HUB</w:t>
      </w:r>
    </w:p>
    <w:p w:rsidR="00F3401B" w:rsidP="00900257" w:rsidRDefault="00F3401B" w14:paraId="278FB58C" w14:textId="5E165CAF">
      <w:pPr>
        <w:pStyle w:val="Prrafodelista"/>
        <w:numPr>
          <w:ilvl w:val="0"/>
          <w:numId w:val="5"/>
        </w:numPr>
        <w:rPr>
          <w:lang w:val="es-MX"/>
        </w:rPr>
      </w:pPr>
      <w:r>
        <w:rPr>
          <w:lang w:val="es-MX"/>
        </w:rPr>
        <w:t xml:space="preserve">Creación de proceso para convertir </w:t>
      </w:r>
      <w:r w:rsidR="00BF27E1">
        <w:rPr>
          <w:lang w:val="es-MX"/>
        </w:rPr>
        <w:t xml:space="preserve">y enviar </w:t>
      </w:r>
      <w:r>
        <w:rPr>
          <w:lang w:val="es-MX"/>
        </w:rPr>
        <w:t>los datos del HUB al archivo de compensación del LBTR</w:t>
      </w:r>
    </w:p>
    <w:p w:rsidRPr="008E7E00" w:rsidR="008E7E00" w:rsidP="00900257" w:rsidRDefault="008E7E00" w14:paraId="5137D0D8" w14:textId="000E22C5">
      <w:pPr>
        <w:pStyle w:val="Prrafodelista"/>
        <w:numPr>
          <w:ilvl w:val="0"/>
          <w:numId w:val="5"/>
        </w:numPr>
        <w:rPr>
          <w:lang w:val="es-MX"/>
        </w:rPr>
      </w:pPr>
      <w:r>
        <w:t>G</w:t>
      </w:r>
      <w:r w:rsidRPr="008E7E00">
        <w:t>enerar archivo diario de disputas y Request para enviar esta información al HUB</w:t>
      </w:r>
    </w:p>
    <w:p w:rsidRPr="00900257" w:rsidR="008E7E00" w:rsidP="00900257" w:rsidRDefault="008E7E00" w14:paraId="5015A650" w14:textId="1C6B7D5B">
      <w:pPr>
        <w:pStyle w:val="Prrafodelista"/>
        <w:numPr>
          <w:ilvl w:val="0"/>
          <w:numId w:val="5"/>
        </w:numPr>
        <w:rPr>
          <w:lang w:val="es-MX"/>
        </w:rPr>
      </w:pPr>
      <w:r>
        <w:t>Desarrollo de la funcionalidad de favoritos en Xpress</w:t>
      </w:r>
    </w:p>
    <w:p w:rsidR="008E7E00" w:rsidRDefault="008E7E00" w14:paraId="60A41569" w14:textId="77777777">
      <w:pPr>
        <w:rPr>
          <w:lang w:val="es-MX"/>
        </w:rPr>
      </w:pPr>
    </w:p>
    <w:p w:rsidR="008E7E00" w:rsidRDefault="008E7E00" w14:paraId="619AF822" w14:textId="77777777">
      <w:pPr>
        <w:rPr>
          <w:lang w:val="es-MX"/>
        </w:rPr>
      </w:pPr>
      <w:r>
        <w:rPr>
          <w:lang w:val="es-MX"/>
        </w:rPr>
        <w:br w:type="page"/>
      </w:r>
    </w:p>
    <w:p w:rsidR="00A91E4B" w:rsidP="00A91E4B" w:rsidRDefault="00A91E4B" w14:paraId="7886C244" w14:textId="734046F1">
      <w:pPr>
        <w:pStyle w:val="Ttulo1"/>
        <w:rPr>
          <w:lang w:val="es-MX"/>
        </w:rPr>
      </w:pPr>
      <w:bookmarkStart w:name="_Toc239234873" w:id="2"/>
      <w:r>
        <w:rPr>
          <w:lang w:val="es-MX"/>
        </w:rPr>
        <w:lastRenderedPageBreak/>
        <w:t>Reglas de Negocios</w:t>
      </w:r>
      <w:bookmarkEnd w:id="2"/>
    </w:p>
    <w:p w:rsidRPr="003C6AFC" w:rsidR="003C6AFC" w:rsidP="003C6AFC" w:rsidRDefault="003C6AFC" w14:paraId="32C741B9" w14:textId="51D74AF1">
      <w:pPr>
        <w:rPr>
          <w:lang w:val="es-MX"/>
        </w:rPr>
      </w:pPr>
      <w:r>
        <w:rPr>
          <w:lang w:val="es-MX"/>
        </w:rPr>
        <w:t>Fase 1</w:t>
      </w:r>
    </w:p>
    <w:p w:rsidRPr="00C72DCF" w:rsidR="00A91E4B" w:rsidP="00A91E4B" w:rsidRDefault="00A91E4B" w14:paraId="7109E1B8" w14:textId="30040085">
      <w:pPr>
        <w:pStyle w:val="Prrafodelista"/>
        <w:numPr>
          <w:ilvl w:val="0"/>
          <w:numId w:val="7"/>
        </w:numPr>
        <w:rPr>
          <w:lang w:val="es-MX"/>
        </w:rPr>
      </w:pPr>
      <w:r>
        <w:rPr>
          <w:lang w:val="es-MX"/>
        </w:rPr>
        <w:t xml:space="preserve">Identificar </w:t>
      </w:r>
      <w:r w:rsidR="004264B3">
        <w:rPr>
          <w:lang w:val="es-MX"/>
        </w:rPr>
        <w:t>clientes P2P como</w:t>
      </w:r>
      <w:r>
        <w:rPr>
          <w:lang w:val="es-MX"/>
        </w:rPr>
        <w:t xml:space="preserve"> comercios informales</w:t>
      </w:r>
      <w:r w:rsidR="004264B3">
        <w:rPr>
          <w:lang w:val="es-MX"/>
        </w:rPr>
        <w:t>:</w:t>
      </w:r>
    </w:p>
    <w:p w:rsidR="004264B3" w:rsidP="004264B3" w:rsidRDefault="008A6885" w14:paraId="46206889" w14:textId="680D906B">
      <w:pPr>
        <w:pStyle w:val="Prrafodelista"/>
        <w:rPr>
          <w:lang w:val="es-MX"/>
        </w:rPr>
      </w:pPr>
      <w:r>
        <w:rPr>
          <w:lang w:val="es-MX"/>
        </w:rPr>
        <w:t>Se debe marcar a todo cliente P2P que reciba 50 txn o más y reciba $10,000 balboas o más por dos meses consecutivos como un comercio informal.</w:t>
      </w:r>
    </w:p>
    <w:p w:rsidRPr="00C72DCF" w:rsidR="008A6885" w:rsidP="004264B3" w:rsidRDefault="008A6885" w14:paraId="683BB2D7" w14:textId="77777777">
      <w:pPr>
        <w:pStyle w:val="Prrafodelista"/>
        <w:rPr>
          <w:lang w:val="es-MX"/>
        </w:rPr>
      </w:pPr>
    </w:p>
    <w:p w:rsidR="00A91E4B" w:rsidP="00A91E4B" w:rsidRDefault="00A91E4B" w14:paraId="7EF4D433" w14:textId="1EB267C1">
      <w:pPr>
        <w:pStyle w:val="Prrafodelista"/>
        <w:numPr>
          <w:ilvl w:val="0"/>
          <w:numId w:val="7"/>
        </w:numPr>
        <w:rPr>
          <w:lang w:val="es-MX"/>
        </w:rPr>
      </w:pPr>
      <w:r>
        <w:rPr>
          <w:lang w:val="es-MX"/>
        </w:rPr>
        <w:t>Establecimientos de límites de P2P</w:t>
      </w:r>
    </w:p>
    <w:p w:rsidR="008A6885" w:rsidP="008A6885" w:rsidRDefault="008A6885" w14:paraId="681902A1" w14:textId="50F6D5AE">
      <w:pPr>
        <w:pStyle w:val="Prrafodelista"/>
        <w:rPr>
          <w:lang w:val="es-MX"/>
        </w:rPr>
      </w:pPr>
      <w:r>
        <w:rPr>
          <w:lang w:val="es-MX"/>
        </w:rPr>
        <w:t xml:space="preserve">Cada cliente tendrá </w:t>
      </w:r>
      <w:r w:rsidR="00BD219D">
        <w:rPr>
          <w:lang w:val="es-MX"/>
        </w:rPr>
        <w:t>un máximo diario de $5,000 balboas.</w:t>
      </w:r>
    </w:p>
    <w:p w:rsidRPr="00C72DCF" w:rsidR="008A6885" w:rsidP="008A6885" w:rsidRDefault="008A6885" w14:paraId="25EBBEBD" w14:textId="77777777">
      <w:pPr>
        <w:pStyle w:val="Prrafodelista"/>
        <w:rPr>
          <w:lang w:val="es-MX"/>
        </w:rPr>
      </w:pPr>
    </w:p>
    <w:p w:rsidR="00876B95" w:rsidP="00A91E4B" w:rsidRDefault="00876B95" w14:paraId="131EA471" w14:textId="145AA85B">
      <w:pPr>
        <w:pStyle w:val="Prrafodelista"/>
        <w:numPr>
          <w:ilvl w:val="0"/>
          <w:numId w:val="7"/>
        </w:numPr>
        <w:rPr>
          <w:lang w:val="es-MX"/>
        </w:rPr>
      </w:pPr>
      <w:r>
        <w:rPr>
          <w:lang w:val="es-MX"/>
        </w:rPr>
        <w:t>Envío de archivo de compensación al LBTR</w:t>
      </w:r>
    </w:p>
    <w:p w:rsidR="00BD219D" w:rsidP="00BD219D" w:rsidRDefault="00AD1724" w14:paraId="7B12707D" w14:textId="5A06D795">
      <w:pPr>
        <w:pStyle w:val="Prrafodelista"/>
        <w:rPr>
          <w:lang w:val="es-MX"/>
        </w:rPr>
      </w:pPr>
      <w:r w:rsidRPr="00AD1724">
        <w:rPr>
          <w:highlight w:val="yellow"/>
          <w:lang w:val="es-MX"/>
        </w:rPr>
        <w:t>Aún no se cuenta con definición clara de este punto</w:t>
      </w:r>
      <w:r>
        <w:rPr>
          <w:lang w:val="es-MX"/>
        </w:rPr>
        <w:t>, de momento para la estimación se debe considerar las especificaciones brindadas por el LBTR para el envío actualmente del archivo de compensación.</w:t>
      </w:r>
    </w:p>
    <w:p w:rsidRPr="00C72DCF" w:rsidR="00BD219D" w:rsidP="00BD219D" w:rsidRDefault="00BD219D" w14:paraId="7AA56B9F" w14:textId="77777777">
      <w:pPr>
        <w:pStyle w:val="Prrafodelista"/>
        <w:rPr>
          <w:lang w:val="es-MX"/>
        </w:rPr>
      </w:pPr>
    </w:p>
    <w:p w:rsidR="00876B95" w:rsidP="00A91E4B" w:rsidRDefault="00876B95" w14:paraId="699C325A" w14:textId="605717BD">
      <w:pPr>
        <w:pStyle w:val="Prrafodelista"/>
        <w:numPr>
          <w:ilvl w:val="0"/>
          <w:numId w:val="7"/>
        </w:numPr>
        <w:rPr>
          <w:lang w:val="es-MX"/>
        </w:rPr>
      </w:pPr>
      <w:r>
        <w:rPr>
          <w:lang w:val="es-MX"/>
        </w:rPr>
        <w:t>Reportes de conciliación para las IF de Xpress</w:t>
      </w:r>
    </w:p>
    <w:p w:rsidR="00BD219D" w:rsidP="00BD219D" w:rsidRDefault="007869B3" w14:paraId="302EDA9E" w14:textId="45F96C6C">
      <w:pPr>
        <w:pStyle w:val="Prrafodelista"/>
        <w:rPr>
          <w:lang w:val="es-MX"/>
        </w:rPr>
      </w:pPr>
      <w:r>
        <w:rPr>
          <w:lang w:val="es-MX"/>
        </w:rPr>
        <w:t>Se debe brindar un reporte o archivo de conciliación similar al existente para ACH Xpress</w:t>
      </w:r>
    </w:p>
    <w:p w:rsidR="00BD219D" w:rsidP="00BD219D" w:rsidRDefault="00BD219D" w14:paraId="753449EC" w14:textId="77777777">
      <w:pPr>
        <w:pStyle w:val="Prrafodelista"/>
        <w:rPr>
          <w:lang w:val="es-MX"/>
        </w:rPr>
      </w:pPr>
    </w:p>
    <w:p w:rsidR="003C6AFC" w:rsidP="00A91E4B" w:rsidRDefault="003C6AFC" w14:paraId="7EC4EAD7" w14:textId="3B75E8B4">
      <w:pPr>
        <w:pStyle w:val="Prrafodelista"/>
        <w:numPr>
          <w:ilvl w:val="0"/>
          <w:numId w:val="7"/>
        </w:numPr>
        <w:rPr>
          <w:lang w:val="es-MX"/>
        </w:rPr>
      </w:pPr>
      <w:r w:rsidRPr="00271CC2">
        <w:rPr>
          <w:lang w:val="es-MX"/>
        </w:rPr>
        <w:t xml:space="preserve">Direccionamiento de </w:t>
      </w:r>
      <w:r>
        <w:rPr>
          <w:lang w:val="es-MX"/>
        </w:rPr>
        <w:t xml:space="preserve">las transacciones </w:t>
      </w:r>
      <w:r w:rsidRPr="00271CC2">
        <w:rPr>
          <w:lang w:val="es-MX"/>
        </w:rPr>
        <w:t>P2P a ACH Xpress</w:t>
      </w:r>
    </w:p>
    <w:p w:rsidRPr="00271CC2" w:rsidR="007869B3" w:rsidP="007869B3" w:rsidRDefault="007869B3" w14:paraId="6C759EBB" w14:textId="6A5BB71B">
      <w:pPr>
        <w:pStyle w:val="Prrafodelista"/>
        <w:rPr>
          <w:lang w:val="es-MX"/>
        </w:rPr>
      </w:pPr>
      <w:r w:rsidRPr="007869B3">
        <w:rPr>
          <w:highlight w:val="yellow"/>
          <w:lang w:val="es-MX"/>
        </w:rPr>
        <w:t>Este punto ya está considerado dentro de los flujos.</w:t>
      </w:r>
    </w:p>
    <w:p w:rsidR="003C6AFC" w:rsidP="003C6AFC" w:rsidRDefault="003C6AFC" w14:paraId="46AF759E" w14:textId="77777777">
      <w:pPr>
        <w:pStyle w:val="Prrafodelista"/>
        <w:rPr>
          <w:lang w:val="es-MX"/>
        </w:rPr>
      </w:pPr>
    </w:p>
    <w:p w:rsidRPr="003C6AFC" w:rsidR="003C6AFC" w:rsidP="003C6AFC" w:rsidRDefault="003C6AFC" w14:paraId="388E7210" w14:textId="17CE256A">
      <w:pPr>
        <w:rPr>
          <w:lang w:val="es-MX"/>
        </w:rPr>
      </w:pPr>
      <w:r w:rsidRPr="003C6AFC">
        <w:rPr>
          <w:lang w:val="es-MX"/>
        </w:rPr>
        <w:t>Fase 2</w:t>
      </w:r>
    </w:p>
    <w:p w:rsidR="003C6AFC" w:rsidP="003C6AFC" w:rsidRDefault="003C6AFC" w14:paraId="2DD438C8" w14:textId="377B2B89">
      <w:pPr>
        <w:pStyle w:val="Prrafodelista"/>
        <w:numPr>
          <w:ilvl w:val="0"/>
          <w:numId w:val="8"/>
        </w:numPr>
        <w:rPr>
          <w:lang w:val="es-MX"/>
        </w:rPr>
      </w:pPr>
      <w:r w:rsidRPr="003C6AFC">
        <w:rPr>
          <w:lang w:val="es-MX"/>
        </w:rPr>
        <w:t>Establecimientos de límites de P2M</w:t>
      </w:r>
    </w:p>
    <w:p w:rsidR="007869B3" w:rsidP="007869B3" w:rsidRDefault="007869B3" w14:paraId="46C3F75C" w14:textId="30D5E08C">
      <w:pPr>
        <w:pStyle w:val="Prrafodelista"/>
        <w:rPr>
          <w:lang w:val="es-MX"/>
        </w:rPr>
      </w:pPr>
      <w:r w:rsidRPr="2E81EC97" w:rsidR="007869B3">
        <w:rPr>
          <w:lang w:val="es-MX"/>
        </w:rPr>
        <w:t xml:space="preserve">Cada cliente tendrá un máximo por transacción de </w:t>
      </w:r>
      <w:r w:rsidRPr="2E81EC97" w:rsidR="2E24CB0B">
        <w:rPr>
          <w:lang w:val="es-MX"/>
        </w:rPr>
        <w:t xml:space="preserve">hasta </w:t>
      </w:r>
      <w:r w:rsidRPr="2E81EC97" w:rsidR="007869B3">
        <w:rPr>
          <w:lang w:val="es-MX"/>
        </w:rPr>
        <w:t>$10,000 balboas.</w:t>
      </w:r>
    </w:p>
    <w:p w:rsidRPr="003C6AFC" w:rsidR="007869B3" w:rsidP="007869B3" w:rsidRDefault="007869B3" w14:paraId="33DD4C8C" w14:textId="77777777">
      <w:pPr>
        <w:pStyle w:val="Prrafodelista"/>
        <w:rPr>
          <w:lang w:val="es-MX"/>
        </w:rPr>
      </w:pPr>
    </w:p>
    <w:p w:rsidRPr="003C6AFC" w:rsidR="00876B95" w:rsidP="003C6AFC" w:rsidRDefault="00876B95" w14:paraId="33967605" w14:textId="1CC0DC68">
      <w:pPr>
        <w:pStyle w:val="Prrafodelista"/>
        <w:numPr>
          <w:ilvl w:val="0"/>
          <w:numId w:val="8"/>
        </w:numPr>
        <w:rPr>
          <w:lang w:val="es-MX"/>
        </w:rPr>
      </w:pPr>
      <w:r w:rsidRPr="2E81EC97" w:rsidR="00876B95">
        <w:rPr>
          <w:lang w:val="es-MX"/>
        </w:rPr>
        <w:t>Incluir en el registro de P2M el RUC del comercio</w:t>
      </w:r>
    </w:p>
    <w:p w:rsidRPr="00271CC2" w:rsidR="00876B95" w:rsidP="2E81EC97" w:rsidRDefault="00271CC2" w14:paraId="554D1745" w14:textId="563100BA">
      <w:pPr>
        <w:pStyle w:val="Prrafodelista"/>
        <w:ind w:left="720"/>
      </w:pPr>
      <w:r w:rsidRPr="2E81EC97" w:rsidR="37AFDD65">
        <w:rPr>
          <w:lang w:val="es-MX"/>
        </w:rPr>
        <w:t>Se debe solicitar en el alta de los comercios el RUC</w:t>
      </w:r>
    </w:p>
    <w:p w:rsidRPr="00271CC2" w:rsidR="00876B95" w:rsidP="2E81EC97" w:rsidRDefault="00271CC2" w14:paraId="52C6D32D" w14:textId="6171A9DB">
      <w:pPr>
        <w:pStyle w:val="Prrafodelista"/>
        <w:ind w:left="720"/>
        <w:rPr>
          <w:lang w:val="es-MX"/>
        </w:rPr>
      </w:pPr>
    </w:p>
    <w:p w:rsidRPr="00271CC2" w:rsidR="00876B95" w:rsidP="003C6AFC" w:rsidRDefault="00271CC2" w14:paraId="0912C5D1" w14:textId="7AC265DA">
      <w:pPr>
        <w:pStyle w:val="Prrafodelista"/>
        <w:numPr>
          <w:ilvl w:val="0"/>
          <w:numId w:val="8"/>
        </w:numPr>
        <w:rPr>
          <w:lang w:val="es-MX"/>
        </w:rPr>
      </w:pPr>
      <w:r w:rsidRPr="2E81EC97" w:rsidR="00271CC2">
        <w:rPr>
          <w:lang w:val="es-MX"/>
        </w:rPr>
        <w:t>Esquema de comisiones P2M</w:t>
      </w:r>
    </w:p>
    <w:p w:rsidR="6E3880E5" w:rsidP="2E81EC97" w:rsidRDefault="6E3880E5" w14:paraId="5ECE773B" w14:textId="3BBF4D10">
      <w:pPr>
        <w:pStyle w:val="Prrafodelista"/>
        <w:ind w:left="720"/>
      </w:pPr>
      <w:r w:rsidRPr="2E81EC97" w:rsidR="6E3880E5">
        <w:rPr>
          <w:rFonts w:ascii="Aptos" w:hAnsi="Aptos" w:eastAsia="Aptos" w:cs="" w:asciiTheme="minorAscii" w:hAnsiTheme="minorAscii" w:eastAsiaTheme="minorAscii" w:cstheme="minorBidi"/>
          <w:color w:val="auto"/>
          <w:sz w:val="22"/>
          <w:szCs w:val="22"/>
          <w:highlight w:val="yellow"/>
          <w:lang w:val="es-MX" w:eastAsia="en-US" w:bidi="ar-SA"/>
        </w:rPr>
        <w:t>Aún no se cuenta con esta información</w:t>
      </w:r>
    </w:p>
    <w:p w:rsidR="2E81EC97" w:rsidP="2E81EC97" w:rsidRDefault="2E81EC97" w14:paraId="683EE67B" w14:textId="4C5EC793">
      <w:pPr>
        <w:pStyle w:val="Prrafodelista"/>
        <w:ind w:left="720"/>
        <w:rPr>
          <w:rFonts w:ascii="Aptos" w:hAnsi="Aptos" w:eastAsia="Aptos" w:cs="" w:asciiTheme="minorAscii" w:hAnsiTheme="minorAscii" w:eastAsiaTheme="minorAscii" w:cstheme="minorBidi"/>
          <w:color w:val="auto"/>
          <w:sz w:val="22"/>
          <w:szCs w:val="22"/>
          <w:highlight w:val="yellow"/>
          <w:lang w:val="es-MX" w:eastAsia="en-US" w:bidi="ar-SA"/>
        </w:rPr>
      </w:pPr>
    </w:p>
    <w:p w:rsidRPr="00C72DCF" w:rsidR="00A91E4B" w:rsidP="003C6AFC" w:rsidRDefault="00A91E4B" w14:paraId="3779DF71" w14:textId="77ABDB6E">
      <w:pPr>
        <w:pStyle w:val="Prrafodelista"/>
        <w:numPr>
          <w:ilvl w:val="0"/>
          <w:numId w:val="8"/>
        </w:numPr>
        <w:rPr>
          <w:lang w:val="es-MX"/>
        </w:rPr>
      </w:pPr>
      <w:r w:rsidRPr="2E81EC97" w:rsidR="003C6AFC">
        <w:rPr>
          <w:lang w:val="es-MX"/>
        </w:rPr>
        <w:t xml:space="preserve">Direccionamiento de las transacciones </w:t>
      </w:r>
      <w:r w:rsidRPr="2E81EC97" w:rsidR="00271CC2">
        <w:rPr>
          <w:lang w:val="es-MX"/>
        </w:rPr>
        <w:t>P2M ACH Directo</w:t>
      </w:r>
    </w:p>
    <w:p w:rsidR="20BB8DFF" w:rsidP="2E81EC97" w:rsidRDefault="20BB8DFF" w14:paraId="247691EF" w14:textId="3E968E3E">
      <w:pPr>
        <w:pStyle w:val="Prrafodelista"/>
        <w:ind w:left="720"/>
        <w:rPr>
          <w:highlight w:val="yellow"/>
          <w:lang w:val="es-MX"/>
        </w:rPr>
      </w:pPr>
      <w:r w:rsidRPr="2E81EC97" w:rsidR="20BB8DFF">
        <w:rPr>
          <w:rFonts w:ascii="Aptos" w:hAnsi="Aptos" w:eastAsia="Aptos" w:cs="" w:asciiTheme="minorAscii" w:hAnsiTheme="minorAscii" w:eastAsiaTheme="minorAscii" w:cstheme="minorBidi"/>
          <w:color w:val="auto"/>
          <w:sz w:val="22"/>
          <w:szCs w:val="22"/>
          <w:highlight w:val="yellow"/>
          <w:lang w:val="es-MX" w:eastAsia="en-US" w:bidi="ar-SA"/>
        </w:rPr>
        <w:t>Se debe considerar dentro de los flujos.</w:t>
      </w:r>
    </w:p>
    <w:p w:rsidR="2E81EC97" w:rsidP="2E81EC97" w:rsidRDefault="2E81EC97" w14:paraId="5B6899FE" w14:textId="31DE7DE4">
      <w:pPr>
        <w:pStyle w:val="Prrafodelista"/>
        <w:ind w:left="720"/>
      </w:pPr>
      <w:r>
        <w:br/>
      </w:r>
    </w:p>
    <w:p w:rsidR="2E81EC97" w:rsidRDefault="2E81EC97" w14:paraId="685C7750" w14:textId="6F20D6F2">
      <w:r>
        <w:br w:type="page"/>
      </w:r>
    </w:p>
    <w:p w:rsidR="004F6122" w:rsidP="008E7E00" w:rsidRDefault="00764898" w14:paraId="744B376E" w14:textId="00AE3D7F">
      <w:pPr>
        <w:pStyle w:val="Ttulo1"/>
        <w:rPr>
          <w:lang w:val="es-MX"/>
        </w:rPr>
      </w:pPr>
      <w:bookmarkStart w:name="_Toc239234874" w:id="3"/>
      <w:r>
        <w:rPr>
          <w:lang w:val="es-MX"/>
        </w:rPr>
        <w:lastRenderedPageBreak/>
        <w:t xml:space="preserve">Desarrollo de </w:t>
      </w:r>
      <w:r w:rsidR="00900257">
        <w:rPr>
          <w:lang w:val="es-MX"/>
        </w:rPr>
        <w:t>Interface</w:t>
      </w:r>
      <w:r w:rsidR="00B9323C">
        <w:rPr>
          <w:lang w:val="es-MX"/>
        </w:rPr>
        <w:t>s</w:t>
      </w:r>
      <w:bookmarkEnd w:id="3"/>
      <w:r w:rsidR="00B9323C">
        <w:rPr>
          <w:lang w:val="es-MX"/>
        </w:rPr>
        <w:t xml:space="preserve"> </w:t>
      </w:r>
    </w:p>
    <w:p w:rsidR="00B9323C" w:rsidP="008E7E00" w:rsidRDefault="00B9323C" w14:paraId="78817D2D" w14:textId="52CEEBC7">
      <w:pPr>
        <w:pStyle w:val="Ttulo2"/>
        <w:numPr>
          <w:ilvl w:val="0"/>
          <w:numId w:val="1"/>
        </w:numPr>
        <w:rPr>
          <w:lang w:val="es-MX"/>
        </w:rPr>
      </w:pPr>
      <w:bookmarkStart w:name="_Toc239234875" w:id="4"/>
      <w:r>
        <w:rPr>
          <w:lang w:val="es-MX"/>
        </w:rPr>
        <w:t>Banco Origen &gt;&gt; Autopista</w:t>
      </w:r>
      <w:bookmarkEnd w:id="4"/>
    </w:p>
    <w:p w:rsidR="00C6278D" w:rsidP="00B9323C" w:rsidRDefault="00C6278D" w14:paraId="74990457" w14:textId="7FD58911">
      <w:pPr>
        <w:pStyle w:val="Prrafodelista"/>
        <w:numPr>
          <w:ilvl w:val="1"/>
          <w:numId w:val="1"/>
        </w:numPr>
        <w:rPr>
          <w:lang w:val="es-MX"/>
        </w:rPr>
      </w:pPr>
      <w:r>
        <w:rPr>
          <w:lang w:val="es-MX"/>
        </w:rPr>
        <w:t>Interfaz para recibir mensaje de consulta de alias (Mensaje estándar de Autopista)</w:t>
      </w:r>
    </w:p>
    <w:p w:rsidR="00B9323C" w:rsidP="00B9323C" w:rsidRDefault="00900257" w14:paraId="1A1E755F" w14:textId="3B1375BF">
      <w:pPr>
        <w:pStyle w:val="Prrafodelista"/>
        <w:numPr>
          <w:ilvl w:val="1"/>
          <w:numId w:val="1"/>
        </w:numPr>
        <w:rPr>
          <w:lang w:val="es-MX"/>
        </w:rPr>
      </w:pPr>
      <w:r>
        <w:rPr>
          <w:lang w:val="es-MX"/>
        </w:rPr>
        <w:t>Interfaz</w:t>
      </w:r>
      <w:r w:rsidR="00B9323C">
        <w:rPr>
          <w:lang w:val="es-MX"/>
        </w:rPr>
        <w:t xml:space="preserve"> para recibir mensaje de crédito (Mensaje estándar de Autopista basado en el PACS.008)</w:t>
      </w:r>
    </w:p>
    <w:p w:rsidRPr="00B9323C" w:rsidR="006506D9" w:rsidP="00B9323C" w:rsidRDefault="00900257" w14:paraId="5688573E" w14:textId="270FB328">
      <w:pPr>
        <w:pStyle w:val="Prrafodelista"/>
        <w:numPr>
          <w:ilvl w:val="1"/>
          <w:numId w:val="1"/>
        </w:numPr>
        <w:rPr>
          <w:lang w:val="es-MX"/>
        </w:rPr>
      </w:pPr>
      <w:r>
        <w:rPr>
          <w:lang w:val="es-MX"/>
        </w:rPr>
        <w:t>Interfaz</w:t>
      </w:r>
      <w:r w:rsidR="006506D9">
        <w:rPr>
          <w:lang w:val="es-MX"/>
        </w:rPr>
        <w:t xml:space="preserve"> para recibir mensaje de estado de transacción (Mensaje estándar de Autopista basado en PACS.028)</w:t>
      </w:r>
    </w:p>
    <w:p w:rsidR="00B9323C" w:rsidP="008E7E00" w:rsidRDefault="00B9323C" w14:paraId="41993E0F" w14:textId="3A73A59D">
      <w:pPr>
        <w:pStyle w:val="Ttulo2"/>
        <w:numPr>
          <w:ilvl w:val="0"/>
          <w:numId w:val="1"/>
        </w:numPr>
        <w:rPr>
          <w:lang w:val="es-MX"/>
        </w:rPr>
      </w:pPr>
      <w:bookmarkStart w:name="_Toc239234876" w:id="5"/>
      <w:r>
        <w:rPr>
          <w:lang w:val="es-MX"/>
        </w:rPr>
        <w:t>HUB &gt;&gt; Autopista</w:t>
      </w:r>
      <w:bookmarkEnd w:id="5"/>
    </w:p>
    <w:p w:rsidR="007F07F8" w:rsidP="007F07F8" w:rsidRDefault="00900257" w14:paraId="17694A2D" w14:textId="0A534A26">
      <w:pPr>
        <w:pStyle w:val="Prrafodelista"/>
        <w:numPr>
          <w:ilvl w:val="1"/>
          <w:numId w:val="1"/>
        </w:numPr>
        <w:rPr>
          <w:lang w:val="es-MX"/>
        </w:rPr>
      </w:pPr>
      <w:r>
        <w:rPr>
          <w:lang w:val="es-MX"/>
        </w:rPr>
        <w:t>Interfaz</w:t>
      </w:r>
      <w:r w:rsidR="007F07F8">
        <w:rPr>
          <w:lang w:val="es-MX"/>
        </w:rPr>
        <w:t xml:space="preserve"> para recibir mensaje de consulta de alias (Mensaje estándar del HUB)</w:t>
      </w:r>
    </w:p>
    <w:p w:rsidRPr="00B9323C" w:rsidR="00B9323C" w:rsidP="00B9323C" w:rsidRDefault="00900257" w14:paraId="1B6E96A0" w14:textId="79305952">
      <w:pPr>
        <w:pStyle w:val="Prrafodelista"/>
        <w:numPr>
          <w:ilvl w:val="1"/>
          <w:numId w:val="1"/>
        </w:numPr>
        <w:rPr>
          <w:lang w:val="es-MX"/>
        </w:rPr>
      </w:pPr>
      <w:r>
        <w:rPr>
          <w:lang w:val="es-MX"/>
        </w:rPr>
        <w:t>Interfaz</w:t>
      </w:r>
      <w:r w:rsidR="00B9323C">
        <w:rPr>
          <w:lang w:val="es-MX"/>
        </w:rPr>
        <w:t xml:space="preserve"> para recibir mensaje de crédito (Mensaje estándar del HUB basado en el PACS.008)</w:t>
      </w:r>
    </w:p>
    <w:p w:rsidR="00B9323C" w:rsidP="00B9323C" w:rsidRDefault="00900257" w14:paraId="54C8ABDC" w14:textId="63FA290F">
      <w:pPr>
        <w:pStyle w:val="Prrafodelista"/>
        <w:numPr>
          <w:ilvl w:val="1"/>
          <w:numId w:val="1"/>
        </w:numPr>
        <w:rPr>
          <w:lang w:val="es-MX"/>
        </w:rPr>
      </w:pPr>
      <w:r>
        <w:rPr>
          <w:lang w:val="es-MX"/>
        </w:rPr>
        <w:t>Interfaz</w:t>
      </w:r>
      <w:r w:rsidR="00B9323C">
        <w:rPr>
          <w:lang w:val="es-MX"/>
        </w:rPr>
        <w:t xml:space="preserve"> para recibir mensaje de reversa (Mensaje estándar del HUB basado en el CAMT.056</w:t>
      </w:r>
    </w:p>
    <w:p w:rsidR="005146C1" w:rsidP="005146C1" w:rsidRDefault="00900257" w14:paraId="5A17E76C" w14:textId="74CDE4FB">
      <w:pPr>
        <w:pStyle w:val="Prrafodelista"/>
        <w:numPr>
          <w:ilvl w:val="1"/>
          <w:numId w:val="1"/>
        </w:numPr>
        <w:rPr>
          <w:lang w:val="es-MX"/>
        </w:rPr>
      </w:pPr>
      <w:r>
        <w:rPr>
          <w:lang w:val="es-MX"/>
        </w:rPr>
        <w:t>Interfaz</w:t>
      </w:r>
      <w:r w:rsidR="005146C1">
        <w:rPr>
          <w:lang w:val="es-MX"/>
        </w:rPr>
        <w:t xml:space="preserve"> para recibir mensaje de estado de transacción (Mensaje estándar de HUB basado en PACS.028)</w:t>
      </w:r>
    </w:p>
    <w:p w:rsidR="00BA65C6" w:rsidP="005146C1" w:rsidRDefault="00BA65C6" w14:paraId="7E4A1A28" w14:textId="4D8711A9">
      <w:pPr>
        <w:pStyle w:val="Prrafodelista"/>
        <w:numPr>
          <w:ilvl w:val="1"/>
          <w:numId w:val="1"/>
        </w:numPr>
        <w:rPr>
          <w:lang w:val="es-MX"/>
        </w:rPr>
      </w:pPr>
      <w:r>
        <w:rPr>
          <w:lang w:val="es-MX"/>
        </w:rPr>
        <w:t>Interfaz para responder estado del procesador Telered (EchoTest)</w:t>
      </w:r>
    </w:p>
    <w:p w:rsidR="00BA65C6" w:rsidP="00BA65C6" w:rsidRDefault="00BF27E1" w14:paraId="68CB3B00" w14:textId="325B54A3">
      <w:pPr>
        <w:pStyle w:val="Prrafodelista"/>
        <w:numPr>
          <w:ilvl w:val="1"/>
          <w:numId w:val="1"/>
        </w:numPr>
        <w:rPr>
          <w:lang w:val="es-MX"/>
        </w:rPr>
      </w:pPr>
      <w:r w:rsidRPr="00804F43">
        <w:rPr>
          <w:lang w:val="es-MX"/>
        </w:rPr>
        <w:t>Interfaz para recibir las notificaciones de Webhook</w:t>
      </w:r>
      <w:r w:rsidRPr="00804F43" w:rsidR="00804F43">
        <w:rPr>
          <w:lang w:val="es-MX"/>
        </w:rPr>
        <w:t xml:space="preserve"> (archivo de incongruencias, </w:t>
      </w:r>
      <w:r w:rsidR="00804F43">
        <w:rPr>
          <w:lang w:val="es-MX"/>
        </w:rPr>
        <w:t>archivo de conciliación</w:t>
      </w:r>
      <w:r w:rsidR="001465A3">
        <w:rPr>
          <w:lang w:val="es-MX"/>
        </w:rPr>
        <w:t xml:space="preserve">, estado de procesadores (disponibles, no disponibles), </w:t>
      </w:r>
      <w:r w:rsidRPr="001465A3" w:rsidR="001465A3">
        <w:rPr>
          <w:highlight w:val="yellow"/>
          <w:lang w:val="es-MX"/>
        </w:rPr>
        <w:t>timeouts</w:t>
      </w:r>
      <w:r w:rsidR="001465A3">
        <w:rPr>
          <w:lang w:val="es-MX"/>
        </w:rPr>
        <w:t xml:space="preserve"> </w:t>
      </w:r>
      <w:r w:rsidRPr="001465A3" w:rsidR="001465A3">
        <w:rPr>
          <w:highlight w:val="yellow"/>
          <w:lang w:val="es-MX"/>
        </w:rPr>
        <w:t>***Depende de la validación de Minsait</w:t>
      </w:r>
      <w:r w:rsidRPr="00804F43" w:rsidR="00804F43">
        <w:rPr>
          <w:lang w:val="es-MX"/>
        </w:rPr>
        <w:t>)</w:t>
      </w:r>
    </w:p>
    <w:p w:rsidR="00B9323C" w:rsidP="008E7E00" w:rsidRDefault="008A5EFA" w14:paraId="167D7BC0" w14:textId="7F795E7F">
      <w:pPr>
        <w:pStyle w:val="Ttulo2"/>
        <w:numPr>
          <w:ilvl w:val="0"/>
          <w:numId w:val="1"/>
        </w:numPr>
        <w:rPr>
          <w:lang w:val="es-MX"/>
        </w:rPr>
      </w:pPr>
      <w:bookmarkStart w:name="_Toc239234877" w:id="6"/>
      <w:r>
        <w:rPr>
          <w:lang w:val="es-MX"/>
        </w:rPr>
        <w:t>InterHub &gt; ACH Xpress</w:t>
      </w:r>
      <w:bookmarkEnd w:id="6"/>
    </w:p>
    <w:p w:rsidRPr="00B9323C" w:rsidR="008A5EFA" w:rsidP="008A5EFA" w:rsidRDefault="008A5EFA" w14:paraId="3EA6E093" w14:textId="1069ED47">
      <w:pPr>
        <w:pStyle w:val="Prrafodelista"/>
        <w:numPr>
          <w:ilvl w:val="1"/>
          <w:numId w:val="1"/>
        </w:numPr>
        <w:rPr>
          <w:lang w:val="es-MX"/>
        </w:rPr>
      </w:pPr>
      <w:r>
        <w:rPr>
          <w:lang w:val="es-MX"/>
        </w:rPr>
        <w:t>Request para enviar mensaje de crédito (Mensaje estándar de ACH Xpress basado en el PACS.008)</w:t>
      </w:r>
    </w:p>
    <w:p w:rsidR="008A5EFA" w:rsidP="008A5EFA" w:rsidRDefault="008A5EFA" w14:paraId="611EDAFA" w14:textId="49B3C3C3">
      <w:pPr>
        <w:pStyle w:val="Prrafodelista"/>
        <w:numPr>
          <w:ilvl w:val="1"/>
          <w:numId w:val="1"/>
        </w:numPr>
        <w:rPr>
          <w:lang w:val="es-MX"/>
        </w:rPr>
      </w:pPr>
      <w:r>
        <w:rPr>
          <w:lang w:val="es-MX"/>
        </w:rPr>
        <w:t>Request para solicitar mensajes (Mensaje estándar de ACH Xpress</w:t>
      </w:r>
      <w:r w:rsidR="00454370">
        <w:rPr>
          <w:lang w:val="es-MX"/>
        </w:rPr>
        <w:t xml:space="preserve"> (Get)</w:t>
      </w:r>
      <w:r>
        <w:rPr>
          <w:lang w:val="es-MX"/>
        </w:rPr>
        <w:t>)</w:t>
      </w:r>
    </w:p>
    <w:p w:rsidR="008A5EFA" w:rsidP="008A5EFA" w:rsidRDefault="008A5EFA" w14:paraId="2DFA9547" w14:textId="6AD35D6B">
      <w:pPr>
        <w:pStyle w:val="Prrafodelista"/>
        <w:numPr>
          <w:ilvl w:val="1"/>
          <w:numId w:val="1"/>
        </w:numPr>
        <w:rPr>
          <w:lang w:val="es-MX"/>
        </w:rPr>
      </w:pPr>
      <w:r>
        <w:rPr>
          <w:lang w:val="es-MX"/>
        </w:rPr>
        <w:t>Request de ACK para confirmar recepción de mensajes (Mensaje estándar de ACH Xpress)</w:t>
      </w:r>
    </w:p>
    <w:p w:rsidR="008A5EFA" w:rsidP="008A5EFA" w:rsidRDefault="008A5EFA" w14:paraId="0390AE46" w14:textId="6A19620C">
      <w:pPr>
        <w:pStyle w:val="Prrafodelista"/>
        <w:numPr>
          <w:ilvl w:val="1"/>
          <w:numId w:val="1"/>
        </w:numPr>
        <w:rPr>
          <w:lang w:val="es-MX"/>
        </w:rPr>
      </w:pPr>
      <w:r>
        <w:rPr>
          <w:lang w:val="es-MX"/>
        </w:rPr>
        <w:t>Request para enviar mensaje resultado de autorización del PACS.008 (Mensaje estándar de ACH Xpress basado en el PACS.002)</w:t>
      </w:r>
    </w:p>
    <w:p w:rsidR="009A7312" w:rsidP="009A7312" w:rsidRDefault="009A7312" w14:paraId="19EB5540" w14:textId="1B8AEC0B">
      <w:pPr>
        <w:pStyle w:val="Prrafodelista"/>
        <w:numPr>
          <w:ilvl w:val="1"/>
          <w:numId w:val="1"/>
        </w:numPr>
        <w:rPr>
          <w:lang w:val="es-MX"/>
        </w:rPr>
      </w:pPr>
      <w:r>
        <w:rPr>
          <w:lang w:val="es-MX"/>
        </w:rPr>
        <w:t>Request para enviar mensaje de reversa (Mensaje estándar de ACH Xpress CAMT.056)</w:t>
      </w:r>
    </w:p>
    <w:p w:rsidR="00454370" w:rsidP="008A5EFA" w:rsidRDefault="00454370" w14:paraId="1BFF1BCA" w14:textId="68E9BD8B">
      <w:pPr>
        <w:pStyle w:val="Prrafodelista"/>
        <w:numPr>
          <w:ilvl w:val="1"/>
          <w:numId w:val="1"/>
        </w:numPr>
        <w:rPr>
          <w:lang w:val="es-MX"/>
        </w:rPr>
      </w:pPr>
      <w:r>
        <w:rPr>
          <w:lang w:val="es-MX"/>
        </w:rPr>
        <w:t xml:space="preserve">Request para enviar mensaje de </w:t>
      </w:r>
      <w:r w:rsidR="006506D9">
        <w:rPr>
          <w:lang w:val="es-MX"/>
        </w:rPr>
        <w:t>devolución</w:t>
      </w:r>
      <w:r>
        <w:rPr>
          <w:lang w:val="es-MX"/>
        </w:rPr>
        <w:t xml:space="preserve"> (Mensaje estándar de ACH Xpress PACS.004)</w:t>
      </w:r>
    </w:p>
    <w:p w:rsidRPr="00A35D95" w:rsidR="005146C1" w:rsidP="008A5EFA" w:rsidRDefault="005146C1" w14:paraId="17565915" w14:textId="35C2F007">
      <w:pPr>
        <w:pStyle w:val="Prrafodelista"/>
        <w:numPr>
          <w:ilvl w:val="1"/>
          <w:numId w:val="1"/>
        </w:numPr>
        <w:rPr>
          <w:lang w:val="es-MX"/>
        </w:rPr>
      </w:pPr>
      <w:r w:rsidRPr="00A35D95">
        <w:rPr>
          <w:lang w:val="es-MX"/>
        </w:rPr>
        <w:t>Request para enviar mensaje de estado de transacción (Mensaje estándar de ACH Xpress PACS.028)</w:t>
      </w:r>
    </w:p>
    <w:p w:rsidR="008A5EFA" w:rsidP="008E7E00" w:rsidRDefault="008A5EFA" w14:paraId="21028E38" w14:textId="4CE3B638">
      <w:pPr>
        <w:pStyle w:val="Ttulo2"/>
        <w:numPr>
          <w:ilvl w:val="0"/>
          <w:numId w:val="1"/>
        </w:numPr>
        <w:rPr>
          <w:lang w:val="es-MX"/>
        </w:rPr>
      </w:pPr>
      <w:bookmarkStart w:name="_Toc239234878" w:id="7"/>
      <w:r>
        <w:rPr>
          <w:lang w:val="es-MX"/>
        </w:rPr>
        <w:t>InterHub &gt; HUB</w:t>
      </w:r>
      <w:bookmarkEnd w:id="7"/>
    </w:p>
    <w:p w:rsidR="00C6278D" w:rsidP="00454370" w:rsidRDefault="00C6278D" w14:paraId="13622CF9" w14:textId="1DCC20CF">
      <w:pPr>
        <w:pStyle w:val="Prrafodelista"/>
        <w:numPr>
          <w:ilvl w:val="1"/>
          <w:numId w:val="1"/>
        </w:numPr>
        <w:rPr>
          <w:lang w:val="es-MX"/>
        </w:rPr>
      </w:pPr>
      <w:r>
        <w:rPr>
          <w:lang w:val="es-MX"/>
        </w:rPr>
        <w:t>Request para enviar mensaje de consulta de alias (Mensaje estándar del HUB)</w:t>
      </w:r>
    </w:p>
    <w:p w:rsidR="00454370" w:rsidP="00454370" w:rsidRDefault="00454370" w14:paraId="614713EE" w14:textId="69C3B0CA">
      <w:pPr>
        <w:pStyle w:val="Prrafodelista"/>
        <w:numPr>
          <w:ilvl w:val="1"/>
          <w:numId w:val="1"/>
        </w:numPr>
        <w:rPr>
          <w:lang w:val="es-MX"/>
        </w:rPr>
      </w:pPr>
      <w:r>
        <w:rPr>
          <w:lang w:val="es-MX"/>
        </w:rPr>
        <w:t>Request para enviar mensaje de crédito (Mensaje estándar del HUB basado en el PACS.008)</w:t>
      </w:r>
    </w:p>
    <w:p w:rsidR="008A5EFA" w:rsidP="00454370" w:rsidRDefault="00454370" w14:paraId="112F762F" w14:textId="4F757A82">
      <w:pPr>
        <w:pStyle w:val="Prrafodelista"/>
        <w:numPr>
          <w:ilvl w:val="1"/>
          <w:numId w:val="1"/>
        </w:numPr>
        <w:rPr>
          <w:lang w:val="es-MX"/>
        </w:rPr>
      </w:pPr>
      <w:r>
        <w:rPr>
          <w:lang w:val="es-MX"/>
        </w:rPr>
        <w:t>Request para enviar mensaje de reversa (Mensaje estándar del HUB basado en el CAMT.056)</w:t>
      </w:r>
    </w:p>
    <w:p w:rsidR="005146C1" w:rsidP="005146C1" w:rsidRDefault="005146C1" w14:paraId="32002E76" w14:textId="2516209F">
      <w:pPr>
        <w:pStyle w:val="Prrafodelista"/>
        <w:numPr>
          <w:ilvl w:val="1"/>
          <w:numId w:val="1"/>
        </w:numPr>
        <w:rPr>
          <w:lang w:val="es-MX"/>
        </w:rPr>
      </w:pPr>
      <w:r>
        <w:rPr>
          <w:lang w:val="es-MX"/>
        </w:rPr>
        <w:t>Request para enviar mensaje de estado de transacción (Mensaje estándar del HUB basado en el PACS.028)</w:t>
      </w:r>
    </w:p>
    <w:p w:rsidR="00BA65C6" w:rsidP="005146C1" w:rsidRDefault="00BA65C6" w14:paraId="31BA88E9" w14:textId="49EBAD70">
      <w:pPr>
        <w:pStyle w:val="Prrafodelista"/>
        <w:numPr>
          <w:ilvl w:val="1"/>
          <w:numId w:val="1"/>
        </w:numPr>
        <w:rPr>
          <w:lang w:val="es-MX"/>
        </w:rPr>
      </w:pPr>
      <w:r>
        <w:rPr>
          <w:lang w:val="es-MX"/>
        </w:rPr>
        <w:t xml:space="preserve">Request para </w:t>
      </w:r>
      <w:r w:rsidR="00CB142B">
        <w:rPr>
          <w:lang w:val="es-MX"/>
        </w:rPr>
        <w:t xml:space="preserve">enviar mensaje de </w:t>
      </w:r>
      <w:r>
        <w:rPr>
          <w:lang w:val="es-MX"/>
        </w:rPr>
        <w:t>Signon/Signoff</w:t>
      </w:r>
    </w:p>
    <w:p w:rsidR="00BA65C6" w:rsidP="005146C1" w:rsidRDefault="00BA65C6" w14:paraId="581E3608" w14:textId="6FD7DDEB">
      <w:pPr>
        <w:pStyle w:val="Prrafodelista"/>
        <w:numPr>
          <w:ilvl w:val="1"/>
          <w:numId w:val="1"/>
        </w:numPr>
        <w:rPr>
          <w:highlight w:val="yellow"/>
          <w:lang w:val="es-MX"/>
        </w:rPr>
      </w:pPr>
      <w:r w:rsidRPr="00F3401B">
        <w:rPr>
          <w:highlight w:val="yellow"/>
          <w:lang w:val="es-MX"/>
        </w:rPr>
        <w:t xml:space="preserve">Request para </w:t>
      </w:r>
      <w:r w:rsidRPr="00F3401B" w:rsidR="00F3401B">
        <w:rPr>
          <w:highlight w:val="yellow"/>
          <w:lang w:val="es-MX"/>
        </w:rPr>
        <w:t xml:space="preserve">solicitar EchoTest </w:t>
      </w:r>
      <w:r w:rsidR="00F3401B">
        <w:rPr>
          <w:highlight w:val="yellow"/>
          <w:lang w:val="es-MX"/>
        </w:rPr>
        <w:t>***Por validar por Minsait</w:t>
      </w:r>
    </w:p>
    <w:p w:rsidRPr="00BF27E1" w:rsidR="00BF27E1" w:rsidP="005146C1" w:rsidRDefault="00BF27E1" w14:paraId="50781CAE" w14:textId="2922D4C6">
      <w:pPr>
        <w:pStyle w:val="Prrafodelista"/>
        <w:numPr>
          <w:ilvl w:val="1"/>
          <w:numId w:val="1"/>
        </w:numPr>
        <w:rPr>
          <w:lang w:val="es-MX"/>
        </w:rPr>
      </w:pPr>
      <w:r w:rsidRPr="00BF27E1">
        <w:rPr>
          <w:lang w:val="es-MX"/>
        </w:rPr>
        <w:t>Request para solicitar la descarga del archivo de incongruencias</w:t>
      </w:r>
    </w:p>
    <w:p w:rsidR="00F3401B" w:rsidP="005146C1" w:rsidRDefault="00F3401B" w14:paraId="30D32EA3" w14:textId="55571B41">
      <w:pPr>
        <w:pStyle w:val="Prrafodelista"/>
        <w:numPr>
          <w:ilvl w:val="1"/>
          <w:numId w:val="1"/>
        </w:numPr>
        <w:rPr>
          <w:lang w:val="es-MX"/>
        </w:rPr>
      </w:pPr>
      <w:r w:rsidRPr="00F3401B">
        <w:rPr>
          <w:lang w:val="es-MX"/>
        </w:rPr>
        <w:t xml:space="preserve">Request para solicitar la descarga del archivo de </w:t>
      </w:r>
      <w:r w:rsidR="00804F43">
        <w:rPr>
          <w:lang w:val="es-MX"/>
        </w:rPr>
        <w:t>conciliación</w:t>
      </w:r>
    </w:p>
    <w:p w:rsidR="00F3401B" w:rsidP="005146C1" w:rsidRDefault="00F3401B" w14:paraId="0C55437D" w14:textId="41EDB7B2">
      <w:pPr>
        <w:pStyle w:val="Prrafodelista"/>
        <w:numPr>
          <w:ilvl w:val="1"/>
          <w:numId w:val="1"/>
        </w:numPr>
        <w:rPr>
          <w:lang w:val="es-MX"/>
        </w:rPr>
      </w:pPr>
      <w:r>
        <w:rPr>
          <w:lang w:val="es-MX"/>
        </w:rPr>
        <w:t>Request para enviar mensaje de conciliación al HUB</w:t>
      </w:r>
    </w:p>
    <w:p w:rsidRPr="00307E83" w:rsidR="00307E83" w:rsidP="00307E83" w:rsidRDefault="00307E83" w14:paraId="5FE65AC2" w14:textId="6A334089">
      <w:pPr>
        <w:pStyle w:val="Prrafodelista"/>
        <w:numPr>
          <w:ilvl w:val="1"/>
          <w:numId w:val="1"/>
        </w:numPr>
        <w:rPr>
          <w:lang w:val="es-MX"/>
        </w:rPr>
      </w:pPr>
      <w:r>
        <w:rPr>
          <w:lang w:val="es-MX"/>
        </w:rPr>
        <w:t>Request</w:t>
      </w:r>
      <w:r w:rsidRPr="00804F43">
        <w:rPr>
          <w:lang w:val="es-MX"/>
        </w:rPr>
        <w:t xml:space="preserve"> para </w:t>
      </w:r>
      <w:r>
        <w:rPr>
          <w:lang w:val="es-MX"/>
        </w:rPr>
        <w:t>envia</w:t>
      </w:r>
      <w:r w:rsidRPr="00804F43">
        <w:rPr>
          <w:lang w:val="es-MX"/>
        </w:rPr>
        <w:t>r las notificaciones de Webhook (</w:t>
      </w:r>
      <w:r>
        <w:rPr>
          <w:lang w:val="es-MX"/>
        </w:rPr>
        <w:t>archivo de compensación</w:t>
      </w:r>
      <w:r w:rsidRPr="00804F43">
        <w:rPr>
          <w:lang w:val="es-MX"/>
        </w:rPr>
        <w:t>)</w:t>
      </w:r>
    </w:p>
    <w:p w:rsidR="00F3401B" w:rsidP="005146C1" w:rsidRDefault="00F3401B" w14:paraId="247E33C2" w14:textId="182BB5B3">
      <w:pPr>
        <w:pStyle w:val="Prrafodelista"/>
        <w:numPr>
          <w:ilvl w:val="1"/>
          <w:numId w:val="1"/>
        </w:numPr>
        <w:rPr>
          <w:lang w:val="es-MX"/>
        </w:rPr>
      </w:pPr>
      <w:r>
        <w:rPr>
          <w:lang w:val="es-MX"/>
        </w:rPr>
        <w:t>Request para solicitar información para la compensación</w:t>
      </w:r>
    </w:p>
    <w:p w:rsidR="006506D9" w:rsidP="008E7E00" w:rsidRDefault="006506D9" w14:paraId="2A5921CB" w14:textId="06659F4C">
      <w:pPr>
        <w:pStyle w:val="Ttulo2"/>
        <w:numPr>
          <w:ilvl w:val="0"/>
          <w:numId w:val="1"/>
        </w:numPr>
        <w:rPr>
          <w:lang w:val="es-MX"/>
        </w:rPr>
      </w:pPr>
      <w:bookmarkStart w:name="_Toc239234879" w:id="8"/>
      <w:r>
        <w:rPr>
          <w:lang w:val="es-MX"/>
        </w:rPr>
        <w:t>InterHub &gt; Banco Destino</w:t>
      </w:r>
      <w:bookmarkEnd w:id="8"/>
    </w:p>
    <w:p w:rsidRPr="00B9323C" w:rsidR="006506D9" w:rsidP="006506D9" w:rsidRDefault="006506D9" w14:paraId="27453E45" w14:textId="77777777">
      <w:pPr>
        <w:pStyle w:val="Prrafodelista"/>
        <w:numPr>
          <w:ilvl w:val="1"/>
          <w:numId w:val="1"/>
        </w:numPr>
        <w:rPr>
          <w:lang w:val="es-MX"/>
        </w:rPr>
      </w:pPr>
      <w:r>
        <w:rPr>
          <w:lang w:val="es-MX"/>
        </w:rPr>
        <w:t>Request para enviar mensaje de crédito (Mensaje estándar de Autopista basado en el PACS.008)</w:t>
      </w:r>
    </w:p>
    <w:p w:rsidR="006506D9" w:rsidP="006506D9" w:rsidRDefault="006506D9" w14:paraId="7777577D" w14:textId="418616B7">
      <w:pPr>
        <w:pStyle w:val="Prrafodelista"/>
        <w:numPr>
          <w:ilvl w:val="1"/>
          <w:numId w:val="1"/>
        </w:numPr>
        <w:rPr>
          <w:lang w:val="es-MX"/>
        </w:rPr>
      </w:pPr>
      <w:r>
        <w:rPr>
          <w:lang w:val="es-MX"/>
        </w:rPr>
        <w:lastRenderedPageBreak/>
        <w:t>Request para enviar mensaje de reversa (Mensaje estándar de Autopista basado en el CAMT.056)</w:t>
      </w:r>
    </w:p>
    <w:p w:rsidR="00F3401B" w:rsidP="008E7E00" w:rsidRDefault="00F3401B" w14:paraId="5F3651E1" w14:textId="3ED731A1">
      <w:pPr>
        <w:pStyle w:val="Ttulo2"/>
        <w:numPr>
          <w:ilvl w:val="0"/>
          <w:numId w:val="1"/>
        </w:numPr>
        <w:rPr>
          <w:lang w:val="es-MX"/>
        </w:rPr>
      </w:pPr>
      <w:bookmarkStart w:name="_Toc239234880" w:id="9"/>
      <w:r>
        <w:rPr>
          <w:lang w:val="es-MX"/>
        </w:rPr>
        <w:t>Telered &gt; LBTR</w:t>
      </w:r>
      <w:bookmarkEnd w:id="9"/>
    </w:p>
    <w:p w:rsidRPr="00F3401B" w:rsidR="00F3401B" w:rsidP="00F3401B" w:rsidRDefault="00F3401B" w14:paraId="3EE059D4" w14:textId="6C207C04">
      <w:pPr>
        <w:pStyle w:val="Prrafodelista"/>
        <w:numPr>
          <w:ilvl w:val="1"/>
          <w:numId w:val="1"/>
        </w:numPr>
        <w:rPr>
          <w:highlight w:val="yellow"/>
          <w:lang w:val="es-MX"/>
        </w:rPr>
      </w:pPr>
      <w:r w:rsidRPr="00F3401B">
        <w:rPr>
          <w:highlight w:val="yellow"/>
          <w:lang w:val="es-MX"/>
        </w:rPr>
        <w:t>Request para envío de compensación de interoperabilidad</w:t>
      </w:r>
      <w:r>
        <w:rPr>
          <w:lang w:val="es-MX"/>
        </w:rPr>
        <w:t xml:space="preserve"> </w:t>
      </w:r>
      <w:r w:rsidRPr="00F3401B">
        <w:rPr>
          <w:highlight w:val="yellow"/>
          <w:lang w:val="es-MX"/>
        </w:rPr>
        <w:t>***Depende de sesión con BNP</w:t>
      </w:r>
    </w:p>
    <w:p w:rsidR="007F07F8" w:rsidP="007F07F8" w:rsidRDefault="007F07F8" w14:paraId="3E69B961" w14:textId="77777777">
      <w:pPr>
        <w:pStyle w:val="Prrafodelista"/>
        <w:rPr>
          <w:lang w:val="es-MX"/>
        </w:rPr>
      </w:pPr>
    </w:p>
    <w:p w:rsidR="006506D9" w:rsidP="006506D9" w:rsidRDefault="006506D9" w14:paraId="09649B7C" w14:textId="2672A4C6">
      <w:pPr>
        <w:pStyle w:val="Prrafodelista"/>
        <w:ind w:left="1440"/>
        <w:rPr>
          <w:lang w:val="es-MX"/>
        </w:rPr>
      </w:pPr>
    </w:p>
    <w:p w:rsidRPr="00B9323C" w:rsidR="00B9323C" w:rsidP="00B9323C" w:rsidRDefault="00B9323C" w14:paraId="548F375D" w14:textId="77777777">
      <w:pPr>
        <w:rPr>
          <w:lang w:val="es-MX"/>
        </w:rPr>
      </w:pPr>
    </w:p>
    <w:sectPr w:rsidRPr="00B9323C" w:rsidR="00B9323C" w:rsidSect="00804F43">
      <w:pgSz w:w="12240" w:h="15840" w:orient="portrait"/>
      <w:pgMar w:top="1417" w:right="758" w:bottom="1417" w:left="56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114031"/>
    <w:multiLevelType w:val="hybridMultilevel"/>
    <w:tmpl w:val="ED2C7126"/>
    <w:lvl w:ilvl="0" w:tplc="1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80A0019" w:tentative="1">
      <w:start w:val="1"/>
      <w:numFmt w:val="lowerLetter"/>
      <w:lvlText w:val="%2."/>
      <w:lvlJc w:val="left"/>
      <w:pPr>
        <w:ind w:left="1440" w:hanging="360"/>
      </w:pPr>
    </w:lvl>
    <w:lvl w:ilvl="2" w:tplc="180A001B" w:tentative="1">
      <w:start w:val="1"/>
      <w:numFmt w:val="lowerRoman"/>
      <w:lvlText w:val="%3."/>
      <w:lvlJc w:val="right"/>
      <w:pPr>
        <w:ind w:left="2160" w:hanging="180"/>
      </w:pPr>
    </w:lvl>
    <w:lvl w:ilvl="3" w:tplc="180A000F" w:tentative="1">
      <w:start w:val="1"/>
      <w:numFmt w:val="decimal"/>
      <w:lvlText w:val="%4."/>
      <w:lvlJc w:val="left"/>
      <w:pPr>
        <w:ind w:left="2880" w:hanging="360"/>
      </w:pPr>
    </w:lvl>
    <w:lvl w:ilvl="4" w:tplc="180A0019" w:tentative="1">
      <w:start w:val="1"/>
      <w:numFmt w:val="lowerLetter"/>
      <w:lvlText w:val="%5."/>
      <w:lvlJc w:val="left"/>
      <w:pPr>
        <w:ind w:left="3600" w:hanging="360"/>
      </w:pPr>
    </w:lvl>
    <w:lvl w:ilvl="5" w:tplc="180A001B" w:tentative="1">
      <w:start w:val="1"/>
      <w:numFmt w:val="lowerRoman"/>
      <w:lvlText w:val="%6."/>
      <w:lvlJc w:val="right"/>
      <w:pPr>
        <w:ind w:left="4320" w:hanging="180"/>
      </w:pPr>
    </w:lvl>
    <w:lvl w:ilvl="6" w:tplc="180A000F" w:tentative="1">
      <w:start w:val="1"/>
      <w:numFmt w:val="decimal"/>
      <w:lvlText w:val="%7."/>
      <w:lvlJc w:val="left"/>
      <w:pPr>
        <w:ind w:left="5040" w:hanging="360"/>
      </w:pPr>
    </w:lvl>
    <w:lvl w:ilvl="7" w:tplc="180A0019" w:tentative="1">
      <w:start w:val="1"/>
      <w:numFmt w:val="lowerLetter"/>
      <w:lvlText w:val="%8."/>
      <w:lvlJc w:val="left"/>
      <w:pPr>
        <w:ind w:left="5760" w:hanging="360"/>
      </w:pPr>
    </w:lvl>
    <w:lvl w:ilvl="8" w:tplc="1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5631B45"/>
    <w:multiLevelType w:val="hybridMultilevel"/>
    <w:tmpl w:val="B532B970"/>
    <w:lvl w:ilvl="0" w:tplc="D14CF216">
      <w:start w:val="6"/>
      <w:numFmt w:val="bullet"/>
      <w:lvlText w:val="-"/>
      <w:lvlJc w:val="left"/>
      <w:pPr>
        <w:ind w:left="720" w:hanging="360"/>
      </w:pPr>
      <w:rPr>
        <w:rFonts w:hint="default" w:ascii="Aptos" w:hAnsi="Aptos" w:eastAsiaTheme="minorHAnsi" w:cstheme="minorBidi"/>
      </w:rPr>
    </w:lvl>
    <w:lvl w:ilvl="1" w:tplc="18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18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18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18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18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18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18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18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" w15:restartNumberingAfterBreak="0">
    <w:nsid w:val="1E4625B0"/>
    <w:multiLevelType w:val="hybridMultilevel"/>
    <w:tmpl w:val="FFA0357E"/>
    <w:lvl w:ilvl="0" w:tplc="180A000F">
      <w:start w:val="1"/>
      <w:numFmt w:val="decimal"/>
      <w:lvlText w:val="%1."/>
      <w:lvlJc w:val="left"/>
      <w:pPr>
        <w:ind w:left="720" w:hanging="360"/>
      </w:pPr>
    </w:lvl>
    <w:lvl w:ilvl="1" w:tplc="180A0019" w:tentative="1">
      <w:start w:val="1"/>
      <w:numFmt w:val="lowerLetter"/>
      <w:lvlText w:val="%2."/>
      <w:lvlJc w:val="left"/>
      <w:pPr>
        <w:ind w:left="1440" w:hanging="360"/>
      </w:pPr>
    </w:lvl>
    <w:lvl w:ilvl="2" w:tplc="180A001B" w:tentative="1">
      <w:start w:val="1"/>
      <w:numFmt w:val="lowerRoman"/>
      <w:lvlText w:val="%3."/>
      <w:lvlJc w:val="right"/>
      <w:pPr>
        <w:ind w:left="2160" w:hanging="180"/>
      </w:pPr>
    </w:lvl>
    <w:lvl w:ilvl="3" w:tplc="180A000F" w:tentative="1">
      <w:start w:val="1"/>
      <w:numFmt w:val="decimal"/>
      <w:lvlText w:val="%4."/>
      <w:lvlJc w:val="left"/>
      <w:pPr>
        <w:ind w:left="2880" w:hanging="360"/>
      </w:pPr>
    </w:lvl>
    <w:lvl w:ilvl="4" w:tplc="180A0019" w:tentative="1">
      <w:start w:val="1"/>
      <w:numFmt w:val="lowerLetter"/>
      <w:lvlText w:val="%5."/>
      <w:lvlJc w:val="left"/>
      <w:pPr>
        <w:ind w:left="3600" w:hanging="360"/>
      </w:pPr>
    </w:lvl>
    <w:lvl w:ilvl="5" w:tplc="180A001B" w:tentative="1">
      <w:start w:val="1"/>
      <w:numFmt w:val="lowerRoman"/>
      <w:lvlText w:val="%6."/>
      <w:lvlJc w:val="right"/>
      <w:pPr>
        <w:ind w:left="4320" w:hanging="180"/>
      </w:pPr>
    </w:lvl>
    <w:lvl w:ilvl="6" w:tplc="180A000F" w:tentative="1">
      <w:start w:val="1"/>
      <w:numFmt w:val="decimal"/>
      <w:lvlText w:val="%7."/>
      <w:lvlJc w:val="left"/>
      <w:pPr>
        <w:ind w:left="5040" w:hanging="360"/>
      </w:pPr>
    </w:lvl>
    <w:lvl w:ilvl="7" w:tplc="180A0019" w:tentative="1">
      <w:start w:val="1"/>
      <w:numFmt w:val="lowerLetter"/>
      <w:lvlText w:val="%8."/>
      <w:lvlJc w:val="left"/>
      <w:pPr>
        <w:ind w:left="5760" w:hanging="360"/>
      </w:pPr>
    </w:lvl>
    <w:lvl w:ilvl="8" w:tplc="1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984593E"/>
    <w:multiLevelType w:val="hybridMultilevel"/>
    <w:tmpl w:val="6FBAC7BA"/>
    <w:lvl w:ilvl="0" w:tplc="1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80A0019">
      <w:start w:val="1"/>
      <w:numFmt w:val="lowerLetter"/>
      <w:lvlText w:val="%2."/>
      <w:lvlJc w:val="left"/>
      <w:pPr>
        <w:ind w:left="1440" w:hanging="360"/>
      </w:pPr>
    </w:lvl>
    <w:lvl w:ilvl="2" w:tplc="180A001B">
      <w:start w:val="1"/>
      <w:numFmt w:val="lowerRoman"/>
      <w:lvlText w:val="%3."/>
      <w:lvlJc w:val="right"/>
      <w:pPr>
        <w:ind w:left="2160" w:hanging="180"/>
      </w:pPr>
    </w:lvl>
    <w:lvl w:ilvl="3" w:tplc="180A000F" w:tentative="1">
      <w:start w:val="1"/>
      <w:numFmt w:val="decimal"/>
      <w:lvlText w:val="%4."/>
      <w:lvlJc w:val="left"/>
      <w:pPr>
        <w:ind w:left="2880" w:hanging="360"/>
      </w:pPr>
    </w:lvl>
    <w:lvl w:ilvl="4" w:tplc="180A0019" w:tentative="1">
      <w:start w:val="1"/>
      <w:numFmt w:val="lowerLetter"/>
      <w:lvlText w:val="%5."/>
      <w:lvlJc w:val="left"/>
      <w:pPr>
        <w:ind w:left="3600" w:hanging="360"/>
      </w:pPr>
    </w:lvl>
    <w:lvl w:ilvl="5" w:tplc="180A001B" w:tentative="1">
      <w:start w:val="1"/>
      <w:numFmt w:val="lowerRoman"/>
      <w:lvlText w:val="%6."/>
      <w:lvlJc w:val="right"/>
      <w:pPr>
        <w:ind w:left="4320" w:hanging="180"/>
      </w:pPr>
    </w:lvl>
    <w:lvl w:ilvl="6" w:tplc="180A000F" w:tentative="1">
      <w:start w:val="1"/>
      <w:numFmt w:val="decimal"/>
      <w:lvlText w:val="%7."/>
      <w:lvlJc w:val="left"/>
      <w:pPr>
        <w:ind w:left="5040" w:hanging="360"/>
      </w:pPr>
    </w:lvl>
    <w:lvl w:ilvl="7" w:tplc="180A0019" w:tentative="1">
      <w:start w:val="1"/>
      <w:numFmt w:val="lowerLetter"/>
      <w:lvlText w:val="%8."/>
      <w:lvlJc w:val="left"/>
      <w:pPr>
        <w:ind w:left="5760" w:hanging="360"/>
      </w:pPr>
    </w:lvl>
    <w:lvl w:ilvl="8" w:tplc="1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011471A"/>
    <w:multiLevelType w:val="hybridMultilevel"/>
    <w:tmpl w:val="6DCEF472"/>
    <w:lvl w:ilvl="0" w:tplc="1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80A0019">
      <w:start w:val="1"/>
      <w:numFmt w:val="lowerLetter"/>
      <w:lvlText w:val="%2."/>
      <w:lvlJc w:val="left"/>
      <w:pPr>
        <w:ind w:left="1440" w:hanging="360"/>
      </w:pPr>
    </w:lvl>
    <w:lvl w:ilvl="2" w:tplc="180A001B">
      <w:start w:val="1"/>
      <w:numFmt w:val="lowerRoman"/>
      <w:lvlText w:val="%3."/>
      <w:lvlJc w:val="right"/>
      <w:pPr>
        <w:ind w:left="2160" w:hanging="180"/>
      </w:pPr>
    </w:lvl>
    <w:lvl w:ilvl="3" w:tplc="180A000F" w:tentative="1">
      <w:start w:val="1"/>
      <w:numFmt w:val="decimal"/>
      <w:lvlText w:val="%4."/>
      <w:lvlJc w:val="left"/>
      <w:pPr>
        <w:ind w:left="2880" w:hanging="360"/>
      </w:pPr>
    </w:lvl>
    <w:lvl w:ilvl="4" w:tplc="180A0019" w:tentative="1">
      <w:start w:val="1"/>
      <w:numFmt w:val="lowerLetter"/>
      <w:lvlText w:val="%5."/>
      <w:lvlJc w:val="left"/>
      <w:pPr>
        <w:ind w:left="3600" w:hanging="360"/>
      </w:pPr>
    </w:lvl>
    <w:lvl w:ilvl="5" w:tplc="180A001B" w:tentative="1">
      <w:start w:val="1"/>
      <w:numFmt w:val="lowerRoman"/>
      <w:lvlText w:val="%6."/>
      <w:lvlJc w:val="right"/>
      <w:pPr>
        <w:ind w:left="4320" w:hanging="180"/>
      </w:pPr>
    </w:lvl>
    <w:lvl w:ilvl="6" w:tplc="180A000F" w:tentative="1">
      <w:start w:val="1"/>
      <w:numFmt w:val="decimal"/>
      <w:lvlText w:val="%7."/>
      <w:lvlJc w:val="left"/>
      <w:pPr>
        <w:ind w:left="5040" w:hanging="360"/>
      </w:pPr>
    </w:lvl>
    <w:lvl w:ilvl="7" w:tplc="180A0019" w:tentative="1">
      <w:start w:val="1"/>
      <w:numFmt w:val="lowerLetter"/>
      <w:lvlText w:val="%8."/>
      <w:lvlJc w:val="left"/>
      <w:pPr>
        <w:ind w:left="5760" w:hanging="360"/>
      </w:pPr>
    </w:lvl>
    <w:lvl w:ilvl="8" w:tplc="1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6D709A5"/>
    <w:multiLevelType w:val="hybridMultilevel"/>
    <w:tmpl w:val="45786474"/>
    <w:lvl w:ilvl="0" w:tplc="81E81C70">
      <w:start w:val="1"/>
      <w:numFmt w:val="decimal"/>
      <w:lvlText w:val="%1."/>
      <w:lvlJc w:val="left"/>
      <w:pPr>
        <w:ind w:left="720" w:hanging="360"/>
      </w:pPr>
      <w:rPr>
        <w:rFonts w:hint="default" w:asciiTheme="minorHAnsi" w:hAnsiTheme="minorHAnsi" w:eastAsiaTheme="minorHAnsi" w:cstheme="minorBidi"/>
        <w:color w:val="auto"/>
        <w:sz w:val="22"/>
      </w:rPr>
    </w:lvl>
    <w:lvl w:ilvl="1" w:tplc="180A0019" w:tentative="1">
      <w:start w:val="1"/>
      <w:numFmt w:val="lowerLetter"/>
      <w:lvlText w:val="%2."/>
      <w:lvlJc w:val="left"/>
      <w:pPr>
        <w:ind w:left="1440" w:hanging="360"/>
      </w:pPr>
    </w:lvl>
    <w:lvl w:ilvl="2" w:tplc="180A001B" w:tentative="1">
      <w:start w:val="1"/>
      <w:numFmt w:val="lowerRoman"/>
      <w:lvlText w:val="%3."/>
      <w:lvlJc w:val="right"/>
      <w:pPr>
        <w:ind w:left="2160" w:hanging="180"/>
      </w:pPr>
    </w:lvl>
    <w:lvl w:ilvl="3" w:tplc="180A000F" w:tentative="1">
      <w:start w:val="1"/>
      <w:numFmt w:val="decimal"/>
      <w:lvlText w:val="%4."/>
      <w:lvlJc w:val="left"/>
      <w:pPr>
        <w:ind w:left="2880" w:hanging="360"/>
      </w:pPr>
    </w:lvl>
    <w:lvl w:ilvl="4" w:tplc="180A0019" w:tentative="1">
      <w:start w:val="1"/>
      <w:numFmt w:val="lowerLetter"/>
      <w:lvlText w:val="%5."/>
      <w:lvlJc w:val="left"/>
      <w:pPr>
        <w:ind w:left="3600" w:hanging="360"/>
      </w:pPr>
    </w:lvl>
    <w:lvl w:ilvl="5" w:tplc="180A001B" w:tentative="1">
      <w:start w:val="1"/>
      <w:numFmt w:val="lowerRoman"/>
      <w:lvlText w:val="%6."/>
      <w:lvlJc w:val="right"/>
      <w:pPr>
        <w:ind w:left="4320" w:hanging="180"/>
      </w:pPr>
    </w:lvl>
    <w:lvl w:ilvl="6" w:tplc="180A000F" w:tentative="1">
      <w:start w:val="1"/>
      <w:numFmt w:val="decimal"/>
      <w:lvlText w:val="%7."/>
      <w:lvlJc w:val="left"/>
      <w:pPr>
        <w:ind w:left="5040" w:hanging="360"/>
      </w:pPr>
    </w:lvl>
    <w:lvl w:ilvl="7" w:tplc="180A0019" w:tentative="1">
      <w:start w:val="1"/>
      <w:numFmt w:val="lowerLetter"/>
      <w:lvlText w:val="%8."/>
      <w:lvlJc w:val="left"/>
      <w:pPr>
        <w:ind w:left="5760" w:hanging="360"/>
      </w:pPr>
    </w:lvl>
    <w:lvl w:ilvl="8" w:tplc="1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3744D2F"/>
    <w:multiLevelType w:val="hybridMultilevel"/>
    <w:tmpl w:val="6E7E689C"/>
    <w:lvl w:ilvl="0" w:tplc="180A000F">
      <w:start w:val="1"/>
      <w:numFmt w:val="decimal"/>
      <w:lvlText w:val="%1."/>
      <w:lvlJc w:val="left"/>
      <w:pPr>
        <w:ind w:left="1427" w:hanging="360"/>
      </w:pPr>
    </w:lvl>
    <w:lvl w:ilvl="1" w:tplc="180A0019" w:tentative="1">
      <w:start w:val="1"/>
      <w:numFmt w:val="lowerLetter"/>
      <w:lvlText w:val="%2."/>
      <w:lvlJc w:val="left"/>
      <w:pPr>
        <w:ind w:left="2147" w:hanging="360"/>
      </w:pPr>
    </w:lvl>
    <w:lvl w:ilvl="2" w:tplc="180A001B" w:tentative="1">
      <w:start w:val="1"/>
      <w:numFmt w:val="lowerRoman"/>
      <w:lvlText w:val="%3."/>
      <w:lvlJc w:val="right"/>
      <w:pPr>
        <w:ind w:left="2867" w:hanging="180"/>
      </w:pPr>
    </w:lvl>
    <w:lvl w:ilvl="3" w:tplc="180A000F" w:tentative="1">
      <w:start w:val="1"/>
      <w:numFmt w:val="decimal"/>
      <w:lvlText w:val="%4."/>
      <w:lvlJc w:val="left"/>
      <w:pPr>
        <w:ind w:left="3587" w:hanging="360"/>
      </w:pPr>
    </w:lvl>
    <w:lvl w:ilvl="4" w:tplc="180A0019" w:tentative="1">
      <w:start w:val="1"/>
      <w:numFmt w:val="lowerLetter"/>
      <w:lvlText w:val="%5."/>
      <w:lvlJc w:val="left"/>
      <w:pPr>
        <w:ind w:left="4307" w:hanging="360"/>
      </w:pPr>
    </w:lvl>
    <w:lvl w:ilvl="5" w:tplc="180A001B" w:tentative="1">
      <w:start w:val="1"/>
      <w:numFmt w:val="lowerRoman"/>
      <w:lvlText w:val="%6."/>
      <w:lvlJc w:val="right"/>
      <w:pPr>
        <w:ind w:left="5027" w:hanging="180"/>
      </w:pPr>
    </w:lvl>
    <w:lvl w:ilvl="6" w:tplc="180A000F" w:tentative="1">
      <w:start w:val="1"/>
      <w:numFmt w:val="decimal"/>
      <w:lvlText w:val="%7."/>
      <w:lvlJc w:val="left"/>
      <w:pPr>
        <w:ind w:left="5747" w:hanging="360"/>
      </w:pPr>
    </w:lvl>
    <w:lvl w:ilvl="7" w:tplc="180A0019" w:tentative="1">
      <w:start w:val="1"/>
      <w:numFmt w:val="lowerLetter"/>
      <w:lvlText w:val="%8."/>
      <w:lvlJc w:val="left"/>
      <w:pPr>
        <w:ind w:left="6467" w:hanging="360"/>
      </w:pPr>
    </w:lvl>
    <w:lvl w:ilvl="8" w:tplc="180A001B" w:tentative="1">
      <w:start w:val="1"/>
      <w:numFmt w:val="lowerRoman"/>
      <w:lvlText w:val="%9."/>
      <w:lvlJc w:val="right"/>
      <w:pPr>
        <w:ind w:left="7187" w:hanging="180"/>
      </w:pPr>
    </w:lvl>
  </w:abstractNum>
  <w:abstractNum w:abstractNumId="7" w15:restartNumberingAfterBreak="0">
    <w:nsid w:val="56152FB6"/>
    <w:multiLevelType w:val="hybridMultilevel"/>
    <w:tmpl w:val="3A424EBC"/>
    <w:lvl w:ilvl="0" w:tplc="180A000F">
      <w:start w:val="1"/>
      <w:numFmt w:val="decimal"/>
      <w:lvlText w:val="%1."/>
      <w:lvlJc w:val="left"/>
      <w:pPr>
        <w:ind w:left="720" w:hanging="360"/>
      </w:pPr>
    </w:lvl>
    <w:lvl w:ilvl="1" w:tplc="180A0019" w:tentative="1">
      <w:start w:val="1"/>
      <w:numFmt w:val="lowerLetter"/>
      <w:lvlText w:val="%2."/>
      <w:lvlJc w:val="left"/>
      <w:pPr>
        <w:ind w:left="1440" w:hanging="360"/>
      </w:pPr>
    </w:lvl>
    <w:lvl w:ilvl="2" w:tplc="180A001B" w:tentative="1">
      <w:start w:val="1"/>
      <w:numFmt w:val="lowerRoman"/>
      <w:lvlText w:val="%3."/>
      <w:lvlJc w:val="right"/>
      <w:pPr>
        <w:ind w:left="2160" w:hanging="180"/>
      </w:pPr>
    </w:lvl>
    <w:lvl w:ilvl="3" w:tplc="180A000F" w:tentative="1">
      <w:start w:val="1"/>
      <w:numFmt w:val="decimal"/>
      <w:lvlText w:val="%4."/>
      <w:lvlJc w:val="left"/>
      <w:pPr>
        <w:ind w:left="2880" w:hanging="360"/>
      </w:pPr>
    </w:lvl>
    <w:lvl w:ilvl="4" w:tplc="180A0019" w:tentative="1">
      <w:start w:val="1"/>
      <w:numFmt w:val="lowerLetter"/>
      <w:lvlText w:val="%5."/>
      <w:lvlJc w:val="left"/>
      <w:pPr>
        <w:ind w:left="3600" w:hanging="360"/>
      </w:pPr>
    </w:lvl>
    <w:lvl w:ilvl="5" w:tplc="180A001B" w:tentative="1">
      <w:start w:val="1"/>
      <w:numFmt w:val="lowerRoman"/>
      <w:lvlText w:val="%6."/>
      <w:lvlJc w:val="right"/>
      <w:pPr>
        <w:ind w:left="4320" w:hanging="180"/>
      </w:pPr>
    </w:lvl>
    <w:lvl w:ilvl="6" w:tplc="180A000F" w:tentative="1">
      <w:start w:val="1"/>
      <w:numFmt w:val="decimal"/>
      <w:lvlText w:val="%7."/>
      <w:lvlJc w:val="left"/>
      <w:pPr>
        <w:ind w:left="5040" w:hanging="360"/>
      </w:pPr>
    </w:lvl>
    <w:lvl w:ilvl="7" w:tplc="180A0019" w:tentative="1">
      <w:start w:val="1"/>
      <w:numFmt w:val="lowerLetter"/>
      <w:lvlText w:val="%8."/>
      <w:lvlJc w:val="left"/>
      <w:pPr>
        <w:ind w:left="5760" w:hanging="360"/>
      </w:pPr>
    </w:lvl>
    <w:lvl w:ilvl="8" w:tplc="1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56969403">
    <w:abstractNumId w:val="3"/>
  </w:num>
  <w:num w:numId="2" w16cid:durableId="1061713129">
    <w:abstractNumId w:val="6"/>
  </w:num>
  <w:num w:numId="3" w16cid:durableId="846408298">
    <w:abstractNumId w:val="7"/>
  </w:num>
  <w:num w:numId="4" w16cid:durableId="25106210">
    <w:abstractNumId w:val="4"/>
  </w:num>
  <w:num w:numId="5" w16cid:durableId="208692574">
    <w:abstractNumId w:val="2"/>
  </w:num>
  <w:num w:numId="6" w16cid:durableId="1293949822">
    <w:abstractNumId w:val="1"/>
  </w:num>
  <w:num w:numId="7" w16cid:durableId="311520965">
    <w:abstractNumId w:val="5"/>
  </w:num>
  <w:num w:numId="8" w16cid:durableId="134751762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dirty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323C"/>
    <w:rsid w:val="0010247D"/>
    <w:rsid w:val="00145F93"/>
    <w:rsid w:val="001465A3"/>
    <w:rsid w:val="00173187"/>
    <w:rsid w:val="001A5F65"/>
    <w:rsid w:val="001F08E8"/>
    <w:rsid w:val="002015C1"/>
    <w:rsid w:val="00271CC2"/>
    <w:rsid w:val="00306E5C"/>
    <w:rsid w:val="00307E83"/>
    <w:rsid w:val="003305C4"/>
    <w:rsid w:val="00336755"/>
    <w:rsid w:val="00391A4E"/>
    <w:rsid w:val="003B6DC8"/>
    <w:rsid w:val="003C6AFC"/>
    <w:rsid w:val="003F5522"/>
    <w:rsid w:val="004264B3"/>
    <w:rsid w:val="00454370"/>
    <w:rsid w:val="004659DA"/>
    <w:rsid w:val="004F6122"/>
    <w:rsid w:val="005146C1"/>
    <w:rsid w:val="005533B3"/>
    <w:rsid w:val="005D611C"/>
    <w:rsid w:val="006506D9"/>
    <w:rsid w:val="00691A0F"/>
    <w:rsid w:val="006B26A8"/>
    <w:rsid w:val="00762ED3"/>
    <w:rsid w:val="00764898"/>
    <w:rsid w:val="007869B3"/>
    <w:rsid w:val="007D0F9C"/>
    <w:rsid w:val="007F07F8"/>
    <w:rsid w:val="00804F43"/>
    <w:rsid w:val="00850B57"/>
    <w:rsid w:val="00876B95"/>
    <w:rsid w:val="008A5EFA"/>
    <w:rsid w:val="008A6885"/>
    <w:rsid w:val="008E7E00"/>
    <w:rsid w:val="00900257"/>
    <w:rsid w:val="009A7312"/>
    <w:rsid w:val="009F689A"/>
    <w:rsid w:val="00A07573"/>
    <w:rsid w:val="00A35D95"/>
    <w:rsid w:val="00A37FEE"/>
    <w:rsid w:val="00A61C09"/>
    <w:rsid w:val="00A7008C"/>
    <w:rsid w:val="00A91E4B"/>
    <w:rsid w:val="00AD1724"/>
    <w:rsid w:val="00AE3271"/>
    <w:rsid w:val="00AF3AA2"/>
    <w:rsid w:val="00B46E2F"/>
    <w:rsid w:val="00B9323C"/>
    <w:rsid w:val="00BA65C6"/>
    <w:rsid w:val="00BD219D"/>
    <w:rsid w:val="00BF27E1"/>
    <w:rsid w:val="00C14491"/>
    <w:rsid w:val="00C6278D"/>
    <w:rsid w:val="00C72DCF"/>
    <w:rsid w:val="00CA08DC"/>
    <w:rsid w:val="00CB142B"/>
    <w:rsid w:val="00CE0803"/>
    <w:rsid w:val="00CE6BB4"/>
    <w:rsid w:val="00D04D36"/>
    <w:rsid w:val="00D30A08"/>
    <w:rsid w:val="00D54713"/>
    <w:rsid w:val="00D55CB6"/>
    <w:rsid w:val="00D86BD7"/>
    <w:rsid w:val="00E05A89"/>
    <w:rsid w:val="00F3401B"/>
    <w:rsid w:val="00F52C12"/>
    <w:rsid w:val="00FD11C8"/>
    <w:rsid w:val="0C15CD59"/>
    <w:rsid w:val="105AB8F4"/>
    <w:rsid w:val="20BB8DFF"/>
    <w:rsid w:val="2BAB4521"/>
    <w:rsid w:val="2E24CB0B"/>
    <w:rsid w:val="2E81EC97"/>
    <w:rsid w:val="37AFDD65"/>
    <w:rsid w:val="392A0A17"/>
    <w:rsid w:val="4151FDFD"/>
    <w:rsid w:val="6D5D0725"/>
    <w:rsid w:val="6E3880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5F7508"/>
  <w15:chartTrackingRefBased/>
  <w15:docId w15:val="{9D875267-BC79-45A2-A0C2-427EFD790E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HAnsi" w:cstheme="minorBidi"/>
        <w:kern w:val="2"/>
        <w:sz w:val="22"/>
        <w:szCs w:val="22"/>
        <w:lang w:val="es-P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B9323C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B9323C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B9323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B9323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B9323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B9323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B9323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B9323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B9323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Fuentedeprrafopredeter" w:default="1">
    <w:name w:val="Default Paragraph Font"/>
    <w:uiPriority w:val="1"/>
    <w:semiHidden/>
    <w:unhideWhenUsed/>
  </w:style>
  <w:style w:type="table" w:styleId="Tabla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inlista" w:default="1">
    <w:name w:val="No List"/>
    <w:uiPriority w:val="99"/>
    <w:semiHidden/>
    <w:unhideWhenUsed/>
  </w:style>
  <w:style w:type="character" w:styleId="Ttulo1Car" w:customStyle="1">
    <w:name w:val="Título 1 Car"/>
    <w:basedOn w:val="Fuentedeprrafopredeter"/>
    <w:link w:val="Ttulo1"/>
    <w:uiPriority w:val="9"/>
    <w:rsid w:val="00B9323C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Ttulo2Car" w:customStyle="1">
    <w:name w:val="Título 2 Car"/>
    <w:basedOn w:val="Fuentedeprrafopredeter"/>
    <w:link w:val="Ttulo2"/>
    <w:uiPriority w:val="9"/>
    <w:rsid w:val="00B9323C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Ttulo3Car" w:customStyle="1">
    <w:name w:val="Título 3 Car"/>
    <w:basedOn w:val="Fuentedeprrafopredeter"/>
    <w:link w:val="Ttulo3"/>
    <w:uiPriority w:val="9"/>
    <w:semiHidden/>
    <w:rsid w:val="00B9323C"/>
    <w:rPr>
      <w:rFonts w:eastAsiaTheme="majorEastAsia" w:cstheme="majorBidi"/>
      <w:color w:val="0F4761" w:themeColor="accent1" w:themeShade="BF"/>
      <w:sz w:val="28"/>
      <w:szCs w:val="28"/>
    </w:rPr>
  </w:style>
  <w:style w:type="character" w:styleId="Ttulo4Car" w:customStyle="1">
    <w:name w:val="Título 4 Car"/>
    <w:basedOn w:val="Fuentedeprrafopredeter"/>
    <w:link w:val="Ttulo4"/>
    <w:uiPriority w:val="9"/>
    <w:semiHidden/>
    <w:rsid w:val="00B9323C"/>
    <w:rPr>
      <w:rFonts w:eastAsiaTheme="majorEastAsia" w:cstheme="majorBidi"/>
      <w:i/>
      <w:iCs/>
      <w:color w:val="0F4761" w:themeColor="accent1" w:themeShade="BF"/>
    </w:rPr>
  </w:style>
  <w:style w:type="character" w:styleId="Ttulo5Car" w:customStyle="1">
    <w:name w:val="Título 5 Car"/>
    <w:basedOn w:val="Fuentedeprrafopredeter"/>
    <w:link w:val="Ttulo5"/>
    <w:uiPriority w:val="9"/>
    <w:semiHidden/>
    <w:rsid w:val="00B9323C"/>
    <w:rPr>
      <w:rFonts w:eastAsiaTheme="majorEastAsia" w:cstheme="majorBidi"/>
      <w:color w:val="0F4761" w:themeColor="accent1" w:themeShade="BF"/>
    </w:rPr>
  </w:style>
  <w:style w:type="character" w:styleId="Ttulo6Car" w:customStyle="1">
    <w:name w:val="Título 6 Car"/>
    <w:basedOn w:val="Fuentedeprrafopredeter"/>
    <w:link w:val="Ttulo6"/>
    <w:uiPriority w:val="9"/>
    <w:semiHidden/>
    <w:rsid w:val="00B9323C"/>
    <w:rPr>
      <w:rFonts w:eastAsiaTheme="majorEastAsia" w:cstheme="majorBidi"/>
      <w:i/>
      <w:iCs/>
      <w:color w:val="595959" w:themeColor="text1" w:themeTint="A6"/>
    </w:rPr>
  </w:style>
  <w:style w:type="character" w:styleId="Ttulo7Car" w:customStyle="1">
    <w:name w:val="Título 7 Car"/>
    <w:basedOn w:val="Fuentedeprrafopredeter"/>
    <w:link w:val="Ttulo7"/>
    <w:uiPriority w:val="9"/>
    <w:semiHidden/>
    <w:rsid w:val="00B9323C"/>
    <w:rPr>
      <w:rFonts w:eastAsiaTheme="majorEastAsia" w:cstheme="majorBidi"/>
      <w:color w:val="595959" w:themeColor="text1" w:themeTint="A6"/>
    </w:rPr>
  </w:style>
  <w:style w:type="character" w:styleId="Ttulo8Car" w:customStyle="1">
    <w:name w:val="Título 8 Car"/>
    <w:basedOn w:val="Fuentedeprrafopredeter"/>
    <w:link w:val="Ttulo8"/>
    <w:uiPriority w:val="9"/>
    <w:semiHidden/>
    <w:rsid w:val="00B9323C"/>
    <w:rPr>
      <w:rFonts w:eastAsiaTheme="majorEastAsia" w:cstheme="majorBidi"/>
      <w:i/>
      <w:iCs/>
      <w:color w:val="272727" w:themeColor="text1" w:themeTint="D8"/>
    </w:rPr>
  </w:style>
  <w:style w:type="character" w:styleId="Ttulo9Car" w:customStyle="1">
    <w:name w:val="Título 9 Car"/>
    <w:basedOn w:val="Fuentedeprrafopredeter"/>
    <w:link w:val="Ttulo9"/>
    <w:uiPriority w:val="9"/>
    <w:semiHidden/>
    <w:rsid w:val="00B9323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B9323C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tuloCar" w:customStyle="1">
    <w:name w:val="Título Car"/>
    <w:basedOn w:val="Fuentedeprrafopredeter"/>
    <w:link w:val="Ttulo"/>
    <w:uiPriority w:val="10"/>
    <w:rsid w:val="00B9323C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B9323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SubttuloCar" w:customStyle="1">
    <w:name w:val="Subtítulo Car"/>
    <w:basedOn w:val="Fuentedeprrafopredeter"/>
    <w:link w:val="Subttulo"/>
    <w:uiPriority w:val="11"/>
    <w:rsid w:val="00B9323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B9323C"/>
    <w:pPr>
      <w:spacing w:before="160"/>
      <w:jc w:val="center"/>
    </w:pPr>
    <w:rPr>
      <w:i/>
      <w:iCs/>
      <w:color w:val="404040" w:themeColor="text1" w:themeTint="BF"/>
    </w:rPr>
  </w:style>
  <w:style w:type="character" w:styleId="CitaCar" w:customStyle="1">
    <w:name w:val="Cita Car"/>
    <w:basedOn w:val="Fuentedeprrafopredeter"/>
    <w:link w:val="Cita"/>
    <w:uiPriority w:val="29"/>
    <w:rsid w:val="00B9323C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B9323C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B9323C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B9323C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CitadestacadaCar" w:customStyle="1">
    <w:name w:val="Cita destacada Car"/>
    <w:basedOn w:val="Fuentedeprrafopredeter"/>
    <w:link w:val="Citadestacada"/>
    <w:uiPriority w:val="30"/>
    <w:rsid w:val="00B9323C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B9323C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D54713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TtuloTDC">
    <w:name w:val="TOC Heading"/>
    <w:basedOn w:val="Ttulo1"/>
    <w:next w:val="Normal"/>
    <w:uiPriority w:val="39"/>
    <w:unhideWhenUsed/>
    <w:qFormat/>
    <w:rsid w:val="006B26A8"/>
    <w:pPr>
      <w:spacing w:before="240" w:after="0"/>
      <w:outlineLvl w:val="9"/>
    </w:pPr>
    <w:rPr>
      <w:kern w:val="0"/>
      <w:sz w:val="32"/>
      <w:szCs w:val="32"/>
      <w:lang w:eastAsia="es-PA"/>
      <w14:ligatures w14:val="none"/>
    </w:rPr>
  </w:style>
  <w:style w:type="paragraph" w:styleId="TDC1">
    <w:name w:val="toc 1"/>
    <w:basedOn w:val="Normal"/>
    <w:next w:val="Normal"/>
    <w:autoRedefine/>
    <w:uiPriority w:val="39"/>
    <w:unhideWhenUsed/>
    <w:rsid w:val="006B26A8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6B26A8"/>
    <w:pPr>
      <w:spacing w:after="100"/>
      <w:ind w:left="220"/>
    </w:pPr>
  </w:style>
  <w:style w:type="character" w:styleId="Hipervnculo">
    <w:name w:val="Hyperlink"/>
    <w:basedOn w:val="Fuentedeprrafopredeter"/>
    <w:uiPriority w:val="99"/>
    <w:unhideWhenUsed/>
    <w:rsid w:val="006B26A8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styles.xml" Id="rId3" /><Relationship Type="http://schemas.openxmlformats.org/officeDocument/2006/relationships/theme" Target="theme/theme1.xml" Id="rId7" /><Relationship Type="http://schemas.openxmlformats.org/officeDocument/2006/relationships/numbering" Target="numbering.xml" Id="rId2" /><Relationship Type="http://schemas.openxmlformats.org/officeDocument/2006/relationships/customXml" Target="../customXml/item1.xml" Id="rId1" /><Relationship Type="http://schemas.openxmlformats.org/officeDocument/2006/relationships/fontTable" Target="fontTable.xml" Id="rId6" /><Relationship Type="http://schemas.openxmlformats.org/officeDocument/2006/relationships/webSettings" Target="webSettings.xml" Id="rId5" /><Relationship Type="http://schemas.openxmlformats.org/officeDocument/2006/relationships/settings" Target="settings.xml" Id="rId4" /></Relationships>
</file>

<file path=word/theme/theme1.xml><?xml version="1.0" encoding="utf-8"?>
<a:theme xmlns:a="http://schemas.openxmlformats.org/drawingml/2006/main" xmlns:thm15="http://schemas.microsoft.com/office/thememl/2012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A40DBDF-2EFF-4518-8819-AA6E9699B074}">
  <ds:schemaRefs>
    <ds:schemaRef ds:uri="http://schemas.openxmlformats.org/officeDocument/2006/bibliography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Miguel Moro Martez</dc:creator>
  <keywords/>
  <dc:description/>
  <lastModifiedBy>Maritza Vega De Gracia</lastModifiedBy>
  <revision>2</revision>
  <dcterms:created xsi:type="dcterms:W3CDTF">2026-08-19T14:51:00.0000000Z</dcterms:created>
  <dcterms:modified xsi:type="dcterms:W3CDTF">2026-09-03T13:21:00.0104500Z</dcterms:modified>
</coreProperties>
</file>