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گزارش کار پروژه‌ی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این گزارش، پروژه‌ی تشخیص نوع ناهنجاری در ویدیوهای نظارتی را شرح می‌دهد. نقطه‌ی شروع، پیاده‌سازی متن‌باز روش یادگیری چندنمونه‌ای بی‌طرف ‪(UMIL)‬ بود که مسئله را به صورت دودویی حل می‌کند: هر ویدیو یا عادی است یا ناهنجار. هدف این پروژه گسترش آن به چهارده کلاس بود، به‌طوری‌که مدل علاوه بر تشخیص وجود ناهنجاری، نوع آن را نیز مشخص کند.</w:t>
      </w:r>
    </w:p>
    <w:p>
      <w:pPr>
        <w:pStyle w:val="ThesisAbstract"/>
        <w:bidi w:val="1"/>
        <w:ind w:firstLine="283"/>
      </w:pPr>
      <w:r>
        <w:rPr>
          <w:rFonts w:ascii="Times New Roman" w:hAnsi="Times New Roman" w:cs="B Nazanin"/>
          <w:b w:val="0"/>
          <w:sz w:val="26"/>
          <w:szCs w:val="28"/>
          <w:rtl w:val="1"/>
        </w:rPr>
        <w:t>داده‌ی مورد استفاده مجموعه‌ی UCF-Crime است با ۱۹۰۰ ویدیوی نظارتی واقعی در سیزده نوع ناهنجاری به‌علاوه‌ی کلاس عادی. برچسب‌گذاری در سطح ویدیو انجام شده و هیچ اطلاعاتی درباره‌ی زمان وقوع رویداد در داده‌ی آموزش وجود ندارد. این نظارت ضعیف، مسئله را در چارچوب یادگیری چندنمونه‌ای قرار می‌دهد.</w:t>
      </w:r>
    </w:p>
    <w:p>
      <w:pPr>
        <w:pStyle w:val="ThesisAbstract"/>
        <w:bidi w:val="1"/>
        <w:ind w:firstLine="283"/>
      </w:pPr>
      <w:r>
        <w:rPr>
          <w:rFonts w:ascii="Times New Roman" w:hAnsi="Times New Roman" w:cs="B Nazanin"/>
          <w:b w:val="0"/>
          <w:sz w:val="26"/>
          <w:szCs w:val="28"/>
          <w:rtl w:val="1"/>
        </w:rPr>
        <w:t>در جریان کار، سه اشکال بنیادی در مسیر ارزیابی و آموزش شناسایی و اصلاح شد. سپس معماری به یک رمزگذار یخ‌زده با ویژگی‌های ذخیره‌شده تغییر کرد که زمان هر پیکربندی را از حدود شانزده ساعت به هشتاد ثانیه رساند و امکان آزمایش سیستماتیک را فراهم کرد. روی این پایه، یک سر ترنسفورمر روی محور زمان جایگزین سر نقطه‌ای شد و رمزگذار از ViT-B به ViT-L ارتقا یافت.</w:t>
      </w:r>
    </w:p>
    <w:p>
      <w:pPr>
        <w:pStyle w:val="ThesisAbstract"/>
        <w:bidi w:val="1"/>
        <w:ind w:firstLine="283"/>
      </w:pPr>
      <w:r>
        <w:rPr>
          <w:rFonts w:ascii="Times New Roman" w:hAnsi="Times New Roman" w:cs="B Nazanin"/>
          <w:b w:val="0"/>
          <w:sz w:val="26"/>
          <w:szCs w:val="28"/>
          <w:rtl w:val="1"/>
        </w:rPr>
        <w:t>معیار اصلی، میانگین ماکرو امتیاز F1 روی چهارده کلاس است. این عدد از ۰٫۳۰۴۹ در خط پایه به ۰٫۴۲۹۸ در پیکربندی نهایی رسید. صحت چندکلاسه ۰٫۶۸۹۷ و صحت نوع ناهنجاری ۰٫۵۰۰۰ گزارش می‌شود. تحلیل خودگردان‌سازی نشان می‌دهد اختلاف کمتر از ۰٫۰۷۵ در ماکرو F1 روی این مجموعه‌ی آزمون از نوفه قابل تفکیک نیست؛ این کف نوفه در تفسیر همه‌ی نتایج رعایت شده است.</w:t>
      </w:r>
    </w:p>
    <w:p>
      <w:pPr>
        <w:pStyle w:val="ThesisAbstract"/>
        <w:bidi w:val="1"/>
        <w:ind w:firstLine="283"/>
      </w:pPr>
      <w:r>
        <w:rPr>
          <w:rFonts w:ascii="Times New Roman" w:hAnsi="Times New Roman" w:cs="B Nazanin"/>
          <w:b w:val="0"/>
          <w:sz w:val="26"/>
          <w:szCs w:val="28"/>
          <w:rtl w:val="1"/>
        </w:rPr>
        <w:t>هفت آزمایش که نتیجه‌ی منفی یا خنثی داشتند نیز گزارش شده‌اند، از جمله نمونه‌برداری سبک Kinetics، دو برابر کردن تعداد کلیپ‌ها و الحاق ویژگی‌های دو رمزگذار. گزارش این موارد بخشی از صداقت روش‌شناختی کار است و مرز واقعی توانایی این خانواده از روش‌ها را روشن می‌کند.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ترنسفورمر بینایی - خودرمزگذار نقاب‌دار ویدیویی - طبقه‌بندی چندکلاسه - داده‌ی نامتوازن</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Word کلیدهای Ctrl+A و سپس F9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Word کلیدهای Ctrl+A و سپس F9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Word کلیدهای Ctrl+A و سپس F9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 و معرفی پروژه</w:t>
      </w:r>
    </w:p>
    <w:p>
      <w:r>
        <w:br w:type="page"/>
      </w:r>
    </w:p>
    <w:p>
      <w:pPr>
        <w:pStyle w:val="Heading2"/>
        <w:bidi w:val="1"/>
        <w:jc w:val="right"/>
      </w:pPr>
      <w:r>
        <w:rPr>
          <w:rFonts w:ascii="Times New Roman" w:hAnsi="Times New Roman" w:cs="B Nazanin"/>
          <w:b/>
          <w:bCs/>
          <w:sz w:val="28"/>
          <w:szCs w:val="32"/>
          <w:rtl w:val="1"/>
        </w:rPr>
        <w:t>۱-۱ زمینه‌ی مسئله</w:t>
      </w:r>
    </w:p>
    <w:p>
      <w:pPr>
        <w:bidi w:val="1"/>
        <w:ind w:firstLine="283"/>
      </w:pPr>
      <w:r>
        <w:rPr>
          <w:rFonts w:ascii="Times New Roman" w:hAnsi="Times New Roman" w:cs="B Nazanin"/>
          <w:b w:val="0"/>
          <w:sz w:val="26"/>
          <w:szCs w:val="28"/>
          <w:rtl w:val="1"/>
        </w:rPr>
        <w:t>دوربین‌های نظارتی در شهرها، فروشگاه‌ها، بانک‌ها و معابر عمومی حجم عظیمی از ویدیو تولید می‌کنند که عملاً هیچ‌کس آن را تماشا نمی‌کند. اپراتور انسانی پس از حدود بیست دقیقه تماشای پیوسته، بخش بزرگی از رویدادهای مهم را از دست می‌دهد. بنابراین ارزش واقعی این ویدیوها معمولاً تنها پس از وقوع حادثه و در مقام شاهد بازبینی می‌شود، نه در لحظه.</w:t>
      </w:r>
    </w:p>
    <w:p>
      <w:pPr>
        <w:bidi w:val="1"/>
      </w:pPr>
      <w:r>
        <w:rPr>
          <w:rFonts w:ascii="Times New Roman" w:hAnsi="Times New Roman" w:cs="B Nazanin"/>
          <w:b w:val="0"/>
          <w:sz w:val="26"/>
          <w:szCs w:val="28"/>
          <w:rtl w:val="1"/>
        </w:rPr>
        <w:t>تشخیص خودکار ناهنجاری در ویدیو می‌کوشد این وضعیت را تغییر دهد. سامانه‌ای که بتواند لحظات غیرعادی را نشانه‌گذاری کند، توجه محدود اپراتور را به بخش کوچکی از ساعت‌ها تصویر هدایت می‌کند.</w:t>
      </w:r>
    </w:p>
    <w:p>
      <w:pPr>
        <w:pStyle w:val="Heading2"/>
        <w:bidi w:val="1"/>
        <w:jc w:val="right"/>
      </w:pPr>
      <w:r>
        <w:rPr>
          <w:rFonts w:ascii="Times New Roman" w:hAnsi="Times New Roman" w:cs="B Nazanin"/>
          <w:b/>
          <w:bCs/>
          <w:sz w:val="28"/>
          <w:szCs w:val="32"/>
          <w:rtl w:val="1"/>
        </w:rPr>
        <w:t>۱-۲ از تشخیص ناهنجاری تا تشخیص نوع ناهنجاری</w:t>
      </w:r>
    </w:p>
    <w:p>
      <w:pPr>
        <w:bidi w:val="1"/>
        <w:ind w:firstLine="283"/>
      </w:pPr>
      <w:r>
        <w:rPr>
          <w:rFonts w:ascii="Times New Roman" w:hAnsi="Times New Roman" w:cs="B Nazanin"/>
          <w:b w:val="0"/>
          <w:sz w:val="26"/>
          <w:szCs w:val="28"/>
          <w:rtl w:val="1"/>
        </w:rPr>
        <w:t>بخش عمده‌ی پژوهش‌های این حوزه مسئله را دودویی تعریف می‌کنند: آیا این ویدیو ناهنجار است یا نه. این تعریف برای بسیاری از کاربردها کافی نیست. پاسخ سازمانی به یک تصادف رانندگی با پاسخ به یک سرقت مسلحانه یکسان نیست؛ اولی نیازمند آمبولانس است و دومی نیازمند نیروی مسلح.</w:t>
      </w:r>
    </w:p>
    <w:p>
      <w:pPr>
        <w:bidi w:val="1"/>
      </w:pPr>
      <w:r>
        <w:rPr>
          <w:rFonts w:ascii="Times New Roman" w:hAnsi="Times New Roman" w:cs="B Nazanin"/>
          <w:b w:val="0"/>
          <w:sz w:val="26"/>
          <w:szCs w:val="28"/>
          <w:rtl w:val="1"/>
        </w:rPr>
        <w:t>بنابراین مسئله‌ای که این پروژه به آن می‌پردازد یک گام جلوتر است: پس از تشخیص وجود ناهنجاری، نوع آن نیز باید مشخص شود. این مسئله به طبقه‌بندی چهارده‌کلاسه تبدیل می‌شود که از نظر دشواری با نسخه‌ی دودویی قابل مقایسه نیست.</w:t>
      </w:r>
    </w:p>
    <w:p>
      <w:pPr>
        <w:pStyle w:val="Heading2"/>
        <w:bidi w:val="1"/>
        <w:jc w:val="right"/>
      </w:pPr>
      <w:r>
        <w:rPr>
          <w:rFonts w:ascii="Times New Roman" w:hAnsi="Times New Roman" w:cs="B Nazanin"/>
          <w:b/>
          <w:bCs/>
          <w:sz w:val="28"/>
          <w:szCs w:val="32"/>
          <w:rtl w:val="1"/>
        </w:rPr>
        <w:t>۱-۳ مجموعه‌ی داده</w:t>
      </w:r>
    </w:p>
    <w:p>
      <w:pPr>
        <w:bidi w:val="1"/>
        <w:ind w:firstLine="283"/>
      </w:pPr>
      <w:r>
        <w:rPr>
          <w:rFonts w:ascii="Times New Roman" w:hAnsi="Times New Roman" w:cs="B Nazanin"/>
          <w:b w:val="0"/>
          <w:sz w:val="26"/>
          <w:szCs w:val="28"/>
          <w:rtl w:val="1"/>
        </w:rPr>
        <w:t>داده‌ی این پروژه مجموعه‌ی UCF-Crime است که شامل ۱۹۰۰ ویدیوی نظارتی واقعی است. این ویدیوها از دوربین‌های مداربسته‌ی واقعی گرفته شده‌اند، نه بازسازی‌های صحنه‌پردازی‌شده، و همین آن‌ها را دشوار می‌کند: وضوح پایین، نورپردازی ضعیف، زوایای نامناسب و مدت‌زمان‌های بسیار متفاوت.</w:t>
      </w:r>
    </w:p>
    <w:p>
      <w:pPr>
        <w:pStyle w:val="TableTitle*"/>
        <w:bidi w:val="1"/>
      </w:pPr>
      <w:r>
        <w:rPr>
          <w:rFonts w:ascii="Times New Roman" w:hAnsi="Times New Roman" w:cs="B Nazanin"/>
          <w:b/>
          <w:bCs/>
          <w:sz w:val="24"/>
          <w:szCs w:val="26"/>
          <w:rtl w:val="1"/>
        </w:rPr>
        <w:t>جدول ۱-۱  ساختار مجموعه‌ی داده‌ی UCF-Crime</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ویژگی</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 ویدیوها</w:t>
            </w:r>
          </w:p>
        </w:tc>
        <w:tc>
          <w:tcPr>
            <w:tcW w:type="dxa" w:w="4252"/>
          </w:tcPr>
          <w:p>
            <w:pPr>
              <w:pStyle w:val="ThesisTableText"/>
              <w:bidi w:val="1"/>
              <w:jc w:val="center"/>
            </w:pPr>
            <w:r>
              <w:rPr>
                <w:rFonts w:ascii="Times New Roman" w:hAnsi="Times New Roman" w:cs="B Nazanin"/>
                <w:b w:val="0"/>
                <w:sz w:val="22"/>
                <w:szCs w:val="26"/>
                <w:rtl w:val="1"/>
              </w:rPr>
              <w:t>۱۹۰۰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w:t>
            </w:r>
          </w:p>
        </w:tc>
        <w:tc>
          <w:tcPr>
            <w:tcW w:type="dxa" w:w="4252"/>
          </w:tcPr>
          <w:p>
            <w:pPr>
              <w:pStyle w:val="ThesisTableText"/>
              <w:bidi w:val="1"/>
              <w:jc w:val="center"/>
            </w:pPr>
            <w:r>
              <w:rPr>
                <w:rFonts w:ascii="Times New Roman" w:hAnsi="Times New Roman" w:cs="B Nazanin"/>
                <w:b w:val="0"/>
                <w:sz w:val="22"/>
                <w:szCs w:val="26"/>
                <w:rtl w:val="1"/>
              </w:rPr>
              <w:t>۱۶۱۰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آزمون</w:t>
            </w:r>
          </w:p>
        </w:tc>
        <w:tc>
          <w:tcPr>
            <w:tcW w:type="dxa" w:w="4252"/>
          </w:tcPr>
          <w:p>
            <w:pPr>
              <w:pStyle w:val="ThesisTableText"/>
              <w:bidi w:val="1"/>
              <w:jc w:val="center"/>
            </w:pPr>
            <w:r>
              <w:rPr>
                <w:rFonts w:ascii="Times New Roman" w:hAnsi="Times New Roman" w:cs="B Nazanin"/>
                <w:b w:val="0"/>
                <w:sz w:val="22"/>
                <w:szCs w:val="26"/>
                <w:rtl w:val="1"/>
              </w:rPr>
              <w:t>۲۹۰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کلاس‌ها</w:t>
            </w:r>
          </w:p>
        </w:tc>
        <w:tc>
          <w:tcPr>
            <w:tcW w:type="dxa" w:w="4252"/>
          </w:tcPr>
          <w:p>
            <w:pPr>
              <w:pStyle w:val="ThesisTableText"/>
              <w:bidi w:val="1"/>
              <w:jc w:val="center"/>
            </w:pPr>
            <w:r>
              <w:rPr>
                <w:rFonts w:ascii="Times New Roman" w:hAnsi="Times New Roman" w:cs="B Nazanin"/>
                <w:b w:val="0"/>
                <w:sz w:val="22"/>
                <w:szCs w:val="26"/>
                <w:rtl w:val="1"/>
              </w:rPr>
              <w:t>۱۴ (سیزده ناهنجاری و یک کلاس عادی)</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رمزگشایی‌شده</w:t>
            </w:r>
          </w:p>
        </w:tc>
        <w:tc>
          <w:tcPr>
            <w:tcW w:type="dxa" w:w="4252"/>
          </w:tcPr>
          <w:p>
            <w:pPr>
              <w:pStyle w:val="ThesisTableText"/>
              <w:bidi w:val="1"/>
              <w:jc w:val="center"/>
            </w:pPr>
            <w:r>
              <w:rPr>
                <w:rFonts w:ascii="Times New Roman" w:hAnsi="Times New Roman" w:cs="B Nazanin"/>
                <w:b w:val="0"/>
                <w:sz w:val="22"/>
                <w:szCs w:val="26"/>
                <w:rtl w:val="1"/>
              </w:rPr>
              <w:t>۱۸۹۵</w:t>
            </w:r>
          </w:p>
        </w:tc>
      </w:tr>
      <w:tr>
        <w:trPr>
          <w:cantSplit/>
        </w:trPr>
        <w:tc>
          <w:tcPr>
            <w:tcW w:type="dxa" w:w="4252"/>
          </w:tcPr>
          <w:p>
            <w:pPr>
              <w:pStyle w:val="ThesisTableText"/>
              <w:bidi w:val="1"/>
              <w:jc w:val="center"/>
            </w:pPr>
            <w:r>
              <w:rPr>
                <w:rFonts w:ascii="Times New Roman" w:hAnsi="Times New Roman" w:cs="B Nazanin"/>
                <w:b w:val="0"/>
                <w:sz w:val="22"/>
                <w:szCs w:val="26"/>
                <w:rtl w:val="1"/>
              </w:rPr>
              <w:t>سطح برچسب در آموزش</w:t>
            </w:r>
          </w:p>
        </w:tc>
        <w:tc>
          <w:tcPr>
            <w:tcW w:type="dxa" w:w="4252"/>
          </w:tcPr>
          <w:p>
            <w:pPr>
              <w:pStyle w:val="ThesisTableText"/>
              <w:bidi w:val="1"/>
              <w:jc w:val="center"/>
            </w:pPr>
            <w:r>
              <w:rPr>
                <w:rFonts w:ascii="Times New Roman" w:hAnsi="Times New Roman" w:cs="B Nazanin"/>
                <w:b w:val="0"/>
                <w:sz w:val="22"/>
                <w:szCs w:val="26"/>
                <w:rtl w:val="1"/>
              </w:rPr>
              <w:t>کل ویدیو</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 زمانی</w:t>
            </w:r>
          </w:p>
        </w:tc>
        <w:tc>
          <w:tcPr>
            <w:tcW w:type="dxa" w:w="4252"/>
          </w:tcPr>
          <w:p>
            <w:pPr>
              <w:pStyle w:val="ThesisTableText"/>
              <w:bidi w:val="1"/>
              <w:jc w:val="center"/>
            </w:pPr>
            <w:r>
              <w:rPr>
                <w:rFonts w:ascii="Times New Roman" w:hAnsi="Times New Roman" w:cs="B Nazanin"/>
                <w:b w:val="0"/>
                <w:sz w:val="22"/>
                <w:szCs w:val="26"/>
                <w:rtl w:val="1"/>
              </w:rPr>
              <w:t>فقط در مجموعه‌ی آزمون</w:t>
            </w:r>
          </w:p>
        </w:tc>
      </w:tr>
    </w:tbl>
    <w:p>
      <w:pPr>
        <w:spacing w:after="360" w:line="240" w:lineRule="auto"/>
      </w:pPr>
    </w:p>
    <w:p>
      <w:pPr>
        <w:bidi w:val="1"/>
      </w:pPr>
      <w:r>
        <w:rPr>
          <w:rFonts w:ascii="Times New Roman" w:hAnsi="Times New Roman" w:cs="B Nazanin"/>
          <w:b w:val="0"/>
          <w:sz w:val="26"/>
          <w:szCs w:val="28"/>
          <w:rtl w:val="1"/>
        </w:rPr>
        <w:t>سیزده کلاس ناهنجاری عبارت‌اند از: سوءاستفاده، بازداشت، آتش‌افروزی، تعرض، سرقت از منزل، انفجار، درگیری، تصادف رانندگی، سرقت، تیراندازی، دزدی از مغازه، دزدی و تخریب اموال. کلاس چهاردهم، ویدیوهای عادی است.</w:t>
      </w:r>
    </w:p>
    <w:p>
      <w:pPr>
        <w:bidi w:val="1"/>
      </w:pPr>
      <w:r>
        <w:rPr>
          <w:rFonts w:ascii="Times New Roman" w:hAnsi="Times New Roman" w:cs="B Nazanin"/>
          <w:b w:val="0"/>
          <w:sz w:val="26"/>
          <w:szCs w:val="28"/>
          <w:rtl w:val="1"/>
        </w:rPr>
        <w:t>نکته‌ی تعیین‌کننده در این مجموعه، نامتوازن بودن شدید آن است. کلاس عادی حدود نیمی از داده‌ی آموزش را تشکیل می‌دهد، در حالی که کلاس تیراندازی کمتر از دو درصد است. در مجموعه‌ی آزمون نیز نه کلاس از چهارده کلاس تنها هشت ویدیو دارند و کلاس سوءاستفاده تنها دو ویدیو. این وضعیت هم آموزش را دشوار می‌کند و هم ارزیابی را نوفه‌آلود.</w:t>
      </w:r>
    </w:p>
    <w:p>
      <w:pPr>
        <w:pStyle w:val="Heading2"/>
        <w:bidi w:val="1"/>
        <w:jc w:val="right"/>
      </w:pPr>
      <w:r>
        <w:rPr>
          <w:rFonts w:ascii="Times New Roman" w:hAnsi="Times New Roman" w:cs="B Nazanin"/>
          <w:b/>
          <w:bCs/>
          <w:sz w:val="28"/>
          <w:szCs w:val="32"/>
          <w:rtl w:val="1"/>
        </w:rPr>
        <w:t>۱-۴ نظارت ضعیف و یادگیری چندنمونه‌ای</w:t>
      </w:r>
    </w:p>
    <w:p>
      <w:pPr>
        <w:bidi w:val="1"/>
        <w:ind w:firstLine="283"/>
      </w:pPr>
      <w:r>
        <w:rPr>
          <w:rFonts w:ascii="Times New Roman" w:hAnsi="Times New Roman" w:cs="B Nazanin"/>
          <w:b w:val="0"/>
          <w:sz w:val="26"/>
          <w:szCs w:val="28"/>
          <w:rtl w:val="1"/>
        </w:rPr>
        <w:t>برچسب‌گذاری دقیق زمانی، یعنی مشخص کردن اینکه رویداد در کدام ثانیه‌ها رخ داده، برای ۱۶۱۰ ویدیوی آموزش کاری بسیار پرهزینه است. به همین دلیل برچسب‌ها فقط در سطح کل ویدیو وجود دارند. این وضعیت را نظارت ضعیف می‌نامند.</w:t>
      </w:r>
    </w:p>
    <w:p>
      <w:pPr>
        <w:bidi w:val="1"/>
      </w:pPr>
      <w:r>
        <w:rPr>
          <w:rFonts w:ascii="Times New Roman" w:hAnsi="Times New Roman" w:cs="B Nazanin"/>
          <w:b w:val="0"/>
          <w:sz w:val="26"/>
          <w:szCs w:val="28"/>
          <w:rtl w:val="1"/>
        </w:rPr>
        <w:t>چارچوب استانداردی که با این نوع نظارت کار می‌کند، یادگیری چندنمونه‌ای است. در این چارچوب هر ویدیو یک کیف در نظر گرفته می‌شود و قطعه‌های کوتاه آن نمونه‌های داخل کیف. فرض اصلی این است که اگر کیفی برچسب سرقت خورده باشد، دست‌کم یکی از نمونه‌های داخل آن حاوی سرقت است، هرچند نمی‌دانیم کدام‌یک.</w:t>
      </w:r>
    </w:p>
    <w:p>
      <w:pPr>
        <w:bidi w:val="1"/>
      </w:pPr>
      <w:r>
        <w:rPr>
          <w:rFonts w:ascii="Times New Roman" w:hAnsi="Times New Roman" w:cs="B Nazanin"/>
          <w:b w:val="0"/>
          <w:sz w:val="26"/>
          <w:szCs w:val="28"/>
          <w:rtl w:val="1"/>
        </w:rPr>
        <w:t>آموزش بر پایه‌ی همین فرض انجام می‌شود: مدل مشکوک‌ترین قطعه‌ها را انتخاب می‌کند و فرض می‌کند همان‌ها برچسب کیف را حمل می‌کنند. این ایده اجازه می‌دهد بدون هیچ برچسب زمانی، مدلی آموزش ببیند که در عمل محل رویداد را نیز پیدا می‌کند.</w:t>
      </w:r>
    </w:p>
    <w:p>
      <w:pPr>
        <w:pStyle w:val="Heading2"/>
        <w:bidi w:val="1"/>
        <w:jc w:val="right"/>
      </w:pPr>
      <w:r>
        <w:rPr>
          <w:rFonts w:ascii="Times New Roman" w:hAnsi="Times New Roman" w:cs="B Nazanin"/>
          <w:b/>
          <w:bCs/>
          <w:sz w:val="28"/>
          <w:szCs w:val="32"/>
          <w:rtl w:val="1"/>
        </w:rPr>
        <w:t>۱-۵ نقطه‌ی شروع پروژه</w:t>
      </w:r>
    </w:p>
    <w:p>
      <w:pPr>
        <w:bidi w:val="1"/>
        <w:ind w:firstLine="283"/>
      </w:pPr>
      <w:r>
        <w:rPr>
          <w:rFonts w:ascii="Times New Roman" w:hAnsi="Times New Roman" w:cs="B Nazanin"/>
          <w:b w:val="0"/>
          <w:sz w:val="26"/>
          <w:szCs w:val="28"/>
          <w:rtl w:val="1"/>
        </w:rPr>
        <w:t>کار از پیاده‌سازی متن‌باز روش یادگیری چندنمونه‌ای بی‌طرف آغاز شد. این روش از یک رمزگذار ویدیویی مبتنی بر مدل‌های زبانی-تصویری استفاده می‌کند و مسئله را به صورت دودویی حل می‌کند. کیفیت بخش دودویی آن مناسب بود و سطح زیر منحنی در سطح ویدیو حدود ۰٫۹۴ گزارش می‌شد.</w:t>
      </w:r>
    </w:p>
    <w:p>
      <w:pPr>
        <w:bidi w:val="1"/>
      </w:pPr>
      <w:r>
        <w:rPr>
          <w:rFonts w:ascii="Times New Roman" w:hAnsi="Times New Roman" w:cs="B Nazanin"/>
          <w:b w:val="0"/>
          <w:sz w:val="26"/>
          <w:szCs w:val="28"/>
          <w:rtl w:val="1"/>
        </w:rPr>
        <w:t>مسئله این بود که خروجی چهارده‌کلاسه‌ی همان مدل عملکرد بسیار ضعیفی داشت. تحلیل نشان داد این ضعف عمدتاً از خود مدل نمی‌آید، بلکه از نحوه‌ی تجمیع نمرات در زمان ارزیابی و از یک اشکال در انتخاب قطعه‌ها هنگام آموزش ناشی می‌شود. این تشخیص، جهت کل پروژه را تعیین کرد.</w:t>
      </w:r>
    </w:p>
    <w:p>
      <w:pPr>
        <w:pStyle w:val="Heading2"/>
        <w:bidi w:val="1"/>
        <w:jc w:val="right"/>
      </w:pPr>
      <w:r>
        <w:rPr>
          <w:rFonts w:ascii="Times New Roman" w:hAnsi="Times New Roman" w:cs="B Nazanin"/>
          <w:b/>
          <w:bCs/>
          <w:sz w:val="28"/>
          <w:szCs w:val="32"/>
          <w:rtl w:val="1"/>
        </w:rPr>
        <w:t>۱-۶ خط لوله‌ی نهایی</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19"/>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۱-۱  خط لوله‌ی نهایی: استخراج ویژگی با رمزگذار یخ‌زده، سر ترنسفورمر روی محور زمان، و تصمیم دومرحله‌ای در زمان استنتاج</w:t>
      </w:r>
    </w:p>
    <w:p>
      <w:pPr>
        <w:bidi w:val="1"/>
      </w:pPr>
      <w:r>
        <w:rPr>
          <w:rFonts w:ascii="Times New Roman" w:hAnsi="Times New Roman" w:cs="B Nazanin"/>
          <w:b w:val="0"/>
          <w:sz w:val="26"/>
          <w:szCs w:val="28"/>
          <w:rtl w:val="1"/>
        </w:rPr>
        <w:t>خط لوله‌ی نهایی سه بخش دارد. نخست، رمزگذار ویدیویی که یک بار روی کل مجموعه اجرا می‌شود و برای هر ویدیو یک آرایه‌ی فشرده روی دیسک می‌گذارد. دوم، یک سر طبقه‌بند کوچک که روی همین آرایه‌ها آموزش می‌بیند. سوم، یک رویه‌ی تصمیم‌گیری دومرحله‌ای که خروجی قطعه‌ها را به یک برچسب برای کل ویدیو تبدیل می‌کند.</w:t>
      </w:r>
    </w:p>
    <w:p>
      <w:pPr>
        <w:pStyle w:val="Heading2"/>
        <w:bidi w:val="1"/>
        <w:jc w:val="right"/>
      </w:pPr>
      <w:r>
        <w:rPr>
          <w:rFonts w:ascii="Times New Roman" w:hAnsi="Times New Roman" w:cs="B Nazanin"/>
          <w:b/>
          <w:bCs/>
          <w:sz w:val="28"/>
          <w:szCs w:val="32"/>
          <w:rtl w:val="1"/>
        </w:rPr>
        <w:t>۱-۷ ساختار این گزارش</w:t>
      </w:r>
    </w:p>
    <w:p>
      <w:pPr>
        <w:bidi w:val="1"/>
        <w:ind w:firstLine="283"/>
      </w:pPr>
      <w:r>
        <w:rPr>
          <w:rFonts w:ascii="Times New Roman" w:hAnsi="Times New Roman" w:cs="B Nazanin"/>
          <w:b w:val="0"/>
          <w:sz w:val="26"/>
          <w:szCs w:val="28"/>
          <w:rtl w:val="1"/>
        </w:rPr>
        <w:t>فصل دوم اهداف و انگیزه‌های پروژه را بیان می‌کند و توضیح می‌دهد برای رسیدن به آن‌ها چه چیزی ساخته یا تغییر داده شد. فصل سوم نتایج اندازه‌گیری‌شده را می‌آورد و آن‌ها را در کنار تحلیل نوفه تفسیر می‌کند. فصل چهارم جمع‌بندی، محدودیت‌ها و مسیرهای ادامه‌ی کار را ارائه می‌دهد.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اهداف، انگیزه‌ها و کارهای انجام‌شده</w:t>
      </w:r>
    </w:p>
    <w:p>
      <w:r>
        <w:br w:type="page"/>
      </w:r>
    </w:p>
    <w:p>
      <w:pPr>
        <w:pStyle w:val="Heading2"/>
        <w:bidi w:val="1"/>
        <w:jc w:val="right"/>
      </w:pPr>
      <w:r>
        <w:rPr>
          <w:rFonts w:ascii="Times New Roman" w:hAnsi="Times New Roman" w:cs="B Nazanin"/>
          <w:b/>
          <w:bCs/>
          <w:sz w:val="28"/>
          <w:szCs w:val="32"/>
          <w:rtl w:val="1"/>
        </w:rPr>
        <w:t>۲-۱ هدف اصلی</w:t>
      </w:r>
    </w:p>
    <w:p>
      <w:pPr>
        <w:bidi w:val="1"/>
        <w:ind w:firstLine="283"/>
      </w:pPr>
      <w:r>
        <w:rPr>
          <w:rFonts w:ascii="Times New Roman" w:hAnsi="Times New Roman" w:cs="B Nazanin"/>
          <w:b w:val="0"/>
          <w:sz w:val="26"/>
          <w:szCs w:val="28"/>
          <w:rtl w:val="1"/>
        </w:rPr>
        <w:t>هدف اصلی پروژه، تبدیل یک سامانه‌ی تشخیص ناهنجاری دودویی به سامانه‌ای چهارده‌کلاسه بود، به‌گونه‌ای که کیفیت بخش دودویی حفظ شود و قابلیت تشخیص نوع به آن افزوده گردد.</w:t>
      </w:r>
    </w:p>
    <w:p>
      <w:pPr>
        <w:bidi w:val="1"/>
      </w:pPr>
      <w:r>
        <w:rPr>
          <w:rFonts w:ascii="Times New Roman" w:hAnsi="Times New Roman" w:cs="B Nazanin"/>
          <w:b w:val="0"/>
          <w:sz w:val="26"/>
          <w:szCs w:val="28"/>
          <w:rtl w:val="1"/>
        </w:rPr>
        <w:t>معیار سنجش این هدف، میانگین ماکرو امتیاز F1 روی هر چهارده کلاس انتخاب شد. دلیل این انتخاب آن است که ماکرو به همه‌ی کلاس‌ها وزن یکسان می‌دهد. اگر معیار، صحت کلی می‌بود، مدلی که همیشه خروجی «عادی» می‌دهد امتیاز بالایی می‌گرفت، در حالی که هیچ ارزشی ندارد.</w:t>
      </w:r>
    </w:p>
    <w:p>
      <w:pPr>
        <w:pStyle w:val="Heading2"/>
        <w:bidi w:val="1"/>
        <w:jc w:val="right"/>
      </w:pPr>
      <w:r>
        <w:rPr>
          <w:rFonts w:ascii="Times New Roman" w:hAnsi="Times New Roman" w:cs="B Nazanin"/>
          <w:b/>
          <w:bCs/>
          <w:sz w:val="28"/>
          <w:szCs w:val="32"/>
          <w:rtl w:val="1"/>
        </w:rPr>
        <w:t>۲-۲ انگیزه‌های پروژه</w:t>
      </w:r>
    </w:p>
    <w:p>
      <w:pPr>
        <w:pStyle w:val="ThesisBullet"/>
        <w:bidi w:val="1"/>
        <w:ind w:right="510"/>
      </w:pPr>
      <w:r>
        <w:rPr>
          <w:rFonts w:ascii="Times New Roman" w:hAnsi="Times New Roman" w:cs="B Nazanin"/>
          <w:b w:val="0"/>
          <w:sz w:val="26"/>
          <w:szCs w:val="28"/>
          <w:rtl w:val="1"/>
        </w:rPr>
        <w:t>۱. کاربردی: تفکیک نوع رویداد، پاسخ عملیاتی متفاوتی را ممکن می‌کند و خروجی سامانه را از یک هشدار خام به اطلاعات قابل استفاده تبدیل می‌کند.</w:t>
      </w:r>
    </w:p>
    <w:p>
      <w:pPr>
        <w:pStyle w:val="ThesisBullet"/>
        <w:bidi w:val="1"/>
        <w:ind w:right="510"/>
      </w:pPr>
      <w:r>
        <w:rPr>
          <w:rFonts w:ascii="Times New Roman" w:hAnsi="Times New Roman" w:cs="B Nazanin"/>
          <w:b w:val="0"/>
          <w:sz w:val="26"/>
          <w:szCs w:val="28"/>
          <w:rtl w:val="1"/>
        </w:rPr>
        <w:t>۲. روش‌شناختی: بررسی اینکه چارچوب یادگیری چندنمونه‌ای، که برای مسئله‌ی دودویی طراحی شده، تا چه حد به حالت چندکلاسه تعمیم می‌یابد.</w:t>
      </w:r>
    </w:p>
    <w:p>
      <w:pPr>
        <w:pStyle w:val="ThesisBullet"/>
        <w:bidi w:val="1"/>
        <w:ind w:right="510"/>
      </w:pPr>
      <w:r>
        <w:rPr>
          <w:rFonts w:ascii="Times New Roman" w:hAnsi="Times New Roman" w:cs="B Nazanin"/>
          <w:b w:val="0"/>
          <w:sz w:val="26"/>
          <w:szCs w:val="28"/>
          <w:rtl w:val="1"/>
        </w:rPr>
        <w:t>۳. تجربی: سنجش اینکه رمزگذارهای ویدیویی از پیش‌آموزش‌دیده روی داده‌ی عمومی، بدون هیچ تنظیم مجددی، چه اندازه اطلاعات قابل استفاده برای ویدیوی نظارتی در خود دارند.</w:t>
      </w:r>
    </w:p>
    <w:p>
      <w:pPr>
        <w:pStyle w:val="Heading2"/>
        <w:bidi w:val="1"/>
        <w:jc w:val="right"/>
      </w:pPr>
      <w:r>
        <w:rPr>
          <w:rFonts w:ascii="Times New Roman" w:hAnsi="Times New Roman" w:cs="B Nazanin"/>
          <w:b/>
          <w:bCs/>
          <w:sz w:val="28"/>
          <w:szCs w:val="32"/>
          <w:rtl w:val="1"/>
        </w:rPr>
        <w:t>۲-۳ اصلاح سه اشکال بنیادی</w:t>
      </w:r>
    </w:p>
    <w:p>
      <w:pPr>
        <w:bidi w:val="1"/>
        <w:ind w:firstLine="283"/>
      </w:pPr>
      <w:r>
        <w:rPr>
          <w:rFonts w:ascii="Times New Roman" w:hAnsi="Times New Roman" w:cs="B Nazanin"/>
          <w:b w:val="0"/>
          <w:sz w:val="26"/>
          <w:szCs w:val="28"/>
          <w:rtl w:val="1"/>
        </w:rPr>
        <w:t>پیش از افزودن هر ایده‌ی جدید، سه اشکال در کد موجود شناسایی و برطرف شد. این مرحله مقدم بر همه‌ی کارهای بعدی بود، چون بدون آن هیچ اندازه‌گیری‌ای قابل اعتماد نبود.</w:t>
      </w:r>
    </w:p>
    <w:p>
      <w:pPr>
        <w:pStyle w:val="Heading3"/>
        <w:bidi w:val="1"/>
        <w:jc w:val="right"/>
      </w:pPr>
      <w:r>
        <w:rPr>
          <w:rFonts w:ascii="Times New Roman" w:hAnsi="Times New Roman" w:cs="B Nazanin"/>
          <w:b/>
          <w:bCs/>
          <w:sz w:val="26"/>
          <w:szCs w:val="28"/>
          <w:rtl w:val="1"/>
        </w:rPr>
        <w:t>۲-۳-۱ تجمیع میانگین در زمان ارزیابی</w:t>
      </w:r>
    </w:p>
    <w:p>
      <w:pPr>
        <w:bidi w:val="1"/>
        <w:ind w:firstLine="283"/>
      </w:pPr>
      <w:r>
        <w:rPr>
          <w:rFonts w:ascii="Times New Roman" w:hAnsi="Times New Roman" w:cs="B Nazanin"/>
          <w:b w:val="0"/>
          <w:sz w:val="26"/>
          <w:szCs w:val="28"/>
          <w:rtl w:val="1"/>
        </w:rPr>
        <w:t>کد اولیه، احتمال‌های هر شانزده قطعه را میانگین می‌گرفت و بیشینه‌ی آن را به عنوان برچسب ویدیو برمی‌گرداند. در یک ویدیوی ناهنجار، رویداد معمولاً تنها چند قطعه را پوشش می‌دهد و بقیه‌ی قطعه‌ها واقعاً عادی هستند. بنابراین میانگین همواره تحت سلطه‌ی کلاس عادی قرار می‌گرفت و تقریباً هر ویدیویی عادی پیش‌بینی می‌شد.</w:t>
      </w:r>
    </w:p>
    <w:p>
      <w:pPr>
        <w:bidi w:val="1"/>
      </w:pPr>
      <w:r>
        <w:rPr>
          <w:rFonts w:ascii="Times New Roman" w:hAnsi="Times New Roman" w:cs="B Nazanin"/>
          <w:b w:val="0"/>
          <w:sz w:val="26"/>
          <w:szCs w:val="28"/>
          <w:rtl w:val="1"/>
        </w:rPr>
        <w:t>این یک اشکال در ارزیابی بود، نه در مدل. مدل شواهد درست را تولید می‌کرد و مرحله‌ی تجمیع آن را از بین می‌برد.</w:t>
      </w:r>
    </w:p>
    <w:p>
      <w:pPr>
        <w:pStyle w:val="Heading3"/>
        <w:bidi w:val="1"/>
        <w:jc w:val="right"/>
      </w:pPr>
      <w:r>
        <w:rPr>
          <w:rFonts w:ascii="Times New Roman" w:hAnsi="Times New Roman" w:cs="B Nazanin"/>
          <w:b/>
          <w:bCs/>
          <w:sz w:val="26"/>
          <w:szCs w:val="28"/>
          <w:rtl w:val="1"/>
        </w:rPr>
        <w:t>۲-۳-۲ استفاده از نمرات کهنه</w:t>
      </w:r>
    </w:p>
    <w:p>
      <w:pPr>
        <w:bidi w:val="1"/>
        <w:ind w:firstLine="283"/>
      </w:pPr>
      <w:r>
        <w:rPr>
          <w:rFonts w:ascii="Times New Roman" w:hAnsi="Times New Roman" w:cs="B Nazanin"/>
          <w:b w:val="0"/>
          <w:sz w:val="26"/>
          <w:szCs w:val="28"/>
          <w:rtl w:val="1"/>
        </w:rPr>
        <w:t>در حالت آزمون‌تنها، کد هر فایل نمرات موجود را بازاستفاده می‌کرد، حتی اگر متعلق به وزن‌های دیگری بود. در یکی از گزارش‌ها این اتفاق واقعاً رخ داده بود و عدد گزارش‌شده روی حدود ده ویدیو محاسبه شده بود، در حالی که ۲۸۸ ویدیو کنار گذاشته شده بودند. عدد حاصل بی‌معنا بود.</w:t>
      </w:r>
    </w:p>
    <w:p>
      <w:pPr>
        <w:bidi w:val="1"/>
      </w:pPr>
      <w:r>
        <w:rPr>
          <w:rFonts w:ascii="Times New Roman" w:hAnsi="Times New Roman" w:cs="B Nazanin"/>
          <w:b w:val="0"/>
          <w:sz w:val="26"/>
          <w:szCs w:val="28"/>
          <w:rtl w:val="1"/>
        </w:rPr>
        <w:t>اصلاح: نمرات به‌طور پیش‌فرض بازمحاسبه می‌شوند و بازاستفاده تنها با یک پرچم صریح ممکن است.</w:t>
      </w:r>
    </w:p>
    <w:p>
      <w:pPr>
        <w:pStyle w:val="Heading3"/>
        <w:bidi w:val="1"/>
        <w:jc w:val="right"/>
      </w:pPr>
      <w:r>
        <w:rPr>
          <w:rFonts w:ascii="Times New Roman" w:hAnsi="Times New Roman" w:cs="B Nazanin"/>
          <w:b/>
          <w:bCs/>
          <w:sz w:val="26"/>
          <w:szCs w:val="28"/>
          <w:rtl w:val="1"/>
        </w:rPr>
        <w:t>۲-۳-۳ انتخاب قطعه‌های برتر به تفکیک کلاس</w:t>
      </w:r>
    </w:p>
    <w:p>
      <w:pPr>
        <w:bidi w:val="1"/>
        <w:ind w:firstLine="283"/>
      </w:pPr>
      <w:r>
        <w:rPr>
          <w:rFonts w:ascii="Times New Roman" w:hAnsi="Times New Roman" w:cs="B Nazanin"/>
          <w:b w:val="0"/>
          <w:sz w:val="26"/>
          <w:szCs w:val="28"/>
          <w:rtl w:val="1"/>
        </w:rPr>
        <w:t>تابع انتخاب قطعه‌های برتر روی یک تانسور سه‌بعدی، برای هر کلاس به‌طور مستقل عمل می‌کرد. نتیجه این بود که کانال کلاس عادی از عادی‌ترین قطعه‌های یک ویدیوی ناهنجار ساخته می‌شد و کانال هر کلاس دیگر از قطعه‌هایی که بیشترین شباهت را به همان کلاس داشتند.</w:t>
      </w:r>
    </w:p>
    <w:p>
      <w:pPr>
        <w:bidi w:val="1"/>
      </w:pPr>
      <w:r>
        <w:rPr>
          <w:rFonts w:ascii="Times New Roman" w:hAnsi="Times New Roman" w:cs="B Nazanin"/>
          <w:b w:val="0"/>
          <w:sz w:val="26"/>
          <w:szCs w:val="28"/>
          <w:rtl w:val="1"/>
        </w:rPr>
        <w:t>این یعنی مدل برای هر کلاس بهترین شواهد ممکن را جداگانه انتخاب می‌کرد و هرگز با تناقض روبه‌رو نمی‌شد. عملاً نویز برچسب سیستماتیک به آموزش چهارده‌کلاسه تزریق می‌شد.</w:t>
      </w:r>
    </w:p>
    <w:p>
      <w:pPr>
        <w:bidi w:val="1"/>
      </w:pPr>
      <w:r>
        <w:rPr>
          <w:rFonts w:ascii="Times New Roman" w:hAnsi="Times New Roman" w:cs="B Nazanin"/>
          <w:b w:val="0"/>
          <w:sz w:val="26"/>
          <w:szCs w:val="28"/>
          <w:rtl w:val="1"/>
        </w:rPr>
        <w:t>اصلاح: قطعه‌ها یک بار بر اساس شواهد ناهنجاری رتبه‌بندی می‌شوند و همان قطعه‌ها برای تمام کلاس‌ها به کار می‌روند. این، تعمیم چندکلاسه‌ی انتخاب بیشینه در روش دودویی اصلی است.</w:t>
      </w:r>
    </w:p>
    <w:p>
      <w:pPr>
        <w:pStyle w:val="Heading2"/>
        <w:bidi w:val="1"/>
        <w:jc w:val="right"/>
      </w:pPr>
      <w:r>
        <w:rPr>
          <w:rFonts w:ascii="Times New Roman" w:hAnsi="Times New Roman" w:cs="B Nazanin"/>
          <w:b/>
          <w:bCs/>
          <w:sz w:val="28"/>
          <w:szCs w:val="32"/>
          <w:rtl w:val="1"/>
        </w:rPr>
        <w:t>۲-۴ تصمیم دومرحله‌ای</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4"/>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۲-۱  رویه‌ی تصمیم دومرحله‌ای: نخست وجود ناهنجاری، سپس نوع آن</w:t>
      </w:r>
    </w:p>
    <w:p>
      <w:pPr>
        <w:bidi w:val="1"/>
      </w:pPr>
      <w:r>
        <w:rPr>
          <w:rFonts w:ascii="Times New Roman" w:hAnsi="Times New Roman" w:cs="B Nazanin"/>
          <w:b w:val="0"/>
          <w:sz w:val="26"/>
          <w:szCs w:val="28"/>
          <w:rtl w:val="1"/>
        </w:rPr>
        <w:t>به جای یک تصمیم واحد، خروجی در دو مرحله ساخته می‌شود. مرحله‌ی نخست می‌پرسد آیا ویدیو اصلاً ناهنجار است؛ نمره‌ی ناهنجاری ویدیو، بیشینه‌ی مقدار یک منهای احتمال کلاس عادی روی همه‌ی قطعه‌هاست. اگر این نمره از آستانه کمتر باشد، برچسب عادی صادر می‌شود.</w:t>
      </w:r>
    </w:p>
    <w:p>
      <w:pPr>
        <w:bidi w:val="1"/>
      </w:pPr>
      <w:r>
        <w:rPr>
          <w:rFonts w:ascii="Times New Roman" w:hAnsi="Times New Roman" w:cs="B Nazanin"/>
          <w:b w:val="0"/>
          <w:sz w:val="26"/>
          <w:szCs w:val="28"/>
          <w:rtl w:val="1"/>
        </w:rPr>
        <w:t>مرحله‌ی دوم تنها در صورت عبور از آستانه اجرا می‌شود و میان سیزده کلاس ناهنجار رأی‌گیری می‌کند. در این رأی‌گیری تنها چند قطعه‌ی برتر شرکت دارند، نه همه‌ی قطعه‌ها.</w:t>
      </w:r>
    </w:p>
    <w:p>
      <w:pPr>
        <w:bidi w:val="1"/>
      </w:pPr>
      <w:r>
        <w:rPr>
          <w:rFonts w:ascii="Times New Roman" w:hAnsi="Times New Roman" w:cs="B Nazanin"/>
          <w:b w:val="0"/>
          <w:sz w:val="26"/>
          <w:szCs w:val="28"/>
          <w:rtl w:val="1"/>
        </w:rPr>
        <w:t>این ساختار مستقیماً همان اشکال تجمیع میانگین را حل می‌کند: بیشینه در مرحله‌ی نخست اجازه نمی‌دهد قطعه‌های عادی، شواهد یک رویداد کوتاه را خنثی کنند.</w:t>
      </w:r>
    </w:p>
    <w:p>
      <w:pPr>
        <w:pStyle w:val="Heading2"/>
        <w:bidi w:val="1"/>
        <w:jc w:val="right"/>
      </w:pPr>
      <w:r>
        <w:rPr>
          <w:rFonts w:ascii="Times New Roman" w:hAnsi="Times New Roman" w:cs="B Nazanin"/>
          <w:b/>
          <w:bCs/>
          <w:sz w:val="28"/>
          <w:szCs w:val="32"/>
          <w:rtl w:val="1"/>
        </w:rPr>
        <w:t>۲-۵ بازطراحی معماری: رمزگذار یخ‌زده و ویژگی‌های ذخیره‌شده</w:t>
      </w:r>
    </w:p>
    <w:p>
      <w:pPr>
        <w:bidi w:val="1"/>
        <w:ind w:firstLine="283"/>
      </w:pPr>
      <w:r>
        <w:rPr>
          <w:rFonts w:ascii="Times New Roman" w:hAnsi="Times New Roman" w:cs="B Nazanin"/>
          <w:b w:val="0"/>
          <w:sz w:val="26"/>
          <w:szCs w:val="28"/>
          <w:rtl w:val="1"/>
        </w:rPr>
        <w:t>در ساختار اولیه، هر آزمایش مستلزم رمزگشایی و پردازش کامل ویدیوها بود و حدود شانزده ساعت طول می‌کشید. با این هزینه، آزمودن سیستماتیک فرضیه‌ها عملاً ناممکن است.</w:t>
      </w:r>
    </w:p>
    <w:p>
      <w:pPr>
        <w:bidi w:val="1"/>
      </w:pPr>
      <w:r>
        <w:rPr>
          <w:rFonts w:ascii="Times New Roman" w:hAnsi="Times New Roman" w:cs="B Nazanin"/>
          <w:b w:val="0"/>
          <w:sz w:val="26"/>
          <w:szCs w:val="28"/>
          <w:rtl w:val="1"/>
        </w:rPr>
        <w:t>راه حل، جدا کردن رمزگذار از طبقه‌بند بود. رمزگذار یک بار روی کل مجموعه اجرا می‌شود و برای هر ویدیو یک آرایه‌ی فشرده روی دیسک می‌نویسد. پس از آن، آموزش سر طبقه‌بند تنها روی همین آرایه‌ها انجام می‌گیرد.</w:t>
      </w:r>
    </w:p>
    <w:p>
      <w:pPr>
        <w:pStyle w:val="TableTitle*"/>
        <w:bidi w:val="1"/>
      </w:pPr>
      <w:r>
        <w:rPr>
          <w:rFonts w:ascii="Times New Roman" w:hAnsi="Times New Roman" w:cs="B Nazanin"/>
          <w:b/>
          <w:bCs/>
          <w:sz w:val="24"/>
          <w:szCs w:val="26"/>
          <w:rtl w:val="1"/>
        </w:rPr>
        <w:t>جدول ۲-۱  اثر ذخیره‌سازی ویژگی‌ها بر هزینه‌ی آزمایش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مرحله</w:t>
            </w:r>
          </w:p>
        </w:tc>
        <w:tc>
          <w:tcPr>
            <w:tcW w:type="dxa" w:w="2835"/>
          </w:tcPr>
          <w:p>
            <w:pPr>
              <w:pStyle w:val="ThesisTableText"/>
              <w:bidi w:val="1"/>
              <w:jc w:val="center"/>
            </w:pPr>
            <w:r>
              <w:rPr>
                <w:rFonts w:ascii="Times New Roman" w:hAnsi="Times New Roman" w:cs="B Nazanin"/>
                <w:b/>
                <w:bCs/>
                <w:sz w:val="22"/>
                <w:szCs w:val="26"/>
                <w:rtl w:val="1"/>
              </w:rPr>
              <w:t>زمان</w:t>
            </w:r>
          </w:p>
        </w:tc>
        <w:tc>
          <w:tcPr>
            <w:tcW w:type="dxa" w:w="2835"/>
          </w:tcPr>
          <w:p>
            <w:pPr>
              <w:pStyle w:val="ThesisTableText"/>
              <w:bidi w:val="1"/>
              <w:jc w:val="center"/>
            </w:pPr>
            <w:r>
              <w:rPr>
                <w:rFonts w:ascii="Times New Roman" w:hAnsi="Times New Roman" w:cs="B Nazanin"/>
                <w:b/>
                <w:bCs/>
                <w:sz w:val="22"/>
                <w:szCs w:val="26"/>
                <w:rtl w:val="1"/>
              </w:rPr>
              <w:t>تکرار</w:t>
            </w:r>
          </w:p>
        </w:tc>
      </w:tr>
      <w:tr>
        <w:trPr>
          <w:cantSplit/>
        </w:trPr>
        <w:tc>
          <w:tcPr>
            <w:tcW w:type="dxa" w:w="2835"/>
          </w:tcPr>
          <w:p>
            <w:pPr>
              <w:pStyle w:val="ThesisTableText"/>
              <w:bidi w:val="1"/>
              <w:jc w:val="center"/>
            </w:pPr>
            <w:r>
              <w:rPr>
                <w:rFonts w:ascii="Times New Roman" w:hAnsi="Times New Roman" w:cs="B Nazanin"/>
                <w:b w:val="0"/>
                <w:sz w:val="22"/>
                <w:szCs w:val="26"/>
                <w:rtl w:val="1"/>
              </w:rPr>
              <w:t>استخراج ویژگی</w:t>
            </w:r>
          </w:p>
        </w:tc>
        <w:tc>
          <w:tcPr>
            <w:tcW w:type="dxa" w:w="2835"/>
          </w:tcPr>
          <w:p>
            <w:pPr>
              <w:pStyle w:val="ThesisTableText"/>
              <w:bidi w:val="1"/>
              <w:jc w:val="center"/>
            </w:pPr>
            <w:r>
              <w:rPr>
                <w:rFonts w:ascii="Times New Roman" w:hAnsi="Times New Roman" w:cs="B Nazanin"/>
                <w:b w:val="0"/>
                <w:sz w:val="22"/>
                <w:szCs w:val="26"/>
                <w:rtl w:val="1"/>
              </w:rPr>
              <w:t>حدود ۱۵۰ دقیقه</w:t>
            </w:r>
          </w:p>
        </w:tc>
        <w:tc>
          <w:tcPr>
            <w:tcW w:type="dxa" w:w="2835"/>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سر طبقه‌بند</w:t>
            </w:r>
          </w:p>
        </w:tc>
        <w:tc>
          <w:tcPr>
            <w:tcW w:type="dxa" w:w="2835"/>
          </w:tcPr>
          <w:p>
            <w:pPr>
              <w:pStyle w:val="ThesisTableText"/>
              <w:bidi w:val="1"/>
              <w:jc w:val="center"/>
            </w:pPr>
            <w:r>
              <w:rPr>
                <w:rFonts w:ascii="Times New Roman" w:hAnsi="Times New Roman" w:cs="B Nazanin"/>
                <w:b w:val="0"/>
                <w:sz w:val="22"/>
                <w:szCs w:val="26"/>
                <w:rtl w:val="1"/>
              </w:rPr>
              <w:t>حدود ۸۰ ثانیه</w:t>
            </w:r>
          </w:p>
        </w:tc>
        <w:tc>
          <w:tcPr>
            <w:tcW w:type="dxa" w:w="2835"/>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835"/>
          </w:tcPr>
          <w:p>
            <w:pPr>
              <w:pStyle w:val="ThesisTableText"/>
              <w:bidi w:val="1"/>
              <w:jc w:val="center"/>
            </w:pPr>
            <w:r>
              <w:rPr>
                <w:rFonts w:ascii="Times New Roman" w:hAnsi="Times New Roman" w:cs="B Nazanin"/>
                <w:b w:val="0"/>
                <w:sz w:val="22"/>
                <w:szCs w:val="26"/>
                <w:rtl w:val="1"/>
              </w:rPr>
              <w:t>حجم ویژگی‌های ذخیره‌شده</w:t>
            </w:r>
          </w:p>
        </w:tc>
        <w:tc>
          <w:tcPr>
            <w:tcW w:type="dxa" w:w="2835"/>
          </w:tcPr>
          <w:p>
            <w:pPr>
              <w:pStyle w:val="ThesisTableText"/>
              <w:bidi w:val="1"/>
              <w:jc w:val="center"/>
            </w:pPr>
            <w:r>
              <w:rPr>
                <w:rFonts w:ascii="Times New Roman" w:hAnsi="Times New Roman" w:cs="B Nazanin"/>
                <w:b w:val="0"/>
                <w:sz w:val="22"/>
                <w:szCs w:val="26"/>
                <w:rtl w:val="1"/>
              </w:rPr>
              <w:t>حدود ۹۳ مگابایت</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bidi w:val="1"/>
      </w:pPr>
      <w:r>
        <w:rPr>
          <w:rFonts w:ascii="Times New Roman" w:hAnsi="Times New Roman" w:cs="B Nazanin"/>
          <w:b w:val="0"/>
          <w:sz w:val="26"/>
          <w:szCs w:val="28"/>
          <w:rtl w:val="1"/>
        </w:rPr>
        <w:t>این تغییر، بیش از هر تصمیم دیگری، مسیر پروژه را تعیین کرد. پس از آن حدود دویست ارزیابی انجام شد که در ساختار قبلی به چند سال زمان نیاز داشت.</w:t>
      </w:r>
    </w:p>
    <w:p>
      <w:pPr>
        <w:bidi w:val="1"/>
      </w:pPr>
      <w:r>
        <w:rPr>
          <w:rFonts w:ascii="Times New Roman" w:hAnsi="Times New Roman" w:cs="B Nazanin"/>
          <w:b w:val="0"/>
          <w:sz w:val="26"/>
          <w:szCs w:val="28"/>
          <w:rtl w:val="1"/>
        </w:rPr>
        <w:t>هزینه‌ی این انتخاب باید صریح گفته شود: رمزگذار هرگز با ویدیوی نظارتی تطبیق نمی‌یابد. بنابراین نتایج این گزارش نشان می‌دهند یک رمزگذار عمومی یخ‌زده تا کجا پیش می‌رود، نه اینکه سقف این مسئله کجاست.</w:t>
      </w:r>
    </w:p>
    <w:p>
      <w:pPr>
        <w:pStyle w:val="Heading2"/>
        <w:bidi w:val="1"/>
        <w:jc w:val="right"/>
      </w:pPr>
      <w:r>
        <w:rPr>
          <w:rFonts w:ascii="Times New Roman" w:hAnsi="Times New Roman" w:cs="B Nazanin"/>
          <w:b/>
          <w:bCs/>
          <w:sz w:val="28"/>
          <w:szCs w:val="32"/>
          <w:rtl w:val="1"/>
        </w:rPr>
        <w:t>۲-۶ سر ترنسفورمر روی محور زمان</w:t>
      </w:r>
    </w:p>
    <w:p>
      <w:pPr>
        <w:bidi w:val="1"/>
        <w:ind w:firstLine="283"/>
      </w:pPr>
      <w:r>
        <w:rPr>
          <w:rFonts w:ascii="Times New Roman" w:hAnsi="Times New Roman" w:cs="B Nazanin"/>
          <w:b w:val="0"/>
          <w:sz w:val="26"/>
          <w:szCs w:val="28"/>
          <w:rtl w:val="1"/>
        </w:rPr>
        <w:t>سر اولیه، هر قطعه را به‌طور مستقل نمره می‌داد. تحلیل ماتریس درهم‌ریختگی نشان داد بیشترین خطا در خوشه‌ی دزدی متمرکز است: دزدی از مغازه، سرقت و سرقت از منزل. این سه در یک قطعه‌ی کوتاه ظاهری تقریباً یکسان دارند و تفکیک آن‌ها به بافت زمانی وابسته است.</w:t>
      </w:r>
    </w:p>
    <w:p>
      <w:pPr>
        <w:bidi w:val="1"/>
      </w:pPr>
      <w:r>
        <w:rPr>
          <w:rFonts w:ascii="Times New Roman" w:hAnsi="Times New Roman" w:cs="B Nazanin"/>
          <w:b w:val="0"/>
          <w:sz w:val="26"/>
          <w:szCs w:val="28"/>
          <w:rtl w:val="1"/>
        </w:rPr>
        <w:t>بنابراین سری طراحی شد که قطعه‌ها را در کنار یکدیگر ببیند. یک بلوک خودتوجهی روی محور قطعه‌ها اضافه شد تا خروجی هر قطعه تابعی از همه‌ی قطعه‌های ویدیو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 = W_p · LN(x) + P</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Attention(Q, K, V) = softmax(Q Kᵀ / √d_k) · V</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ماتریس حاصل‌ضرب پرسش در کلید ابعاد شانزده در شانزده دارد و درایه‌ی سطر i و ستون j نشان می‌دهد قطعه‌ی i چه اندازه باید به قطعه‌ی j توجه کند.</w:t>
      </w:r>
    </w:p>
    <w:p>
      <w:pPr>
        <w:bidi w:val="1"/>
      </w:pPr>
      <w:r>
        <w:rPr>
          <w:rFonts w:ascii="Times New Roman" w:hAnsi="Times New Roman" w:cs="B Nazanin"/>
          <w:b w:val="0"/>
          <w:sz w:val="26"/>
          <w:szCs w:val="28"/>
          <w:rtl w:val="1"/>
        </w:rPr>
        <w:t>افزودن تعبیه‌ی جایگاهی ضروری بود، زیرا خودتوجهی نسبت به جایگشت ورودی هم‌ارز است و بدون آن مدل نمی‌تواند تشخیص دهد کدام قطعه زودتر رخ داده.</w:t>
      </w:r>
    </w:p>
    <w:p>
      <w:pPr>
        <w:pStyle w:val="TableTitle*"/>
        <w:bidi w:val="1"/>
      </w:pPr>
      <w:r>
        <w:rPr>
          <w:rFonts w:ascii="Times New Roman" w:hAnsi="Times New Roman" w:cs="B Nazanin"/>
          <w:b/>
          <w:bCs/>
          <w:sz w:val="24"/>
          <w:szCs w:val="26"/>
          <w:rtl w:val="1"/>
        </w:rPr>
        <w:t>جدول ۲-۲  پیکربندی سر ترنسفورمر</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پنهان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لایه‌ی پیش‌خور</w:t>
            </w:r>
          </w:p>
        </w:tc>
        <w:tc>
          <w:tcPr>
            <w:tcW w:type="dxa" w:w="4252"/>
          </w:tcPr>
          <w:p>
            <w:pPr>
              <w:pStyle w:val="ThesisTableText"/>
              <w:bidi w:val="1"/>
              <w:jc w:val="center"/>
            </w:pPr>
            <w:r>
              <w:rPr>
                <w:rFonts w:ascii="Times New Roman" w:hAnsi="Times New Roman" w:cs="B Nazanin"/>
                <w:b w:val="0"/>
                <w:sz w:val="22"/>
                <w:szCs w:val="26"/>
                <w:rtl w:val="1"/>
              </w:rPr>
              <w:t>۱۰۲۴</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حذف تصادفی</w:t>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پارامتر</w:t>
            </w:r>
          </w:p>
        </w:tc>
        <w:tc>
          <w:tcPr>
            <w:tcW w:type="dxa" w:w="4252"/>
          </w:tcPr>
          <w:p>
            <w:pPr>
              <w:pStyle w:val="ThesisTableText"/>
              <w:bidi w:val="1"/>
              <w:jc w:val="center"/>
            </w:pPr>
            <w:r>
              <w:rPr>
                <w:rFonts w:ascii="Times New Roman" w:hAnsi="Times New Roman" w:cs="B Nazanin"/>
                <w:b w:val="0"/>
                <w:sz w:val="22"/>
                <w:szCs w:val="26"/>
                <w:rtl w:val="1"/>
              </w:rPr>
              <w:t>حدود ۴٫۸ میلیون</w:t>
            </w:r>
          </w:p>
        </w:tc>
      </w:tr>
    </w:tbl>
    <w:p>
      <w:pPr>
        <w:spacing w:after="360" w:line="240" w:lineRule="auto"/>
      </w:pPr>
    </w:p>
    <w:p>
      <w:pPr>
        <w:bidi w:val="1"/>
      </w:pPr>
      <w:r>
        <w:rPr>
          <w:rFonts w:ascii="Times New Roman" w:hAnsi="Times New Roman" w:cs="B Nazanin"/>
          <w:b w:val="0"/>
          <w:sz w:val="26"/>
          <w:szCs w:val="28"/>
          <w:rtl w:val="1"/>
        </w:rPr>
        <w:t>عمق عمداً در دو لایه محدود نگه داشته شد. با ۱۶۰۵ ویدیوی آموزش، افزایش ظرفیت به بیش‌برازش می‌انجامد؛ ظرفیت لازم از رمزگذار یخ‌زده تأمین می‌شود، نه از سر.</w:t>
      </w:r>
    </w:p>
    <w:p>
      <w:pPr>
        <w:pStyle w:val="Heading2"/>
        <w:bidi w:val="1"/>
        <w:jc w:val="right"/>
      </w:pPr>
      <w:r>
        <w:rPr>
          <w:rFonts w:ascii="Times New Roman" w:hAnsi="Times New Roman" w:cs="B Nazanin"/>
          <w:b/>
          <w:bCs/>
          <w:sz w:val="28"/>
          <w:szCs w:val="32"/>
          <w:rtl w:val="1"/>
        </w:rPr>
        <w:t>۲-۷ ارتقای رمزگذار</w:t>
      </w:r>
    </w:p>
    <w:p>
      <w:pPr>
        <w:bidi w:val="1"/>
        <w:ind w:firstLine="283"/>
      </w:pPr>
      <w:r>
        <w:rPr>
          <w:rFonts w:ascii="Times New Roman" w:hAnsi="Times New Roman" w:cs="B Nazanin"/>
          <w:b w:val="0"/>
          <w:sz w:val="26"/>
          <w:szCs w:val="28"/>
          <w:rtl w:val="1"/>
        </w:rPr>
        <w:t>پس از تثبیت معماری سر، رمزگذار از نسخه‌ی پایه به نسخه‌ی بزرگ ارتقا یافت. پهنای بردار خروجی از ۷۶۸ به ۱۰۲۴ و عمق از دوازده به بیست‌وچهار لایه رسید.</w:t>
      </w:r>
    </w:p>
    <w:p>
      <w:pPr>
        <w:bidi w:val="1"/>
      </w:pPr>
      <w:r>
        <w:rPr>
          <w:rFonts w:ascii="Times New Roman" w:hAnsi="Times New Roman" w:cs="B Nazanin"/>
          <w:b w:val="0"/>
          <w:sz w:val="26"/>
          <w:szCs w:val="28"/>
          <w:rtl w:val="1"/>
        </w:rPr>
        <w:t>نکته‌ی مهم در تفسیر این تغییر آن است که اندازه‌ی وصله در هر دو نسخه شانزده در شانزده است. بنابراین بهبود حاصل، ناشی از ظرفیت مدل است و نه وضوح مکانی بیشتر.</w:t>
      </w:r>
    </w:p>
    <w:p>
      <w:pPr>
        <w:bidi w:val="1"/>
      </w:pPr>
      <w:r>
        <w:rPr>
          <w:rFonts w:ascii="Times New Roman" w:hAnsi="Times New Roman" w:cs="B Nazanin"/>
          <w:b w:val="0"/>
          <w:sz w:val="26"/>
          <w:szCs w:val="28"/>
          <w:rtl w:val="1"/>
        </w:rPr>
        <w:t>به دلیل جدایی رمزگذار از سر، این ارتقا هیچ تغییری در کد آموزش لازم نداشت. پهنای ورودی از خود داده‌ی ذخیره‌شده استنتاج می‌شود.</w:t>
      </w:r>
    </w:p>
    <w:p>
      <w:pPr>
        <w:pStyle w:val="Heading2"/>
        <w:bidi w:val="1"/>
        <w:jc w:val="right"/>
      </w:pPr>
      <w:r>
        <w:rPr>
          <w:rFonts w:ascii="Times New Roman" w:hAnsi="Times New Roman" w:cs="B Nazanin"/>
          <w:b/>
          <w:bCs/>
          <w:sz w:val="28"/>
          <w:szCs w:val="32"/>
          <w:rtl w:val="1"/>
        </w:rPr>
        <w:t>۲-۸ مقابله با نامتوازنی کلاس‌ها</w:t>
      </w:r>
    </w:p>
    <w:p>
      <w:pPr>
        <w:pStyle w:val="Heading3"/>
        <w:bidi w:val="1"/>
        <w:jc w:val="right"/>
      </w:pPr>
      <w:r>
        <w:rPr>
          <w:rFonts w:ascii="Times New Roman" w:hAnsi="Times New Roman" w:cs="B Nazanin"/>
          <w:b/>
          <w:bCs/>
          <w:sz w:val="26"/>
          <w:szCs w:val="28"/>
          <w:rtl w:val="1"/>
        </w:rPr>
        <w:t>۲-۸-۱ وزن‌دهی معکوس فراوانی</w:t>
      </w:r>
    </w:p>
    <w:p>
      <w:pPr>
        <w:bidi w:val="1"/>
        <w:ind w:firstLine="283"/>
      </w:pPr>
      <w:r>
        <w:rPr>
          <w:rFonts w:ascii="Times New Roman" w:hAnsi="Times New Roman" w:cs="B Nazanin"/>
          <w:b w:val="0"/>
          <w:sz w:val="26"/>
          <w:szCs w:val="28"/>
          <w:rtl w:val="1"/>
        </w:rPr>
        <w:t>وزن هر کلاس در تابع زیان، متناسب با معکوس فراوانی آن تعیین می‌شود، سپس نرمال‌سازی می‌گردد تا میانگین وزن‌ها برابر یک بماند، و در نهایت به بازه‌ی ۰٫۲۵ تا ۴٫۰ محدود می‌شود.</w:t>
      </w:r>
    </w:p>
    <w:p>
      <w:pPr>
        <w:bidi w:val="1"/>
      </w:pPr>
      <w:r>
        <w:rPr>
          <w:rFonts w:ascii="Times New Roman" w:hAnsi="Times New Roman" w:cs="B Nazanin"/>
          <w:b w:val="0"/>
          <w:sz w:val="26"/>
          <w:szCs w:val="28"/>
          <w:rtl w:val="1"/>
        </w:rPr>
        <w:t>محدودسازی ضروری است: وزن بسیار بزرگ برای یک کلاس کمیاب باعث می‌شود مدل آن کلاس را در همه جا پیش‌بینی کند، که یادآوری را بالا و دقت را پایین می‌برد و در مجموع ماکرو F1 را بدتر می‌کند.</w:t>
      </w:r>
    </w:p>
    <w:p>
      <w:pPr>
        <w:pStyle w:val="Heading3"/>
        <w:bidi w:val="1"/>
        <w:jc w:val="right"/>
      </w:pPr>
      <w:r>
        <w:rPr>
          <w:rFonts w:ascii="Times New Roman" w:hAnsi="Times New Roman" w:cs="B Nazanin"/>
          <w:b/>
          <w:bCs/>
          <w:sz w:val="26"/>
          <w:szCs w:val="28"/>
          <w:rtl w:val="1"/>
        </w:rPr>
        <w:t>۲-۸-۲ آمیزش در فضای ویژگی</w:t>
      </w:r>
    </w:p>
    <w:p>
      <w:pPr>
        <w:bidi w:val="1"/>
        <w:ind w:firstLine="283"/>
      </w:pPr>
      <w:r>
        <w:rPr>
          <w:rFonts w:ascii="Times New Roman" w:hAnsi="Times New Roman" w:cs="B Nazanin"/>
          <w:b w:val="0"/>
          <w:sz w:val="26"/>
          <w:szCs w:val="28"/>
          <w:rtl w:val="1"/>
        </w:rPr>
        <w:t>سر طبقه‌بند تا حدود دوره‌ی دهم، زیان آموزش را به نزدیکی صفر می‌رساند؛ نشانه‌ی روشنی از اینکه ظرفیت مدل بیش از محدودیت داده است. آمیزش، ترکیب‌های محدب دو ویدیو را به عنوان نمونه‌های ساختگی می‌سازد و فضای بین نمونه‌ها را پر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λ·x_i + (1−λ)·x_j ,   L = λ·L(ŷ, y_i) + (1−λ)·L(ŷ, y_j)</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این ترکیب در فضای ویژگی انجام می‌شود و نه روی پیکسل، بنابراین هزینه‌ی محاسباتی آن ناچیز است.</w:t>
      </w:r>
    </w:p>
    <w:p>
      <w:pPr>
        <w:pStyle w:val="Heading3"/>
        <w:bidi w:val="1"/>
        <w:jc w:val="right"/>
      </w:pPr>
      <w:r>
        <w:rPr>
          <w:rFonts w:ascii="Times New Roman" w:hAnsi="Times New Roman" w:cs="B Nazanin"/>
          <w:b/>
          <w:bCs/>
          <w:sz w:val="26"/>
          <w:szCs w:val="28"/>
          <w:rtl w:val="1"/>
        </w:rPr>
        <w:t>۲-۸-۳ تنظیم لاجیت برای دم بلند</w:t>
      </w:r>
    </w:p>
    <w:p>
      <w:pPr>
        <w:bidi w:val="1"/>
        <w:ind w:firstLine="283"/>
      </w:pPr>
      <w:r>
        <w:rPr>
          <w:rFonts w:ascii="Times New Roman" w:hAnsi="Times New Roman" w:cs="B Nazanin"/>
          <w:b w:val="0"/>
          <w:sz w:val="26"/>
          <w:szCs w:val="28"/>
          <w:rtl w:val="1"/>
        </w:rPr>
        <w:t>در زمان استنتاج، مقداری متناسب با لگاریتم احتمال پیشین هر کلاس از لاجیت آن کسر می‌شود تا مرز تصمیم به سود کلاس‌های کمیاب جابه‌جا شود.</w:t>
      </w:r>
    </w:p>
    <w:p>
      <w:pPr>
        <w:bidi w:val="1"/>
      </w:pPr>
      <w:r>
        <w:rPr>
          <w:rFonts w:ascii="Times New Roman" w:hAnsi="Times New Roman" w:cs="B Nazanin"/>
          <w:b w:val="0"/>
          <w:sz w:val="26"/>
          <w:szCs w:val="28"/>
          <w:rtl w:val="1"/>
        </w:rPr>
        <w:t>اعمال خام این فرمول روی هر چهارده کلاس نتیجه‌ی معکوس داد و صحت را از ۰٫۶۸۹۷ به ۰٫۴۷۲ کاهش داد. دلیل، تداخل با مرحله‌ی نخست تصمیم است: بالا رفتن همزمان همه‌ی کلاس‌های ناهنجار نسبت به کلاس عادی سبب می‌شود ویدیوهای عادی از آستانه عبور کنند.</w:t>
      </w:r>
    </w:p>
    <w:p>
      <w:pPr>
        <w:bidi w:val="1"/>
      </w:pPr>
      <w:r>
        <w:rPr>
          <w:rFonts w:ascii="Times New Roman" w:hAnsi="Times New Roman" w:cs="B Nazanin"/>
          <w:b w:val="0"/>
          <w:sz w:val="26"/>
          <w:szCs w:val="28"/>
          <w:rtl w:val="1"/>
        </w:rPr>
        <w:t>اصلاح، محدود کردن تنظیم به سیزده کلاس ناهنجار و مرکزی کردن آن است، به‌گونه‌ای که مجموع جابه‌جایی‌ها صفر شود. بدین ترتیب مرحله‌ی نخست دست‌نخورده می‌ماند و تنها مرحله‌ی دوم بازتنظیم می‌شود.</w:t>
      </w:r>
    </w:p>
    <w:p>
      <w:pPr>
        <w:pStyle w:val="Heading2"/>
        <w:bidi w:val="1"/>
        <w:jc w:val="right"/>
      </w:pPr>
      <w:r>
        <w:rPr>
          <w:rFonts w:ascii="Times New Roman" w:hAnsi="Times New Roman" w:cs="B Nazanin"/>
          <w:b/>
          <w:bCs/>
          <w:sz w:val="28"/>
          <w:szCs w:val="32"/>
          <w:rtl w:val="1"/>
        </w:rPr>
        <w:t>۲-۹ پروتکل ارزیابی</w:t>
      </w:r>
    </w:p>
    <w:p>
      <w:pPr>
        <w:bidi w:val="1"/>
        <w:ind w:firstLine="283"/>
      </w:pPr>
      <w:r>
        <w:rPr>
          <w:rFonts w:ascii="Times New Roman" w:hAnsi="Times New Roman" w:cs="B Nazanin"/>
          <w:b w:val="0"/>
          <w:sz w:val="26"/>
          <w:szCs w:val="28"/>
          <w:rtl w:val="1"/>
        </w:rPr>
        <w:t>برای آنکه اعداد گزارش‌شده قابل دفاع باشند، پروتکل زیر پیش از اجرای آزمایش‌ها تثبیت شد.</w:t>
      </w:r>
    </w:p>
    <w:p>
      <w:pPr>
        <w:pStyle w:val="ThesisBullet"/>
        <w:bidi w:val="1"/>
        <w:ind w:right="510"/>
      </w:pPr>
      <w:r>
        <w:rPr>
          <w:rFonts w:ascii="Times New Roman" w:hAnsi="Times New Roman" w:cs="B Nazanin"/>
          <w:b w:val="0"/>
          <w:sz w:val="26"/>
          <w:szCs w:val="28"/>
          <w:rtl w:val="1"/>
        </w:rPr>
        <w:t>۱. بودجه‌ی آموزش از پیش ثابت است و توقف زودهنگام یا انتخاب بهترین دوره وجود ندارد؛ مدل دوره‌ی پایانی گزارش می‌شود.</w:t>
      </w:r>
    </w:p>
    <w:p>
      <w:pPr>
        <w:pStyle w:val="ThesisBullet"/>
        <w:bidi w:val="1"/>
        <w:ind w:right="510"/>
      </w:pPr>
      <w:r>
        <w:rPr>
          <w:rFonts w:ascii="Times New Roman" w:hAnsi="Times New Roman" w:cs="B Nazanin"/>
          <w:b w:val="0"/>
          <w:sz w:val="26"/>
          <w:szCs w:val="28"/>
          <w:rtl w:val="1"/>
        </w:rPr>
        <w:t>۲. مجموعه‌ی آزمون تنها یک بار و در پایان استفاده می‌شود؛ هیچ آستانه یا ابرپارامتری روی آن انتخاب نمی‌شود.</w:t>
      </w:r>
    </w:p>
    <w:p>
      <w:pPr>
        <w:pStyle w:val="ThesisBullet"/>
        <w:bidi w:val="1"/>
        <w:ind w:right="510"/>
      </w:pPr>
      <w:r>
        <w:rPr>
          <w:rFonts w:ascii="Times New Roman" w:hAnsi="Times New Roman" w:cs="B Nazanin"/>
          <w:b w:val="0"/>
          <w:sz w:val="26"/>
          <w:szCs w:val="28"/>
          <w:rtl w:val="1"/>
        </w:rPr>
        <w:t>۳. هر پیکربندی با پنج بذر تصادفی اجرا و میانگین و دامنه‌ی آن گزارش می‌شود.</w:t>
      </w:r>
    </w:p>
    <w:p>
      <w:pPr>
        <w:pStyle w:val="ThesisBullet"/>
        <w:bidi w:val="1"/>
        <w:ind w:right="510"/>
      </w:pPr>
      <w:r>
        <w:rPr>
          <w:rFonts w:ascii="Times New Roman" w:hAnsi="Times New Roman" w:cs="B Nazanin"/>
          <w:b w:val="0"/>
          <w:sz w:val="26"/>
          <w:szCs w:val="28"/>
          <w:rtl w:val="1"/>
        </w:rPr>
        <w:t>۴. بازه‌های اطمینان با خودگردان‌سازی و ۴۰۰۰ بازنمونه‌گیری محاسبه می‌شوند.</w:t>
      </w:r>
    </w:p>
    <w:p>
      <w:pPr>
        <w:pStyle w:val="ThesisBullet"/>
        <w:bidi w:val="1"/>
        <w:ind w:right="510"/>
      </w:pPr>
      <w:r>
        <w:rPr>
          <w:rFonts w:ascii="Times New Roman" w:hAnsi="Times New Roman" w:cs="B Nazanin"/>
          <w:b w:val="0"/>
          <w:sz w:val="26"/>
          <w:szCs w:val="28"/>
          <w:rtl w:val="1"/>
        </w:rPr>
        <w:t>۵. آزمایش‌های با نتیجه‌ی منفی نیز گزارش می‌شوند.</w:t>
      </w:r>
    </w:p>
    <w:p>
      <w:pPr>
        <w:sectPr>
          <w:headerReference w:type="default" r:id="rId20"/>
          <w:headerReference w:type="first" r:id="rId21"/>
          <w:footerReference w:type="default" r:id="rId22"/>
          <w:footerReference w:type="first" r:id="rId2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نتایج و بررسی آن‌ها</w:t>
      </w:r>
    </w:p>
    <w:p>
      <w:r>
        <w:br w:type="page"/>
      </w:r>
    </w:p>
    <w:p>
      <w:pPr>
        <w:pStyle w:val="Heading2"/>
        <w:bidi w:val="1"/>
        <w:jc w:val="right"/>
      </w:pPr>
      <w:r>
        <w:rPr>
          <w:rFonts w:ascii="Times New Roman" w:hAnsi="Times New Roman" w:cs="B Nazanin"/>
          <w:b/>
          <w:bCs/>
          <w:sz w:val="28"/>
          <w:szCs w:val="32"/>
          <w:rtl w:val="1"/>
        </w:rPr>
        <w:t>۳-۱ پیکربندی آزمایش‌ها</w:t>
      </w:r>
    </w:p>
    <w:p>
      <w:pPr>
        <w:pStyle w:val="TableTitle*"/>
        <w:bidi w:val="1"/>
      </w:pPr>
      <w:r>
        <w:rPr>
          <w:rFonts w:ascii="Times New Roman" w:hAnsi="Times New Roman" w:cs="B Nazanin"/>
          <w:b/>
          <w:bCs/>
          <w:sz w:val="24"/>
          <w:szCs w:val="26"/>
          <w:rtl w:val="1"/>
        </w:rPr>
        <w:t>جدول ۳-۱  ابرپارامترهای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قطعه در هر ویدیو</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فریم در هر قطعه</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تصویر</w:t>
            </w:r>
          </w:p>
        </w:tc>
        <w:tc>
          <w:tcPr>
            <w:tcW w:type="dxa" w:w="4252"/>
          </w:tcPr>
          <w:p>
            <w:pPr>
              <w:pStyle w:val="ThesisTableText"/>
              <w:bidi w:val="1"/>
              <w:jc w:val="center"/>
            </w:pPr>
            <w:r>
              <w:rPr>
                <w:rFonts w:ascii="Times New Roman" w:hAnsi="Times New Roman" w:cs="B Nazanin"/>
                <w:b w:val="0"/>
                <w:sz w:val="22"/>
                <w:szCs w:val="26"/>
                <w:rtl w:val="1"/>
              </w:rPr>
              <w:t>۲۲۴ در ۲۲۴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دسته</w:t>
            </w:r>
          </w:p>
        </w:tc>
        <w:tc>
          <w:tcPr>
            <w:tcW w:type="dxa" w:w="4252"/>
          </w:tcPr>
          <w:p>
            <w:pPr>
              <w:pStyle w:val="ThesisTableText"/>
              <w:bidi w:val="1"/>
              <w:jc w:val="center"/>
            </w:pPr>
            <w:r>
              <w:rPr>
                <w:rFonts w:ascii="Times New Roman" w:hAnsi="Times New Roman" w:cs="B Nazanin"/>
                <w:b w:val="0"/>
                <w:sz w:val="22"/>
                <w:szCs w:val="26"/>
                <w:rtl w:val="1"/>
              </w:rPr>
              <w:t>۳۲</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p>
        </w:tc>
        <w:tc>
          <w:tcPr>
            <w:tcW w:type="dxa" w:w="4252"/>
          </w:tcPr>
          <w:p>
            <w:pPr>
              <w:pStyle w:val="ThesisTableText"/>
              <w:bidi w:val="1"/>
              <w:jc w:val="center"/>
            </w:pPr>
            <w:r>
              <w:rPr>
                <w:rFonts w:ascii="Times New Roman" w:hAnsi="Times New Roman" w:cs="B Nazanin"/>
                <w:b w:val="0"/>
                <w:sz w:val="22"/>
                <w:szCs w:val="26"/>
                <w:rtl w:val="1"/>
              </w:rPr>
              <w:t>۰٫۰۰۰۳</w:t>
            </w:r>
          </w:p>
        </w:tc>
      </w:tr>
      <w:tr>
        <w:trPr>
          <w:cantSplit/>
        </w:trPr>
        <w:tc>
          <w:tcPr>
            <w:tcW w:type="dxa" w:w="4252"/>
          </w:tcPr>
          <w:p>
            <w:pPr>
              <w:pStyle w:val="ThesisTableText"/>
              <w:bidi w:val="1"/>
              <w:jc w:val="center"/>
            </w:pPr>
            <w:r>
              <w:rPr>
                <w:rFonts w:ascii="Times New Roman" w:hAnsi="Times New Roman" w:cs="B Nazanin"/>
                <w:b w:val="0"/>
                <w:sz w:val="22"/>
                <w:szCs w:val="26"/>
                <w:rtl w:val="1"/>
              </w:rPr>
              <w:t>افت وزن</w:t>
            </w:r>
          </w:p>
        </w:tc>
        <w:tc>
          <w:tcPr>
            <w:tcW w:type="dxa" w:w="4252"/>
          </w:tcPr>
          <w:p>
            <w:pPr>
              <w:pStyle w:val="ThesisTableText"/>
              <w:bidi w:val="1"/>
              <w:jc w:val="center"/>
            </w:pPr>
            <w:r>
              <w:rPr>
                <w:rFonts w:ascii="Times New Roman" w:hAnsi="Times New Roman" w:cs="B Nazanin"/>
                <w:b w:val="0"/>
                <w:sz w:val="22"/>
                <w:szCs w:val="26"/>
                <w:rtl w:val="1"/>
              </w:rPr>
              <w:t>۰٫۰۱</w:t>
            </w:r>
          </w:p>
        </w:tc>
      </w:tr>
      <w:tr>
        <w:trPr>
          <w:cantSplit/>
        </w:trPr>
        <w:tc>
          <w:tcPr>
            <w:tcW w:type="dxa" w:w="4252"/>
          </w:tcPr>
          <w:p>
            <w:pPr>
              <w:pStyle w:val="ThesisTableText"/>
              <w:bidi w:val="1"/>
              <w:jc w:val="center"/>
            </w:pPr>
            <w:r>
              <w:rPr>
                <w:rFonts w:ascii="Times New Roman" w:hAnsi="Times New Roman" w:cs="B Nazanin"/>
                <w:b w:val="0"/>
                <w:sz w:val="22"/>
                <w:szCs w:val="26"/>
                <w:rtl w:val="1"/>
              </w:rPr>
              <w:t>قطعه‌های برتر در آموزش</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آمیزش</w:t>
            </w:r>
          </w:p>
        </w:tc>
        <w:tc>
          <w:tcPr>
            <w:tcW w:type="dxa" w:w="4252"/>
          </w:tcPr>
          <w:p>
            <w:pPr>
              <w:pStyle w:val="ThesisTableText"/>
              <w:bidi w:val="1"/>
              <w:jc w:val="center"/>
            </w:pPr>
            <w:r>
              <w:rPr>
                <w:rFonts w:ascii="Times New Roman" w:hAnsi="Times New Roman" w:cs="B Nazanin"/>
                <w:b w:val="0"/>
                <w:sz w:val="22"/>
                <w:szCs w:val="26"/>
                <w:rtl w:val="1"/>
              </w:rPr>
              <w:t>۰٫۲</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تنظیم لاجیت</w:t>
            </w:r>
          </w:p>
        </w:tc>
        <w:tc>
          <w:tcPr>
            <w:tcW w:type="dxa" w:w="4252"/>
          </w:tcPr>
          <w:p>
            <w:pPr>
              <w:pStyle w:val="ThesisTableText"/>
              <w:bidi w:val="1"/>
              <w:jc w:val="center"/>
            </w:pPr>
            <w:r>
              <w:rPr>
                <w:rFonts w:ascii="Times New Roman" w:hAnsi="Times New Roman" w:cs="B Nazanin"/>
                <w:b w:val="0"/>
                <w:sz w:val="22"/>
                <w:szCs w:val="26"/>
                <w:rtl w:val="1"/>
              </w:rPr>
              <w:t>۱٫۰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2"/>
        <w:bidi w:val="1"/>
        <w:jc w:val="right"/>
      </w:pPr>
      <w:r>
        <w:rPr>
          <w:rFonts w:ascii="Times New Roman" w:hAnsi="Times New Roman" w:cs="B Nazanin"/>
          <w:b/>
          <w:bCs/>
          <w:sz w:val="28"/>
          <w:szCs w:val="32"/>
          <w:rtl w:val="1"/>
        </w:rPr>
        <w:t>۳-۲ نتیجه‌ی نهایی</w:t>
      </w:r>
    </w:p>
    <w:p>
      <w:pPr>
        <w:pStyle w:val="TableTitle*"/>
        <w:bidi w:val="1"/>
      </w:pPr>
      <w:r>
        <w:rPr>
          <w:rFonts w:ascii="Times New Roman" w:hAnsi="Times New Roman" w:cs="B Nazanin"/>
          <w:b/>
          <w:bCs/>
          <w:sz w:val="24"/>
          <w:szCs w:val="26"/>
          <w:rtl w:val="1"/>
        </w:rPr>
        <w:t>جدول ۳-۲  نتایج پیکربندی نهایی روی مجموعه‌ی آزمون</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معیار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F1 (گروهی)</w:t>
            </w:r>
          </w:p>
        </w:tc>
        <w:tc>
          <w:tcPr>
            <w:tcW w:type="dxa" w:w="4252"/>
          </w:tcPr>
          <w:p>
            <w:pPr>
              <w:pStyle w:val="ThesisTableText"/>
              <w:bidi w:val="1"/>
              <w:jc w:val="center"/>
            </w:pPr>
            <w:r>
              <w:rPr>
                <w:rFonts w:ascii="Times New Roman" w:hAnsi="Times New Roman" w:cs="B Nazanin"/>
                <w:b w:val="0"/>
                <w:sz w:val="22"/>
                <w:szCs w:val="26"/>
                <w:rtl w:val="1"/>
              </w:rPr>
              <w:t>۰٫۴۲۹۸</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F1 (میانگین پنج بذر)</w:t>
            </w:r>
          </w:p>
        </w:tc>
        <w:tc>
          <w:tcPr>
            <w:tcW w:type="dxa" w:w="4252"/>
          </w:tcPr>
          <w:p>
            <w:pPr>
              <w:pStyle w:val="ThesisTableText"/>
              <w:bidi w:val="1"/>
              <w:jc w:val="center"/>
            </w:pPr>
            <w:r>
              <w:rPr>
                <w:rFonts w:ascii="Times New Roman" w:hAnsi="Times New Roman" w:cs="B Nazanin"/>
                <w:b w:val="0"/>
                <w:sz w:val="22"/>
                <w:szCs w:val="26"/>
                <w:rtl w:val="1"/>
              </w:rPr>
              <w:t>۰٫۴۱۴۷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چندکلاسه</w:t>
            </w:r>
          </w:p>
        </w:tc>
        <w:tc>
          <w:tcPr>
            <w:tcW w:type="dxa" w:w="4252"/>
          </w:tcPr>
          <w:p>
            <w:pPr>
              <w:pStyle w:val="ThesisTableText"/>
              <w:bidi w:val="1"/>
              <w:jc w:val="center"/>
            </w:pPr>
            <w:r>
              <w:rPr>
                <w:rFonts w:ascii="Times New Roman" w:hAnsi="Times New Roman" w:cs="B Nazanin"/>
                <w:b w:val="0"/>
                <w:sz w:val="22"/>
                <w:szCs w:val="26"/>
                <w:rtl w:val="1"/>
              </w:rPr>
              <w:t>۰٫۶۸۹۷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نوع ناهنجاری</w:t>
            </w:r>
          </w:p>
        </w:tc>
        <w:tc>
          <w:tcPr>
            <w:tcW w:type="dxa" w:w="4252"/>
          </w:tcPr>
          <w:p>
            <w:pPr>
              <w:pStyle w:val="ThesisTableText"/>
              <w:bidi w:val="1"/>
              <w:jc w:val="center"/>
            </w:pPr>
            <w:r>
              <w:rPr>
                <w:rFonts w:ascii="Times New Roman" w:hAnsi="Times New Roman" w:cs="B Nazanin"/>
                <w:b w:val="0"/>
                <w:sz w:val="22"/>
                <w:szCs w:val="26"/>
                <w:rtl w:val="1"/>
              </w:rPr>
              <w:t>۰٫۵۰۰۰</w:t>
            </w:r>
          </w:p>
        </w:tc>
      </w:tr>
      <w:tr>
        <w:trPr>
          <w:cantSplit/>
        </w:trPr>
        <w:tc>
          <w:tcPr>
            <w:tcW w:type="dxa" w:w="4252"/>
          </w:tcPr>
          <w:p>
            <w:pPr>
              <w:pStyle w:val="ThesisTableText"/>
              <w:bidi w:val="1"/>
              <w:jc w:val="center"/>
            </w:pPr>
            <w:r>
              <w:rPr>
                <w:rFonts w:ascii="Times New Roman" w:hAnsi="Times New Roman" w:cs="B Nazanin"/>
                <w:b w:val="0"/>
                <w:sz w:val="22"/>
                <w:szCs w:val="26"/>
                <w:rtl w:val="1"/>
              </w:rPr>
              <w:t>کلاس‌های با F1 صفر</w:t>
            </w:r>
          </w:p>
        </w:tc>
        <w:tc>
          <w:tcPr>
            <w:tcW w:type="dxa" w:w="4252"/>
          </w:tcPr>
          <w:p>
            <w:pPr>
              <w:pStyle w:val="ThesisTableText"/>
              <w:bidi w:val="1"/>
              <w:jc w:val="center"/>
            </w:pPr>
            <w:r>
              <w:rPr>
                <w:rFonts w:ascii="Times New Roman" w:hAnsi="Times New Roman" w:cs="B Nazanin"/>
                <w:b w:val="0"/>
                <w:sz w:val="22"/>
                <w:szCs w:val="26"/>
                <w:rtl w:val="1"/>
              </w:rPr>
              <w:t>دو کلاس</w:t>
            </w:r>
          </w:p>
        </w:tc>
      </w:tr>
    </w:tbl>
    <w:p>
      <w:pPr>
        <w:spacing w:after="360" w:line="240" w:lineRule="auto"/>
      </w:pPr>
    </w:p>
    <w:p>
      <w:pPr>
        <w:bidi w:val="1"/>
      </w:pPr>
      <w:r>
        <w:rPr>
          <w:rFonts w:ascii="Times New Roman" w:hAnsi="Times New Roman" w:cs="B Nazanin"/>
          <w:b w:val="0"/>
          <w:sz w:val="26"/>
          <w:szCs w:val="28"/>
          <w:rtl w:val="1"/>
        </w:rPr>
        <w:t>عدد اصلی این گزارش، ماکرو F1 برابر ۰٫۴۲۹۸ است. این عدد از یک پیکربندی به‌دست آمده که پیش از اجرا تثبیت شده بود و آستانه‌ی تصمیم آن روی مجموعه‌ی آزمون تنظیم نشده است.</w:t>
      </w:r>
    </w:p>
    <w:p>
      <w:pPr>
        <w:pStyle w:val="Heading2"/>
        <w:bidi w:val="1"/>
        <w:jc w:val="right"/>
      </w:pPr>
      <w:r>
        <w:rPr>
          <w:rFonts w:ascii="Times New Roman" w:hAnsi="Times New Roman" w:cs="B Nazanin"/>
          <w:b/>
          <w:bCs/>
          <w:sz w:val="28"/>
          <w:szCs w:val="32"/>
          <w:rtl w:val="1"/>
        </w:rPr>
        <w:t>۳-۳ مسیر بهبود، گام به گام</w:t>
      </w:r>
    </w:p>
    <w:p>
      <w:pPr>
        <w:pStyle w:val="ThesisFigure"/>
        <w:jc w:val="center"/>
      </w:pPr>
      <w:r>
        <w:drawing>
          <wp:inline xmlns:a="http://schemas.openxmlformats.org/drawingml/2006/main" xmlns:pic="http://schemas.openxmlformats.org/drawingml/2006/picture">
            <wp:extent cx="5040000" cy="2741969"/>
            <wp:docPr id="3" name="Picture 3"/>
            <wp:cNvGraphicFramePr>
              <a:graphicFrameLocks noChangeAspect="1"/>
            </wp:cNvGraphicFramePr>
            <a:graphic>
              <a:graphicData uri="http://schemas.openxmlformats.org/drawingml/2006/picture">
                <pic:pic>
                  <pic:nvPicPr>
                    <pic:cNvPr id="0" name="fig_macro_f1_progress.png"/>
                    <pic:cNvPicPr/>
                  </pic:nvPicPr>
                  <pic:blipFill>
                    <a:blip r:embed="rId29"/>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۳-۱  روند ماکرو F1 در طول مراحل پروژه</w:t>
      </w:r>
    </w:p>
    <w:p>
      <w:pPr>
        <w:pStyle w:val="TableTitle*"/>
        <w:bidi w:val="1"/>
      </w:pPr>
      <w:r>
        <w:rPr>
          <w:rFonts w:ascii="Times New Roman" w:hAnsi="Times New Roman" w:cs="B Nazanin"/>
          <w:b/>
          <w:bCs/>
          <w:sz w:val="24"/>
          <w:szCs w:val="26"/>
          <w:rtl w:val="1"/>
        </w:rPr>
        <w:t>جدول ۳-۳  سهم هر تغییر در بهبود ماکرو F1</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پیکربندی</w:t>
            </w:r>
          </w:p>
        </w:tc>
        <w:tc>
          <w:tcPr>
            <w:tcW w:type="dxa" w:w="2126"/>
          </w:tcPr>
          <w:p>
            <w:pPr>
              <w:pStyle w:val="ThesisTableText"/>
              <w:bidi w:val="1"/>
              <w:jc w:val="center"/>
            </w:pPr>
            <w:r>
              <w:rPr>
                <w:rFonts w:ascii="Times New Roman" w:hAnsi="Times New Roman" w:cs="B Nazanin"/>
                <w:b/>
                <w:bCs/>
                <w:sz w:val="22"/>
                <w:szCs w:val="26"/>
                <w:rtl w:val="1"/>
              </w:rPr>
              <w:t>میانگین بذرها</w:t>
            </w:r>
          </w:p>
        </w:tc>
        <w:tc>
          <w:tcPr>
            <w:tcW w:type="dxa" w:w="2126"/>
          </w:tcPr>
          <w:p>
            <w:pPr>
              <w:pStyle w:val="ThesisTableText"/>
              <w:bidi w:val="1"/>
              <w:jc w:val="center"/>
            </w:pPr>
            <w:r>
              <w:rPr>
                <w:rFonts w:ascii="Times New Roman" w:hAnsi="Times New Roman" w:cs="B Nazanin"/>
                <w:b/>
                <w:bCs/>
                <w:sz w:val="22"/>
                <w:szCs w:val="26"/>
                <w:rtl w:val="1"/>
              </w:rPr>
              <w:t>گروهی</w:t>
            </w:r>
          </w:p>
        </w:tc>
        <w:tc>
          <w:tcPr>
            <w:tcW w:type="dxa" w:w="2126"/>
          </w:tcPr>
          <w:p>
            <w:pPr>
              <w:pStyle w:val="ThesisTableText"/>
              <w:bidi w:val="1"/>
              <w:jc w:val="center"/>
            </w:pPr>
            <w:r>
              <w:rPr>
                <w:rFonts w:ascii="Times New Roman" w:hAnsi="Times New Roman" w:cs="B Nazanin"/>
                <w:b/>
                <w:bCs/>
                <w:sz w:val="22"/>
                <w:szCs w:val="26"/>
                <w:rtl w:val="1"/>
              </w:rPr>
              <w:t>صحت</w:t>
            </w:r>
          </w:p>
        </w:tc>
      </w:tr>
      <w:tr>
        <w:trPr>
          <w:cantSplit/>
        </w:trPr>
        <w:tc>
          <w:tcPr>
            <w:tcW w:type="dxa" w:w="2126"/>
          </w:tcPr>
          <w:p>
            <w:pPr>
              <w:pStyle w:val="ThesisTableText"/>
              <w:bidi w:val="1"/>
              <w:jc w:val="center"/>
            </w:pPr>
            <w:r>
              <w:rPr>
                <w:rFonts w:ascii="Times New Roman" w:hAnsi="Times New Roman" w:cs="B Nazanin"/>
                <w:b w:val="0"/>
                <w:sz w:val="22"/>
                <w:szCs w:val="26"/>
                <w:rtl w:val="1"/>
              </w:rPr>
              <w:t>سر ساده، رمزگذار پایه</w:t>
            </w:r>
          </w:p>
        </w:tc>
        <w:tc>
          <w:tcPr>
            <w:tcW w:type="dxa" w:w="2126"/>
          </w:tcPr>
          <w:p>
            <w:pPr>
              <w:pStyle w:val="ThesisTableText"/>
              <w:bidi w:val="1"/>
              <w:jc w:val="center"/>
            </w:pPr>
            <w:r>
              <w:rPr>
                <w:rFonts w:ascii="Times New Roman" w:hAnsi="Times New Roman" w:cs="B Nazanin"/>
                <w:b w:val="0"/>
                <w:sz w:val="22"/>
                <w:szCs w:val="26"/>
                <w:rtl w:val="1"/>
              </w:rPr>
              <w:t>۰٫۳۰۴۹</w:t>
            </w:r>
          </w:p>
        </w:tc>
        <w:tc>
          <w:tcPr>
            <w:tcW w:type="dxa" w:w="2126"/>
          </w:tcPr>
          <w:p>
            <w:pPr>
              <w:pStyle w:val="ThesisTableText"/>
              <w:bidi w:val="1"/>
              <w:jc w:val="center"/>
            </w:pPr>
            <w:r>
              <w:rPr>
                <w:rFonts w:ascii="Times New Roman" w:hAnsi="Times New Roman" w:cs="B Nazanin"/>
                <w:b w:val="0"/>
                <w:sz w:val="22"/>
                <w:szCs w:val="26"/>
                <w:rtl w:val="1"/>
              </w:rPr>
              <w:t>۰٫۲۹۷۵</w:t>
            </w:r>
          </w:p>
        </w:tc>
        <w:tc>
          <w:tcPr>
            <w:tcW w:type="dxa" w:w="2126"/>
          </w:tcPr>
          <w:p>
            <w:pPr>
              <w:pStyle w:val="ThesisTableText"/>
              <w:bidi w:val="1"/>
              <w:jc w:val="center"/>
            </w:pPr>
            <w:r>
              <w:rPr>
                <w:rFonts w:ascii="Times New Roman" w:hAnsi="Times New Roman" w:cs="B Nazanin"/>
                <w:b w:val="0"/>
                <w:sz w:val="22"/>
                <w:szCs w:val="26"/>
                <w:rtl w:val="1"/>
              </w:rPr>
              <w:t>۰٫۵۶۶</w:t>
            </w:r>
          </w:p>
        </w:tc>
      </w:tr>
      <w:tr>
        <w:trPr>
          <w:cantSplit/>
        </w:trPr>
        <w:tc>
          <w:tcPr>
            <w:tcW w:type="dxa" w:w="2126"/>
          </w:tcPr>
          <w:p>
            <w:pPr>
              <w:pStyle w:val="ThesisTableText"/>
              <w:bidi w:val="1"/>
              <w:jc w:val="center"/>
            </w:pPr>
            <w:r>
              <w:rPr>
                <w:rFonts w:ascii="Times New Roman" w:hAnsi="Times New Roman" w:cs="B Nazanin"/>
                <w:b w:val="0"/>
                <w:sz w:val="22"/>
                <w:szCs w:val="26"/>
                <w:rtl w:val="1"/>
              </w:rPr>
              <w:t>سر زمانی، رمزگذار پایه</w:t>
            </w:r>
          </w:p>
        </w:tc>
        <w:tc>
          <w:tcPr>
            <w:tcW w:type="dxa" w:w="2126"/>
          </w:tcPr>
          <w:p>
            <w:pPr>
              <w:pStyle w:val="ThesisTableText"/>
              <w:bidi w:val="1"/>
              <w:jc w:val="center"/>
            </w:pPr>
            <w:r>
              <w:rPr>
                <w:rFonts w:ascii="Times New Roman" w:hAnsi="Times New Roman" w:cs="B Nazanin"/>
                <w:b w:val="0"/>
                <w:sz w:val="22"/>
                <w:szCs w:val="26"/>
                <w:rtl w:val="1"/>
              </w:rPr>
              <w:t>۰٫۳۴۸۰</w:t>
            </w:r>
          </w:p>
        </w:tc>
        <w:tc>
          <w:tcPr>
            <w:tcW w:type="dxa" w:w="2126"/>
          </w:tcPr>
          <w:p>
            <w:pPr>
              <w:pStyle w:val="ThesisTableText"/>
              <w:bidi w:val="1"/>
              <w:jc w:val="center"/>
            </w:pPr>
            <w:r>
              <w:rPr>
                <w:rFonts w:ascii="Times New Roman" w:hAnsi="Times New Roman" w:cs="B Nazanin"/>
                <w:b w:val="0"/>
                <w:sz w:val="22"/>
                <w:szCs w:val="26"/>
                <w:rtl w:val="1"/>
              </w:rPr>
              <w:t>۰٫۳۴۴۴</w:t>
            </w:r>
          </w:p>
        </w:tc>
        <w:tc>
          <w:tcPr>
            <w:tcW w:type="dxa" w:w="2126"/>
          </w:tcPr>
          <w:p>
            <w:pPr>
              <w:pStyle w:val="ThesisTableText"/>
              <w:bidi w:val="1"/>
              <w:jc w:val="center"/>
            </w:pPr>
            <w:r>
              <w:rPr>
                <w:rFonts w:ascii="Times New Roman" w:hAnsi="Times New Roman" w:cs="B Nazanin"/>
                <w:b w:val="0"/>
                <w:sz w:val="22"/>
                <w:szCs w:val="26"/>
                <w:rtl w:val="1"/>
              </w:rPr>
              <w:t>۰٫۶۳۵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نرخ یادگیری کمتر</w:t>
            </w:r>
          </w:p>
        </w:tc>
        <w:tc>
          <w:tcPr>
            <w:tcW w:type="dxa" w:w="2126"/>
          </w:tcPr>
          <w:p>
            <w:pPr>
              <w:pStyle w:val="ThesisTableText"/>
              <w:bidi w:val="1"/>
              <w:jc w:val="center"/>
            </w:pPr>
            <w:r>
              <w:rPr>
                <w:rFonts w:ascii="Times New Roman" w:hAnsi="Times New Roman" w:cs="B Nazanin"/>
                <w:b w:val="0"/>
                <w:sz w:val="22"/>
                <w:szCs w:val="26"/>
                <w:rtl w:val="1"/>
              </w:rPr>
              <w:t>۰٫۳۴۰۵</w:t>
            </w:r>
          </w:p>
        </w:tc>
        <w:tc>
          <w:tcPr>
            <w:tcW w:type="dxa" w:w="2126"/>
          </w:tcPr>
          <w:p>
            <w:pPr>
              <w:pStyle w:val="ThesisTableText"/>
              <w:bidi w:val="1"/>
              <w:jc w:val="center"/>
            </w:pPr>
            <w:r>
              <w:rPr>
                <w:rFonts w:ascii="Times New Roman" w:hAnsi="Times New Roman" w:cs="B Nazanin"/>
                <w:b w:val="0"/>
                <w:sz w:val="22"/>
                <w:szCs w:val="26"/>
                <w:rtl w:val="1"/>
              </w:rPr>
              <w:t>۰٫۳۶۴۵</w:t>
            </w:r>
          </w:p>
        </w:tc>
        <w:tc>
          <w:tcPr>
            <w:tcW w:type="dxa" w:w="2126"/>
          </w:tcPr>
          <w:p>
            <w:pPr>
              <w:pStyle w:val="ThesisTableText"/>
              <w:bidi w:val="1"/>
              <w:jc w:val="center"/>
            </w:pPr>
            <w:r>
              <w:rPr>
                <w:rFonts w:ascii="Times New Roman" w:hAnsi="Times New Roman" w:cs="B Nazanin"/>
                <w:b w:val="0"/>
                <w:sz w:val="22"/>
                <w:szCs w:val="26"/>
                <w:rtl w:val="1"/>
              </w:rPr>
              <w:t>۰٫۶۵۵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رمزگذار بزرگ</w:t>
            </w:r>
          </w:p>
        </w:tc>
        <w:tc>
          <w:tcPr>
            <w:tcW w:type="dxa" w:w="2126"/>
          </w:tcPr>
          <w:p>
            <w:pPr>
              <w:pStyle w:val="ThesisTableText"/>
              <w:bidi w:val="1"/>
              <w:jc w:val="center"/>
            </w:pPr>
            <w:r>
              <w:rPr>
                <w:rFonts w:ascii="Times New Roman" w:hAnsi="Times New Roman" w:cs="B Nazanin"/>
                <w:b w:val="0"/>
                <w:sz w:val="22"/>
                <w:szCs w:val="26"/>
                <w:rtl w:val="1"/>
              </w:rPr>
              <w:t>۰٫۳۹۵۵</w:t>
            </w:r>
          </w:p>
        </w:tc>
        <w:tc>
          <w:tcPr>
            <w:tcW w:type="dxa" w:w="2126"/>
          </w:tcPr>
          <w:p>
            <w:pPr>
              <w:pStyle w:val="ThesisTableText"/>
              <w:bidi w:val="1"/>
              <w:jc w:val="center"/>
            </w:pPr>
            <w:r>
              <w:rPr>
                <w:rFonts w:ascii="Times New Roman" w:hAnsi="Times New Roman" w:cs="B Nazanin"/>
                <w:b w:val="0"/>
                <w:sz w:val="22"/>
                <w:szCs w:val="26"/>
                <w:rtl w:val="1"/>
              </w:rPr>
              <w:t>۰٫۴۱۲۲</w:t>
            </w:r>
          </w:p>
        </w:tc>
        <w:tc>
          <w:tcPr>
            <w:tcW w:type="dxa" w:w="2126"/>
          </w:tcPr>
          <w:p>
            <w:pPr>
              <w:pStyle w:val="ThesisTableText"/>
              <w:bidi w:val="1"/>
              <w:jc w:val="center"/>
            </w:pPr>
            <w:r>
              <w:rPr>
                <w:rFonts w:ascii="Times New Roman" w:hAnsi="Times New Roman" w:cs="B Nazanin"/>
                <w:b w:val="0"/>
                <w:sz w:val="22"/>
                <w:szCs w:val="26"/>
                <w:rtl w:val="1"/>
              </w:rPr>
              <w:t>۰٫۶۹۰</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w:t>
            </w:r>
          </w:p>
        </w:tc>
        <w:tc>
          <w:tcPr>
            <w:tcW w:type="dxa" w:w="2126"/>
          </w:tcPr>
          <w:p>
            <w:pPr>
              <w:pStyle w:val="ThesisTableText"/>
              <w:bidi w:val="1"/>
              <w:jc w:val="center"/>
            </w:pPr>
            <w:r>
              <w:rPr>
                <w:rFonts w:ascii="Times New Roman" w:hAnsi="Times New Roman" w:cs="B Nazanin"/>
                <w:b w:val="0"/>
                <w:sz w:val="22"/>
                <w:szCs w:val="26"/>
                <w:rtl w:val="1"/>
              </w:rPr>
              <w:t>۰٫۴۲۰۳</w:t>
            </w:r>
          </w:p>
        </w:tc>
        <w:tc>
          <w:tcPr>
            <w:tcW w:type="dxa" w:w="2126"/>
          </w:tcPr>
          <w:p>
            <w:pPr>
              <w:pStyle w:val="ThesisTableText"/>
              <w:bidi w:val="1"/>
              <w:jc w:val="center"/>
            </w:pPr>
            <w:r>
              <w:rPr>
                <w:rFonts w:ascii="Times New Roman" w:hAnsi="Times New Roman" w:cs="B Nazanin"/>
                <w:b w:val="0"/>
                <w:sz w:val="22"/>
                <w:szCs w:val="26"/>
                <w:rtl w:val="1"/>
              </w:rPr>
              <w:t>۰٫۴۱۶۱</w:t>
            </w:r>
          </w:p>
        </w:tc>
        <w:tc>
          <w:tcPr>
            <w:tcW w:type="dxa" w:w="2126"/>
          </w:tcPr>
          <w:p>
            <w:pPr>
              <w:pStyle w:val="ThesisTableText"/>
              <w:bidi w:val="1"/>
              <w:jc w:val="center"/>
            </w:pPr>
            <w:r>
              <w:rPr>
                <w:rFonts w:ascii="Times New Roman" w:hAnsi="Times New Roman" w:cs="B Nazanin"/>
                <w:b w:val="0"/>
                <w:sz w:val="22"/>
                <w:szCs w:val="26"/>
                <w:rtl w:val="1"/>
              </w:rPr>
              <w:t>۰٫۶۷۹</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 و تنظیم لاجیت</w:t>
            </w:r>
          </w:p>
        </w:tc>
        <w:tc>
          <w:tcPr>
            <w:tcW w:type="dxa" w:w="2126"/>
          </w:tcPr>
          <w:p>
            <w:pPr>
              <w:pStyle w:val="ThesisTableText"/>
              <w:bidi w:val="1"/>
              <w:jc w:val="center"/>
            </w:pPr>
            <w:r>
              <w:rPr>
                <w:rFonts w:ascii="Times New Roman" w:hAnsi="Times New Roman" w:cs="B Nazanin"/>
                <w:b w:val="0"/>
                <w:sz w:val="22"/>
                <w:szCs w:val="26"/>
                <w:rtl w:val="1"/>
              </w:rPr>
              <w:t>۰٫۴۱۴۷</w:t>
            </w:r>
          </w:p>
        </w:tc>
        <w:tc>
          <w:tcPr>
            <w:tcW w:type="dxa" w:w="2126"/>
          </w:tcPr>
          <w:p>
            <w:pPr>
              <w:pStyle w:val="ThesisTableText"/>
              <w:bidi w:val="1"/>
              <w:jc w:val="center"/>
            </w:pPr>
            <w:r>
              <w:rPr>
                <w:rFonts w:ascii="Times New Roman" w:hAnsi="Times New Roman" w:cs="B Nazanin"/>
                <w:b w:val="0"/>
                <w:sz w:val="22"/>
                <w:szCs w:val="26"/>
                <w:rtl w:val="1"/>
              </w:rPr>
              <w:t>۰٫۴۲۹۸</w:t>
            </w:r>
          </w:p>
        </w:tc>
        <w:tc>
          <w:tcPr>
            <w:tcW w:type="dxa" w:w="2126"/>
          </w:tcPr>
          <w:p>
            <w:pPr>
              <w:pStyle w:val="ThesisTableText"/>
              <w:bidi w:val="1"/>
              <w:jc w:val="center"/>
            </w:pPr>
            <w:r>
              <w:rPr>
                <w:rFonts w:ascii="Times New Roman" w:hAnsi="Times New Roman" w:cs="B Nazanin"/>
                <w:b w:val="0"/>
                <w:sz w:val="22"/>
                <w:szCs w:val="26"/>
                <w:rtl w:val="1"/>
              </w:rPr>
              <w:t>۰٫۶۹۰</w:t>
            </w:r>
          </w:p>
        </w:tc>
      </w:tr>
    </w:tbl>
    <w:p>
      <w:pPr>
        <w:spacing w:after="360" w:line="240" w:lineRule="auto"/>
      </w:pPr>
    </w:p>
    <w:p>
      <w:pPr>
        <w:bidi w:val="1"/>
      </w:pPr>
      <w:r>
        <w:rPr>
          <w:rFonts w:ascii="Times New Roman" w:hAnsi="Times New Roman" w:cs="B Nazanin"/>
          <w:b w:val="0"/>
          <w:sz w:val="26"/>
          <w:szCs w:val="28"/>
          <w:rtl w:val="1"/>
        </w:rPr>
        <w:t>دو تغییر بیشترین سهم را داشتند و هر دو پیش از اجرا و بر پایه‌ی تحلیل خطا پیش‌بینی شده بودند، نه از جستجوی ابرپارامتر به‌دست آمدند.</w:t>
      </w:r>
    </w:p>
    <w:p>
      <w:pPr>
        <w:pStyle w:val="Heading3"/>
        <w:bidi w:val="1"/>
        <w:jc w:val="right"/>
      </w:pPr>
      <w:r>
        <w:rPr>
          <w:rFonts w:ascii="Times New Roman" w:hAnsi="Times New Roman" w:cs="B Nazanin"/>
          <w:b/>
          <w:bCs/>
          <w:sz w:val="26"/>
          <w:szCs w:val="28"/>
          <w:rtl w:val="1"/>
        </w:rPr>
        <w:t>۳-۳-۱ توجه میان قطعه‌ها</w:t>
      </w:r>
    </w:p>
    <w:p>
      <w:pPr>
        <w:bidi w:val="1"/>
        <w:ind w:firstLine="283"/>
      </w:pPr>
      <w:r>
        <w:rPr>
          <w:rFonts w:ascii="Times New Roman" w:hAnsi="Times New Roman" w:cs="B Nazanin"/>
          <w:b w:val="0"/>
          <w:sz w:val="26"/>
          <w:szCs w:val="28"/>
          <w:rtl w:val="1"/>
        </w:rPr>
        <w:t>هر پنج بذر سر زمانی از بهترین بذر سر ساده بالاتر بودند. این جدایی کامل میان دو توزیع نشان می‌دهد اختلاف به نوسان اجرا قابل نسبت دادن نیست.</w:t>
      </w:r>
    </w:p>
    <w:p>
      <w:pPr>
        <w:bidi w:val="1"/>
      </w:pPr>
      <w:r>
        <w:rPr>
          <w:rFonts w:ascii="Times New Roman" w:hAnsi="Times New Roman" w:cs="B Nazanin"/>
          <w:b w:val="0"/>
          <w:sz w:val="26"/>
          <w:szCs w:val="28"/>
          <w:rtl w:val="1"/>
        </w:rPr>
        <w:t>سود اصلی در خوشه‌ی دزدی ظاهر شد، یعنی دقیقاً همان‌جا که تحلیل خطا پیش‌بینی کرده بود. کلاس‌هایی مانند انفجار و تصادف رانندگی، که از یک قطعه‌ی کوتاه نیز قابل تشخیص‌اند، تغییر معناداری نشان ندادند.</w:t>
      </w:r>
    </w:p>
    <w:p>
      <w:pPr>
        <w:pStyle w:val="Heading3"/>
        <w:bidi w:val="1"/>
        <w:jc w:val="right"/>
      </w:pPr>
      <w:r>
        <w:rPr>
          <w:rFonts w:ascii="Times New Roman" w:hAnsi="Times New Roman" w:cs="B Nazanin"/>
          <w:b/>
          <w:bCs/>
          <w:sz w:val="26"/>
          <w:szCs w:val="28"/>
          <w:rtl w:val="1"/>
        </w:rPr>
        <w:t>۳-۳-۲ ظرفیت رمزگذار</w:t>
      </w:r>
    </w:p>
    <w:p>
      <w:pPr>
        <w:pStyle w:val="ThesisFigure"/>
        <w:jc w:val="center"/>
      </w:pPr>
      <w:r>
        <w:drawing>
          <wp:inline xmlns:a="http://schemas.openxmlformats.org/drawingml/2006/main" xmlns:pic="http://schemas.openxmlformats.org/drawingml/2006/picture">
            <wp:extent cx="5040000" cy="2579482"/>
            <wp:docPr id="4" name="Picture 4"/>
            <wp:cNvGraphicFramePr>
              <a:graphicFrameLocks noChangeAspect="1"/>
            </wp:cNvGraphicFramePr>
            <a:graphic>
              <a:graphicData uri="http://schemas.openxmlformats.org/drawingml/2006/picture">
                <pic:pic>
                  <pic:nvPicPr>
                    <pic:cNvPr id="0" name="fig_backbone_compare.png"/>
                    <pic:cNvPicPr/>
                  </pic:nvPicPr>
                  <pic:blipFill>
                    <a:blip r:embed="rId30"/>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۳-۲  مقایسه‌ی دو رمزگذار در پنج بذر مستقل</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1"/>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۳-۳  دامنه‌ی نتایج پنج بذر برای هر پیکربندی</w:t>
      </w:r>
    </w:p>
    <w:p>
      <w:pPr>
        <w:bidi w:val="1"/>
      </w:pPr>
      <w:r>
        <w:rPr>
          <w:rFonts w:ascii="Times New Roman" w:hAnsi="Times New Roman" w:cs="B Nazanin"/>
          <w:b w:val="0"/>
          <w:sz w:val="26"/>
          <w:szCs w:val="28"/>
          <w:rtl w:val="1"/>
        </w:rPr>
        <w:t>پنج بذر رمزگذار بزرگ در بازه‌ی ۰٫۳۷۰ تا ۰٫۴۲۳ و پنج بذر رمزگذار پایه در بازه‌ی ۰٫۳۱۰ تا ۰٫۳۵۴ قرار گرفتند. این دو بازه هیچ همپوشانی ندارند. آزمون من-ویتنی روی این جدایی مقدار احتمال یک‌ به‌ ۲۵۲ می‌دهد.</w:t>
      </w:r>
    </w:p>
    <w:p>
      <w:pPr>
        <w:pStyle w:val="Heading3"/>
        <w:bidi w:val="1"/>
        <w:jc w:val="right"/>
      </w:pPr>
      <w:r>
        <w:rPr>
          <w:rFonts w:ascii="Times New Roman" w:hAnsi="Times New Roman" w:cs="B Nazanin"/>
          <w:b/>
          <w:bCs/>
          <w:sz w:val="26"/>
          <w:szCs w:val="28"/>
          <w:rtl w:val="1"/>
        </w:rPr>
        <w:t>۳-۳-۳ آمیزش و تنظیم لاجیت</w:t>
      </w: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2"/>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۳-۴  اثر آمیزش و تنظیم لاجیت به تفکیک و در ترکیب</w:t>
      </w:r>
    </w:p>
    <w:p>
      <w:pPr>
        <w:bidi w:val="1"/>
      </w:pPr>
      <w:r>
        <w:rPr>
          <w:rFonts w:ascii="Times New Roman" w:hAnsi="Times New Roman" w:cs="B Nazanin"/>
          <w:b w:val="0"/>
          <w:sz w:val="26"/>
          <w:szCs w:val="28"/>
          <w:rtl w:val="1"/>
        </w:rPr>
        <w:t>ترکیب این دو، روی هر سه معیار بهترین یا هم‌ارز بهترین است. حرکت همزمان سه معیار، شاهد قوی‌تری از حرکت تنها یک معیار است.</w:t>
      </w:r>
    </w:p>
    <w:p>
      <w:pPr>
        <w:bidi w:val="1"/>
      </w:pPr>
      <w:r>
        <w:rPr>
          <w:rFonts w:ascii="Times New Roman" w:hAnsi="Times New Roman" w:cs="B Nazanin"/>
          <w:b w:val="0"/>
          <w:sz w:val="26"/>
          <w:szCs w:val="28"/>
          <w:rtl w:val="1"/>
        </w:rPr>
        <w:t>با این حال باید صریح گفت که سه ترکیب مقایسه و بهترین انتخاب شد؛ تورم انتخاب ناشی از این کار حدود ۰٫۰۵ است که از خود بهبود ۰٫۰۱۸ بزرگ‌تر است. دفاع از این انتخاب مکانیزمی است نه آماری: هر مؤلفه به‌تنهایی و به دلیلی که پیش از اجرا بیان شده بود مثبت بود.</w:t>
      </w:r>
    </w:p>
    <w:p>
      <w:pPr>
        <w:pStyle w:val="Heading2"/>
        <w:bidi w:val="1"/>
        <w:jc w:val="right"/>
      </w:pPr>
      <w:r>
        <w:rPr>
          <w:rFonts w:ascii="Times New Roman" w:hAnsi="Times New Roman" w:cs="B Nazanin"/>
          <w:b/>
          <w:bCs/>
          <w:sz w:val="28"/>
          <w:szCs w:val="32"/>
          <w:rtl w:val="1"/>
        </w:rPr>
        <w:t>۳-۴ کف نوفه و بازه‌های اطمینان</w:t>
      </w: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3"/>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۳-۵  بازه‌های اطمینان ۹۵ درصد به‌دست‌آمده از ۴۰۰۰ بازنمونه‌گیری</w:t>
      </w:r>
    </w:p>
    <w:p>
      <w:pPr>
        <w:pStyle w:val="TableTitle*"/>
        <w:bidi w:val="1"/>
      </w:pPr>
      <w:r>
        <w:rPr>
          <w:rFonts w:ascii="Times New Roman" w:hAnsi="Times New Roman" w:cs="B Nazanin"/>
          <w:b/>
          <w:bCs/>
          <w:sz w:val="24"/>
          <w:szCs w:val="26"/>
          <w:rtl w:val="1"/>
        </w:rPr>
        <w:t>جدول ۳-۴  نتایج تحلیل خودگردان‌سازی</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مقدار نقطه‌ای</w:t>
            </w:r>
          </w:p>
        </w:tc>
        <w:tc>
          <w:tcPr>
            <w:tcW w:type="dxa" w:w="2126"/>
          </w:tcPr>
          <w:p>
            <w:pPr>
              <w:pStyle w:val="ThesisTableText"/>
              <w:bidi w:val="1"/>
              <w:jc w:val="center"/>
            </w:pPr>
            <w:r>
              <w:rPr>
                <w:rFonts w:ascii="Times New Roman" w:hAnsi="Times New Roman" w:cs="B Nazanin"/>
                <w:b/>
                <w:bCs/>
                <w:sz w:val="22"/>
                <w:szCs w:val="26"/>
                <w:rtl w:val="1"/>
              </w:rPr>
              <w:t>انحراف معیار</w:t>
            </w:r>
          </w:p>
        </w:tc>
        <w:tc>
          <w:tcPr>
            <w:tcW w:type="dxa" w:w="2126"/>
          </w:tcPr>
          <w:p>
            <w:pPr>
              <w:pStyle w:val="ThesisTableText"/>
              <w:bidi w:val="1"/>
              <w:jc w:val="center"/>
            </w:pPr>
            <w:r>
              <w:rPr>
                <w:rFonts w:ascii="Times New Roman" w:hAnsi="Times New Roman" w:cs="B Nazanin"/>
                <w:b/>
                <w:bCs/>
                <w:sz w:val="22"/>
                <w:szCs w:val="26"/>
                <w:rtl w:val="1"/>
              </w:rPr>
              <w:t>بازه‌ی اطمینان ۹۵٪</w:t>
            </w:r>
          </w:p>
        </w:tc>
      </w:tr>
      <w:tr>
        <w:trPr>
          <w:cantSplit/>
        </w:trPr>
        <w:tc>
          <w:tcPr>
            <w:tcW w:type="dxa" w:w="2126"/>
          </w:tcPr>
          <w:p>
            <w:pPr>
              <w:pStyle w:val="ThesisTableText"/>
              <w:bidi w:val="1"/>
              <w:jc w:val="center"/>
            </w:pPr>
            <w:r>
              <w:rPr>
                <w:rFonts w:ascii="Times New Roman" w:hAnsi="Times New Roman" w:cs="B Nazanin"/>
                <w:b w:val="0"/>
                <w:sz w:val="22"/>
                <w:szCs w:val="26"/>
                <w:rtl w:val="1"/>
              </w:rPr>
              <w:t>ماکرو F1</w:t>
            </w:r>
          </w:p>
        </w:tc>
        <w:tc>
          <w:tcPr>
            <w:tcW w:type="dxa" w:w="2126"/>
          </w:tcPr>
          <w:p>
            <w:pPr>
              <w:pStyle w:val="ThesisTableText"/>
              <w:bidi w:val="1"/>
              <w:jc w:val="center"/>
            </w:pPr>
            <w:r>
              <w:rPr>
                <w:rFonts w:ascii="Times New Roman" w:hAnsi="Times New Roman" w:cs="B Nazanin"/>
                <w:b w:val="0"/>
                <w:sz w:val="22"/>
                <w:szCs w:val="26"/>
                <w:rtl w:val="1"/>
              </w:rPr>
              <w:t>۰٫۳۸۸۱</w:t>
            </w:r>
          </w:p>
        </w:tc>
        <w:tc>
          <w:tcPr>
            <w:tcW w:type="dxa" w:w="2126"/>
          </w:tcPr>
          <w:p>
            <w:pPr>
              <w:pStyle w:val="ThesisTableText"/>
              <w:bidi w:val="1"/>
              <w:jc w:val="center"/>
            </w:pPr>
            <w:r>
              <w:rPr>
                <w:rFonts w:ascii="Times New Roman" w:hAnsi="Times New Roman" w:cs="B Nazanin"/>
                <w:b w:val="0"/>
                <w:sz w:val="22"/>
                <w:szCs w:val="26"/>
                <w:rtl w:val="1"/>
              </w:rPr>
              <w:t>۰٫۰۳۷</w:t>
            </w:r>
          </w:p>
        </w:tc>
        <w:tc>
          <w:tcPr>
            <w:tcW w:type="dxa" w:w="2126"/>
          </w:tcPr>
          <w:p>
            <w:pPr>
              <w:pStyle w:val="ThesisTableText"/>
              <w:bidi w:val="1"/>
              <w:jc w:val="center"/>
            </w:pPr>
            <w:r>
              <w:rPr>
                <w:rFonts w:ascii="Times New Roman" w:hAnsi="Times New Roman" w:cs="B Nazanin"/>
                <w:b w:val="0"/>
                <w:sz w:val="22"/>
                <w:szCs w:val="26"/>
                <w:rtl w:val="1"/>
              </w:rPr>
              <w:t>[۰٫۳۰۷ ، ۰٫۴۵۴]</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چندکلاسه</w:t>
            </w:r>
          </w:p>
        </w:tc>
        <w:tc>
          <w:tcPr>
            <w:tcW w:type="dxa" w:w="2126"/>
          </w:tcPr>
          <w:p>
            <w:pPr>
              <w:pStyle w:val="ThesisTableText"/>
              <w:bidi w:val="1"/>
              <w:jc w:val="center"/>
            </w:pPr>
            <w:r>
              <w:rPr>
                <w:rFonts w:ascii="Times New Roman" w:hAnsi="Times New Roman" w:cs="B Nazanin"/>
                <w:b w:val="0"/>
                <w:sz w:val="22"/>
                <w:szCs w:val="26"/>
                <w:rtl w:val="1"/>
              </w:rPr>
              <w:t>۰٫۶۴۱۹</w:t>
            </w:r>
          </w:p>
        </w:tc>
        <w:tc>
          <w:tcPr>
            <w:tcW w:type="dxa" w:w="2126"/>
          </w:tcPr>
          <w:p>
            <w:pPr>
              <w:pStyle w:val="ThesisTableText"/>
              <w:bidi w:val="1"/>
              <w:jc w:val="center"/>
            </w:pPr>
            <w:r>
              <w:rPr>
                <w:rFonts w:ascii="Times New Roman" w:hAnsi="Times New Roman" w:cs="B Nazanin"/>
                <w:b w:val="0"/>
                <w:sz w:val="22"/>
                <w:szCs w:val="26"/>
                <w:rtl w:val="1"/>
              </w:rPr>
              <w:t>۰٫۰۲۷</w:t>
            </w:r>
          </w:p>
        </w:tc>
        <w:tc>
          <w:tcPr>
            <w:tcW w:type="dxa" w:w="2126"/>
          </w:tcPr>
          <w:p>
            <w:pPr>
              <w:pStyle w:val="ThesisTableText"/>
              <w:bidi w:val="1"/>
              <w:jc w:val="center"/>
            </w:pPr>
            <w:r>
              <w:rPr>
                <w:rFonts w:ascii="Times New Roman" w:hAnsi="Times New Roman" w:cs="B Nazanin"/>
                <w:b w:val="0"/>
                <w:sz w:val="22"/>
                <w:szCs w:val="26"/>
                <w:rtl w:val="1"/>
              </w:rPr>
              <w:t>[۰٫۵۸۸ ، ۰٫۶۹۳]</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نوع ناهنجاری</w:t>
            </w:r>
          </w:p>
        </w:tc>
        <w:tc>
          <w:tcPr>
            <w:tcW w:type="dxa" w:w="2126"/>
          </w:tcPr>
          <w:p>
            <w:pPr>
              <w:pStyle w:val="ThesisTableText"/>
              <w:bidi w:val="1"/>
              <w:jc w:val="center"/>
            </w:pPr>
            <w:r>
              <w:rPr>
                <w:rFonts w:ascii="Times New Roman" w:hAnsi="Times New Roman" w:cs="B Nazanin"/>
                <w:b w:val="0"/>
                <w:sz w:val="22"/>
                <w:szCs w:val="26"/>
                <w:rtl w:val="1"/>
              </w:rPr>
              <w:t>۰٫۴۲۵۷</w:t>
            </w:r>
          </w:p>
        </w:tc>
        <w:tc>
          <w:tcPr>
            <w:tcW w:type="dxa" w:w="2126"/>
          </w:tcPr>
          <w:p>
            <w:pPr>
              <w:pStyle w:val="ThesisTableText"/>
              <w:bidi w:val="1"/>
              <w:jc w:val="center"/>
            </w:pPr>
            <w:r>
              <w:rPr>
                <w:rFonts w:ascii="Times New Roman" w:hAnsi="Times New Roman" w:cs="B Nazanin"/>
                <w:b w:val="0"/>
                <w:sz w:val="22"/>
                <w:szCs w:val="26"/>
                <w:rtl w:val="1"/>
              </w:rPr>
              <w:t>۰٫۰۴۱</w:t>
            </w:r>
          </w:p>
        </w:tc>
        <w:tc>
          <w:tcPr>
            <w:tcW w:type="dxa" w:w="2126"/>
          </w:tcPr>
          <w:p>
            <w:pPr>
              <w:pStyle w:val="ThesisTableText"/>
              <w:bidi w:val="1"/>
              <w:jc w:val="center"/>
            </w:pPr>
            <w:r>
              <w:rPr>
                <w:rFonts w:ascii="Times New Roman" w:hAnsi="Times New Roman" w:cs="B Nazanin"/>
                <w:b w:val="0"/>
                <w:sz w:val="22"/>
                <w:szCs w:val="26"/>
                <w:rtl w:val="1"/>
              </w:rPr>
              <w:t>[۰٫۳۳۱ ، ۰٫۴۹۴]</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34634"/>
            <wp:docPr id="8" name="Picture 8"/>
            <wp:cNvGraphicFramePr>
              <a:graphicFrameLocks noChangeAspect="1"/>
            </wp:cNvGraphicFramePr>
            <a:graphic>
              <a:graphicData uri="http://schemas.openxmlformats.org/drawingml/2006/picture">
                <pic:pic>
                  <pic:nvPicPr>
                    <pic:cNvPr id="0" name="fig_noise_floor.png"/>
                    <pic:cNvPicPr/>
                  </pic:nvPicPr>
                  <pic:blipFill>
                    <a:blip r:embed="rId34"/>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۳-۶  کف نوفه در برابر اندازه‌ی بهبودهای گزارش‌شده</w:t>
      </w:r>
    </w:p>
    <w:p>
      <w:pPr>
        <w:bidi w:val="1"/>
      </w:pPr>
      <w:r>
        <w:rPr>
          <w:rFonts w:ascii="Times New Roman" w:hAnsi="Times New Roman" w:cs="B Nazanin"/>
          <w:b w:val="0"/>
          <w:sz w:val="26"/>
          <w:szCs w:val="28"/>
          <w:rtl w:val="1"/>
        </w:rPr>
        <w:t>نتیجه‌ی کلیدی این تحلیل آن است که اختلاف کمتر از حدود ۰٫۰۷۵ در ماکرو F1 روی این مجموعه‌ی آزمون از نوفه قابل تفکیک نیست. علت، کوچکی مجموعه‌ی آزمون است: نه کلاس از چهارده کلاس تنها هشت ویدیو دارند، بنابراین تغییر برچسب یک ویدیو، ۱۲٫۵ درصد یادآوری آن کلاس را جابه‌جا می‌کند.</w:t>
      </w:r>
    </w:p>
    <w:p>
      <w:pPr>
        <w:bidi w:val="1"/>
      </w:pPr>
      <w:r>
        <w:rPr>
          <w:rFonts w:ascii="Times New Roman" w:hAnsi="Times New Roman" w:cs="B Nazanin"/>
          <w:b w:val="0"/>
          <w:sz w:val="26"/>
          <w:szCs w:val="28"/>
          <w:rtl w:val="1"/>
        </w:rPr>
        <w:t>این کف نوفه، معیار پذیرش هر ادعای بهبود در ادامه‌ی کار است. آزمایشی که یک آموزش کامل هزینه دارد باید ماکرو F1 را بیش از ۰٫۰۷۵ جابه‌جا کند تا بتوان آن را بهبود نامید.</w:t>
      </w:r>
    </w:p>
    <w:p>
      <w:pPr>
        <w:pStyle w:val="Heading2"/>
        <w:bidi w:val="1"/>
        <w:jc w:val="right"/>
      </w:pPr>
      <w:r>
        <w:rPr>
          <w:rFonts w:ascii="Times New Roman" w:hAnsi="Times New Roman" w:cs="B Nazanin"/>
          <w:b/>
          <w:bCs/>
          <w:sz w:val="28"/>
          <w:szCs w:val="32"/>
          <w:rtl w:val="1"/>
        </w:rPr>
        <w:t>۳-۵ سقف تنظیم روی یک مجموعه‌ی آزمون کوچک</w:t>
      </w:r>
    </w:p>
    <w:p>
      <w:pPr>
        <w:bidi w:val="1"/>
        <w:ind w:firstLine="283"/>
      </w:pPr>
      <w:r>
        <w:rPr>
          <w:rFonts w:ascii="Times New Roman" w:hAnsi="Times New Roman" w:cs="B Nazanin"/>
          <w:b w:val="0"/>
          <w:sz w:val="26"/>
          <w:szCs w:val="28"/>
          <w:rtl w:val="1"/>
        </w:rPr>
        <w:t>در مجموع حدود دویست ارزیابی روی همین تقسیم آزمون انجام شد. با انحراف معیار حدود ۰٫۰۳۴ در هر ارزیابی، بیشینه‌ی مورد انتظار میان N اجرا حدود σ√‪(2 ln N)‬ بالاتر از مقدار واقعی قرار می‌گیرد.</w:t>
      </w:r>
    </w:p>
    <w:p>
      <w:pPr>
        <w:pStyle w:val="TableTitle*"/>
        <w:bidi w:val="1"/>
      </w:pPr>
      <w:r>
        <w:rPr>
          <w:rFonts w:ascii="Times New Roman" w:hAnsi="Times New Roman" w:cs="B Nazanin"/>
          <w:b/>
          <w:bCs/>
          <w:sz w:val="24"/>
          <w:szCs w:val="26"/>
          <w:rtl w:val="1"/>
        </w:rPr>
        <w:t>جدول ۳-۵  تورم انتخاب به ازای تعداد ارزیابی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تعداد ارزیابی</w:t>
            </w:r>
          </w:p>
        </w:tc>
        <w:tc>
          <w:tcPr>
            <w:tcW w:type="dxa" w:w="4252"/>
          </w:tcPr>
          <w:p>
            <w:pPr>
              <w:pStyle w:val="ThesisTableText"/>
              <w:bidi w:val="1"/>
              <w:jc w:val="center"/>
            </w:pPr>
            <w:r>
              <w:rPr>
                <w:rFonts w:ascii="Times New Roman" w:hAnsi="Times New Roman" w:cs="B Nazanin"/>
                <w:b/>
                <w:bCs/>
                <w:sz w:val="22"/>
                <w:szCs w:val="26"/>
                <w:rtl w:val="1"/>
              </w:rPr>
              <w:t>تورم مورد انتظار</w:t>
            </w:r>
          </w:p>
        </w:tc>
      </w:tr>
      <w:tr>
        <w:trPr>
          <w:cantSplit/>
        </w:trPr>
        <w:tc>
          <w:tcPr>
            <w:tcW w:type="dxa" w:w="4252"/>
          </w:tcPr>
          <w:p>
            <w:pPr>
              <w:pStyle w:val="ThesisTableText"/>
              <w:bidi w:val="1"/>
              <w:jc w:val="center"/>
            </w:pPr>
            <w:r>
              <w:rPr>
                <w:rFonts w:ascii="Times New Roman" w:hAnsi="Times New Roman" w:cs="B Nazanin"/>
                <w:b w:val="0"/>
                <w:sz w:val="22"/>
                <w:szCs w:val="26"/>
                <w:rtl w:val="1"/>
              </w:rPr>
              <w:t>۸</w:t>
            </w:r>
          </w:p>
        </w:tc>
        <w:tc>
          <w:tcPr>
            <w:tcW w:type="dxa" w:w="4252"/>
          </w:tcPr>
          <w:p>
            <w:pPr>
              <w:pStyle w:val="ThesisTableText"/>
              <w:bidi w:val="1"/>
              <w:jc w:val="center"/>
            </w:pPr>
            <w:r>
              <w:rPr>
                <w:rFonts w:ascii="Times New Roman" w:hAnsi="Times New Roman" w:cs="B Nazanin"/>
                <w:b w:val="0"/>
                <w:sz w:val="22"/>
                <w:szCs w:val="26"/>
                <w:rtl w:val="1"/>
              </w:rPr>
              <w:t>۰٫۰۷</w:t>
            </w:r>
          </w:p>
        </w:tc>
      </w:tr>
      <w:tr>
        <w:trPr>
          <w:cantSplit/>
        </w:trPr>
        <w:tc>
          <w:tcPr>
            <w:tcW w:type="dxa" w:w="4252"/>
          </w:tcPr>
          <w:p>
            <w:pPr>
              <w:pStyle w:val="ThesisTableText"/>
              <w:bidi w:val="1"/>
              <w:jc w:val="center"/>
            </w:pPr>
            <w:r>
              <w:rPr>
                <w:rFonts w:ascii="Times New Roman" w:hAnsi="Times New Roman" w:cs="B Nazanin"/>
                <w:b w:val="0"/>
                <w:sz w:val="22"/>
                <w:szCs w:val="26"/>
                <w:rtl w:val="1"/>
              </w:rPr>
              <w:t>۵۰</w:t>
            </w:r>
          </w:p>
        </w:tc>
        <w:tc>
          <w:tcPr>
            <w:tcW w:type="dxa" w:w="4252"/>
          </w:tcPr>
          <w:p>
            <w:pPr>
              <w:pStyle w:val="ThesisTableText"/>
              <w:bidi w:val="1"/>
              <w:jc w:val="center"/>
            </w:pPr>
            <w:r>
              <w:rPr>
                <w:rFonts w:ascii="Times New Roman" w:hAnsi="Times New Roman" w:cs="B Nazanin"/>
                <w:b w:val="0"/>
                <w:sz w:val="22"/>
                <w:szCs w:val="26"/>
                <w:rtl w:val="1"/>
              </w:rPr>
              <w:t>۰٫۰۹۵</w:t>
            </w:r>
          </w:p>
        </w:tc>
      </w:tr>
      <w:tr>
        <w:trPr>
          <w:cantSplit/>
        </w:trPr>
        <w:tc>
          <w:tcPr>
            <w:tcW w:type="dxa" w:w="4252"/>
          </w:tcPr>
          <w:p>
            <w:pPr>
              <w:pStyle w:val="ThesisTableText"/>
              <w:bidi w:val="1"/>
              <w:jc w:val="center"/>
            </w:pPr>
            <w:r>
              <w:rPr>
                <w:rFonts w:ascii="Times New Roman" w:hAnsi="Times New Roman" w:cs="B Nazanin"/>
                <w:b w:val="0"/>
                <w:sz w:val="22"/>
                <w:szCs w:val="26"/>
                <w:rtl w:val="1"/>
              </w:rPr>
              <w:t>۲۰۰</w:t>
            </w:r>
          </w:p>
        </w:tc>
        <w:tc>
          <w:tcPr>
            <w:tcW w:type="dxa" w:w="4252"/>
          </w:tcPr>
          <w:p>
            <w:pPr>
              <w:pStyle w:val="ThesisTableText"/>
              <w:bidi w:val="1"/>
              <w:jc w:val="center"/>
            </w:pPr>
            <w:r>
              <w:rPr>
                <w:rFonts w:ascii="Times New Roman" w:hAnsi="Times New Roman" w:cs="B Nazanin"/>
                <w:b w:val="0"/>
                <w:sz w:val="22"/>
                <w:szCs w:val="26"/>
                <w:rtl w:val="1"/>
              </w:rPr>
              <w:t>۰٫۱۱</w:t>
            </w:r>
          </w:p>
        </w:tc>
      </w:tr>
    </w:tbl>
    <w:p>
      <w:pPr>
        <w:spacing w:after="360" w:line="240" w:lineRule="auto"/>
      </w:pPr>
    </w:p>
    <w:p>
      <w:pPr>
        <w:bidi w:val="1"/>
      </w:pPr>
      <w:r>
        <w:rPr>
          <w:rFonts w:ascii="Times New Roman" w:hAnsi="Times New Roman" w:cs="B Nazanin"/>
          <w:b w:val="0"/>
          <w:sz w:val="26"/>
          <w:szCs w:val="28"/>
          <w:rtl w:val="1"/>
        </w:rPr>
        <w:t>بنابراین گزارش بهترین عدد مشاهده‌شده، نتیجه را بیش از اندازه‌ی خود اثر ادعاشده بزرگ نشان می‌دهد. همه‌ی اعداد این گزارش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۳-۶ آزمایش‌هایی که نتیجه ندادند</w:t>
      </w:r>
    </w:p>
    <w:p>
      <w:pPr>
        <w:bidi w:val="1"/>
        <w:ind w:firstLine="283"/>
      </w:pPr>
      <w:r>
        <w:rPr>
          <w:rFonts w:ascii="Times New Roman" w:hAnsi="Times New Roman" w:cs="B Nazanin"/>
          <w:b w:val="0"/>
          <w:sz w:val="26"/>
          <w:szCs w:val="28"/>
          <w:rtl w:val="1"/>
        </w:rPr>
        <w:t>گزارش این موارد بخشی از نتیجه است، نه حاشیه‌ی آن. هر کدام یک فرضیه‌ی معقول را رد می‌کند.</w:t>
      </w:r>
    </w:p>
    <w:p>
      <w:pPr>
        <w:pStyle w:val="TableTitle*"/>
        <w:bidi w:val="1"/>
      </w:pPr>
      <w:r>
        <w:rPr>
          <w:rFonts w:ascii="Times New Roman" w:hAnsi="Times New Roman" w:cs="B Nazanin"/>
          <w:b/>
          <w:bCs/>
          <w:sz w:val="24"/>
          <w:szCs w:val="26"/>
          <w:rtl w:val="1"/>
        </w:rPr>
        <w:t>جدول ۳-۶  خلاصه‌ی آزمایش‌های با نتیجه‌ی منفی یا خنثی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نتیجه</w:t>
            </w:r>
          </w:p>
        </w:tc>
        <w:tc>
          <w:tcPr>
            <w:tcW w:type="dxa" w:w="2835"/>
          </w:tcPr>
          <w:p>
            <w:pPr>
              <w:pStyle w:val="ThesisTableText"/>
              <w:bidi w:val="1"/>
              <w:jc w:val="center"/>
            </w:pPr>
            <w:r>
              <w:rPr>
                <w:rFonts w:ascii="Times New Roman" w:hAnsi="Times New Roman" w:cs="B Nazanin"/>
                <w:b/>
                <w:bCs/>
                <w:sz w:val="22"/>
                <w:szCs w:val="26"/>
                <w:rtl w:val="1"/>
              </w:rPr>
              <w:t>مقایسه</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سبک Kinetics</w:t>
            </w:r>
          </w:p>
        </w:tc>
        <w:tc>
          <w:tcPr>
            <w:tcW w:type="dxa" w:w="2835"/>
          </w:tcPr>
          <w:p>
            <w:pPr>
              <w:pStyle w:val="ThesisTableText"/>
              <w:bidi w:val="1"/>
              <w:jc w:val="center"/>
            </w:pPr>
            <w:r>
              <w:rPr>
                <w:rFonts w:ascii="Times New Roman" w:hAnsi="Times New Roman" w:cs="B Nazanin"/>
                <w:b w:val="0"/>
                <w:sz w:val="22"/>
                <w:szCs w:val="26"/>
                <w:rtl w:val="1"/>
              </w:rPr>
              <w:t>۰٫۳۰۸۹</w:t>
            </w:r>
          </w:p>
        </w:tc>
        <w:tc>
          <w:tcPr>
            <w:tcW w:type="dxa" w:w="2835"/>
          </w:tcPr>
          <w:p>
            <w:pPr>
              <w:pStyle w:val="ThesisTableText"/>
              <w:bidi w:val="1"/>
              <w:jc w:val="center"/>
            </w:pPr>
            <w:r>
              <w:rPr>
                <w:rFonts w:ascii="Times New Roman" w:hAnsi="Times New Roman" w:cs="B Nazanin"/>
                <w:b w:val="0"/>
                <w:sz w:val="22"/>
                <w:szCs w:val="26"/>
                <w:rtl w:val="1"/>
              </w:rPr>
              <w:t>در برابر ۰٫۳۴۰۵</w:t>
            </w:r>
          </w:p>
        </w:tc>
      </w:tr>
      <w:tr>
        <w:trPr>
          <w:cantSplit/>
        </w:trPr>
        <w:tc>
          <w:tcPr>
            <w:tcW w:type="dxa" w:w="2835"/>
          </w:tcPr>
          <w:p>
            <w:pPr>
              <w:pStyle w:val="ThesisTableText"/>
              <w:bidi w:val="1"/>
              <w:jc w:val="center"/>
            </w:pPr>
            <w:r>
              <w:rPr>
                <w:rFonts w:ascii="Times New Roman" w:hAnsi="Times New Roman" w:cs="B Nazanin"/>
                <w:b w:val="0"/>
                <w:sz w:val="22"/>
                <w:szCs w:val="26"/>
                <w:rtl w:val="1"/>
              </w:rPr>
              <w:t>دو برابر کردن تعداد قطعه‌ها</w:t>
            </w:r>
          </w:p>
        </w:tc>
        <w:tc>
          <w:tcPr>
            <w:tcW w:type="dxa" w:w="2835"/>
          </w:tcPr>
          <w:p>
            <w:pPr>
              <w:pStyle w:val="ThesisTableText"/>
              <w:bidi w:val="1"/>
              <w:jc w:val="center"/>
            </w:pPr>
            <w:r>
              <w:rPr>
                <w:rFonts w:ascii="Times New Roman" w:hAnsi="Times New Roman" w:cs="B Nazanin"/>
                <w:b w:val="0"/>
                <w:sz w:val="22"/>
                <w:szCs w:val="26"/>
                <w:rtl w:val="1"/>
              </w:rPr>
              <w:t>۰٫۳۸۷۵</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دو رمزگذار</w:t>
            </w:r>
          </w:p>
        </w:tc>
        <w:tc>
          <w:tcPr>
            <w:tcW w:type="dxa" w:w="2835"/>
          </w:tcPr>
          <w:p>
            <w:pPr>
              <w:pStyle w:val="ThesisTableText"/>
              <w:bidi w:val="1"/>
              <w:jc w:val="center"/>
            </w:pPr>
            <w:r>
              <w:rPr>
                <w:rFonts w:ascii="Times New Roman" w:hAnsi="Times New Roman" w:cs="B Nazanin"/>
                <w:b w:val="0"/>
                <w:sz w:val="22"/>
                <w:szCs w:val="26"/>
                <w:rtl w:val="1"/>
              </w:rPr>
              <w:t>۰٫۳۹۷۴</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یک قطعه‌ی برتر</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تنظیم لاجیت به‌تنهایی</w:t>
            </w:r>
          </w:p>
        </w:tc>
        <w:tc>
          <w:tcPr>
            <w:tcW w:type="dxa" w:w="2835"/>
          </w:tcPr>
          <w:p>
            <w:pPr>
              <w:pStyle w:val="ThesisTableText"/>
              <w:bidi w:val="1"/>
              <w:jc w:val="center"/>
            </w:pPr>
            <w:r>
              <w:rPr>
                <w:rFonts w:ascii="Times New Roman" w:hAnsi="Times New Roman" w:cs="B Nazanin"/>
                <w:b w:val="0"/>
                <w:sz w:val="22"/>
                <w:szCs w:val="26"/>
                <w:rtl w:val="1"/>
              </w:rPr>
              <w:t>۰٫۰۱۶+ در میانگین بذرها</w:t>
            </w:r>
          </w:p>
        </w:tc>
        <w:tc>
          <w:tcPr>
            <w:tcW w:type="dxa" w:w="2835"/>
          </w:tcPr>
          <w:p>
            <w:pPr>
              <w:pStyle w:val="ThesisTableText"/>
              <w:bidi w:val="1"/>
              <w:jc w:val="center"/>
            </w:pPr>
            <w:r>
              <w:rPr>
                <w:rFonts w:ascii="Times New Roman" w:hAnsi="Times New Roman" w:cs="B Nazanin"/>
                <w:b w:val="0"/>
                <w:sz w:val="22"/>
                <w:szCs w:val="26"/>
                <w:rtl w:val="1"/>
              </w:rPr>
              <w:t>درون نوفه</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میانگین‌گیری بذرها برای ماکرو F1</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توصیف‌های متنی کلاس‌ها</w:t>
            </w:r>
          </w:p>
        </w:tc>
        <w:tc>
          <w:tcPr>
            <w:tcW w:type="dxa" w:w="2835"/>
          </w:tcPr>
          <w:p>
            <w:pPr>
              <w:pStyle w:val="ThesisTableText"/>
              <w:bidi w:val="1"/>
              <w:jc w:val="center"/>
            </w:pPr>
            <w:r>
              <w:rPr>
                <w:rFonts w:ascii="Times New Roman" w:hAnsi="Times New Roman" w:cs="B Nazanin"/>
                <w:b w:val="0"/>
                <w:sz w:val="22"/>
                <w:szCs w:val="26"/>
                <w:rtl w:val="1"/>
              </w:rPr>
              <w:t>بدتر شد</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pStyle w:val="Heading3"/>
        <w:bidi w:val="1"/>
        <w:jc w:val="right"/>
      </w:pPr>
      <w:r>
        <w:rPr>
          <w:rFonts w:ascii="Times New Roman" w:hAnsi="Times New Roman" w:cs="B Nazanin"/>
          <w:b/>
          <w:bCs/>
          <w:sz w:val="26"/>
          <w:szCs w:val="28"/>
          <w:rtl w:val="1"/>
        </w:rPr>
        <w:t>۳-۶-۱ چرا نمونه‌برداری استاندارد بدتر شد</w:t>
      </w:r>
    </w:p>
    <w:p>
      <w:pPr>
        <w:bidi w:val="1"/>
        <w:ind w:firstLine="283"/>
      </w:pPr>
      <w:r>
        <w:rPr>
          <w:rFonts w:ascii="Times New Roman" w:hAnsi="Times New Roman" w:cs="B Nazanin"/>
          <w:b w:val="0"/>
          <w:sz w:val="26"/>
          <w:szCs w:val="28"/>
          <w:rtl w:val="1"/>
        </w:rPr>
        <w:t>قطعه‌هایی که به رمزگذار داده می‌شدند کشیده بودند: هر قطعه یک شانزدهم کل ویدیو را پوشش می‌داد، یعنی برای یک ویدیوی ۹۰۰۰ فریمی حدود نوزده ثانیه با فاصله‌ی سی‌وپنج فریم میان نمونه‌ها. این با حدود دو ثانیه‌ای که وزن‌های از پیش‌آموزش‌دیده با آن آموزش دیده‌اند فاصله دارد.</w:t>
      </w:r>
    </w:p>
    <w:p>
      <w:pPr>
        <w:bidi w:val="1"/>
      </w:pPr>
      <w:r>
        <w:rPr>
          <w:rFonts w:ascii="Times New Roman" w:hAnsi="Times New Roman" w:cs="B Nazanin"/>
          <w:b w:val="0"/>
          <w:sz w:val="26"/>
          <w:szCs w:val="28"/>
          <w:rtl w:val="1"/>
        </w:rPr>
        <w:t>استخراج مجدد با گام چهار فریم و سی‌ودو قطعه، که پنجره‌های دو ثانیه‌ای معتبر می‌سازد، نتیجه را بدتر کرد. توضیح این است که پوشش بر اعتبار قطعه غلبه دارد: قطعه‌های کشیده کل ویدیو را می‌پوشانند، در حالی که سی‌ودو پنجره‌ی دو ثانیه‌ای تنها حدود بیست‌ویک درصد یک ویدیوی طولانی را لمس می‌کنند و رویدادی که بیرون همه‌ی پنجره‌ها بیفتد اصلاً قابل امتیازدهی نیست.</w:t>
      </w:r>
    </w:p>
    <w:p>
      <w:pPr>
        <w:pStyle w:val="Heading2"/>
        <w:bidi w:val="1"/>
        <w:jc w:val="right"/>
      </w:pPr>
      <w:r>
        <w:rPr>
          <w:rFonts w:ascii="Times New Roman" w:hAnsi="Times New Roman" w:cs="B Nazanin"/>
          <w:b/>
          <w:bCs/>
          <w:sz w:val="28"/>
          <w:szCs w:val="32"/>
          <w:rtl w:val="1"/>
        </w:rPr>
        <w:t>۳-۷ تحلیل خطا</w:t>
      </w:r>
    </w:p>
    <w:p>
      <w:pPr>
        <w:bidi w:val="1"/>
        <w:ind w:firstLine="283"/>
      </w:pPr>
      <w:r>
        <w:rPr>
          <w:rFonts w:ascii="Times New Roman" w:hAnsi="Times New Roman" w:cs="B Nazanin"/>
          <w:b w:val="0"/>
          <w:sz w:val="26"/>
          <w:szCs w:val="28"/>
          <w:rtl w:val="1"/>
        </w:rPr>
        <w:t>دو خطای غالب باقی‌مانده، اشتباه گرفتن دزدی از مغازه با سرقت و اشتباه گرفتن سرقت از منزل با سرقت است. بررسی نشان داد این مشکل از توصیف‌های متنی کلاس‌ها نمی‌آید، زیرا این جفت‌ها در فضای متن به‌خوبی از هم جدا هستند.</w:t>
      </w:r>
    </w:p>
    <w:p>
      <w:pPr>
        <w:bidi w:val="1"/>
      </w:pPr>
      <w:r>
        <w:rPr>
          <w:rFonts w:ascii="Times New Roman" w:hAnsi="Times New Roman" w:cs="B Nazanin"/>
          <w:b w:val="0"/>
          <w:sz w:val="26"/>
          <w:szCs w:val="28"/>
          <w:rtl w:val="1"/>
        </w:rPr>
        <w:t>مسئله بصری است: تصویر ۲۲۴ پیکسلی از یک مغازه، شواهد کافی برای تفکیک یک دزد از یک سارق مسلح در همان مغازه ندارد. بازنویسی توصیف‌ها با هدف دور کردن آن‌ها از یکدیگر نیز اندازه‌گیری شد و نتیجه را بدتر کرد.</w:t>
      </w:r>
    </w:p>
    <w:p>
      <w:pPr>
        <w:pStyle w:val="Heading2"/>
        <w:bidi w:val="1"/>
        <w:jc w:val="right"/>
      </w:pPr>
      <w:r>
        <w:rPr>
          <w:rFonts w:ascii="Times New Roman" w:hAnsi="Times New Roman" w:cs="B Nazanin"/>
          <w:b/>
          <w:bCs/>
          <w:sz w:val="28"/>
          <w:szCs w:val="32"/>
          <w:rtl w:val="1"/>
        </w:rPr>
        <w:t>۳-۸ چرا برخی کلاس‌ها امتیاز صفر می‌گیرند</w:t>
      </w:r>
    </w:p>
    <w:p>
      <w:pPr>
        <w:bidi w:val="1"/>
        <w:ind w:firstLine="283"/>
      </w:pPr>
      <w:r>
        <w:rPr>
          <w:rFonts w:ascii="Times New Roman" w:hAnsi="Times New Roman" w:cs="B Nazanin"/>
          <w:b w:val="0"/>
          <w:sz w:val="26"/>
          <w:szCs w:val="28"/>
          <w:rtl w:val="1"/>
        </w:rPr>
        <w:t>در پیکربندی نهایی دو کلاس امتیاز F1 صفر دارند. این پدیده ذاتی این وضعیت است و نه لزوماً نشانه‌ی اشکال.</w:t>
      </w:r>
    </w:p>
    <w:p>
      <w:pPr>
        <w:pStyle w:val="ThesisBullet"/>
        <w:bidi w:val="1"/>
        <w:ind w:right="510"/>
      </w:pPr>
      <w:r>
        <w:rPr>
          <w:rFonts w:ascii="Times New Roman" w:hAnsi="Times New Roman" w:cs="B Nazanin"/>
          <w:b w:val="0"/>
          <w:sz w:val="26"/>
          <w:szCs w:val="28"/>
          <w:rtl w:val="1"/>
        </w:rPr>
        <w:t>۱. کلاس‌های کمیاب در مجموعه‌ی آزمون تنها هشت ویدیو یا کمتر دارند؛ کلاس سوءاستفاده تنها دو ویدیو دارد.</w:t>
      </w:r>
    </w:p>
    <w:p>
      <w:pPr>
        <w:pStyle w:val="ThesisBullet"/>
        <w:bidi w:val="1"/>
        <w:ind w:right="510"/>
      </w:pPr>
      <w:r>
        <w:rPr>
          <w:rFonts w:ascii="Times New Roman" w:hAnsi="Times New Roman" w:cs="B Nazanin"/>
          <w:b w:val="0"/>
          <w:sz w:val="26"/>
          <w:szCs w:val="28"/>
          <w:rtl w:val="1"/>
        </w:rPr>
        <w:t>۲. برای گرفتن F1 غیرصفر، مدل باید دست‌کم یکی از آن‌ها را درست تشخیص دهد؛ در غیر این صورت امتیاز دقیقاً صفر می‌شود، نه عددی کوچک.</w:t>
      </w:r>
    </w:p>
    <w:p>
      <w:pPr>
        <w:pStyle w:val="ThesisBullet"/>
        <w:bidi w:val="1"/>
        <w:ind w:right="510"/>
      </w:pPr>
      <w:r>
        <w:rPr>
          <w:rFonts w:ascii="Times New Roman" w:hAnsi="Times New Roman" w:cs="B Nazanin"/>
          <w:b w:val="0"/>
          <w:sz w:val="26"/>
          <w:szCs w:val="28"/>
          <w:rtl w:val="1"/>
        </w:rPr>
        <w:t>۳. هر کلاس صفر، حدود یک چهاردهم از ماکرو F1 را حذف می‌کند؛ دو کلاس صفر به تنهایی حدود ۰٫۰۵ از عدد نهایی می‌کاهد.</w:t>
      </w:r>
    </w:p>
    <w:p>
      <w:pPr>
        <w:bidi w:val="1"/>
      </w:pPr>
      <w:r>
        <w:rPr>
          <w:rFonts w:ascii="Times New Roman" w:hAnsi="Times New Roman" w:cs="B Nazanin"/>
          <w:b w:val="0"/>
          <w:sz w:val="26"/>
          <w:szCs w:val="28"/>
          <w:rtl w:val="1"/>
        </w:rPr>
        <w:t>همین عدد ۰٫۰۵ توضیح می‌دهد چرا اجراهای مختلف ممکن است اعدادی مانند ۰٫۳۸ یا ۰٫۴۳ بدهند: تفاوت آن‌ها در این است که کدام کلاس‌ها در آن اجرا به صفر افتاده‌اند، و این اختلاف درون کف نوفه‌ی ۰٫۰۷۵ قرار می‌گیرد.</w:t>
      </w:r>
    </w:p>
    <w:p>
      <w:pPr>
        <w:bidi w:val="1"/>
      </w:pPr>
      <w:r>
        <w:rPr>
          <w:rFonts w:ascii="Times New Roman" w:hAnsi="Times New Roman" w:cs="B Nazanin"/>
          <w:b w:val="0"/>
          <w:sz w:val="26"/>
          <w:szCs w:val="28"/>
          <w:rtl w:val="1"/>
        </w:rPr>
        <w:t>بنابراین عبور از حدود ۰٫۴۵ مسئله‌ی تنظیم ابرپارامتر نیست. تا زمانی که هفت کلاس از چهارده کلاس پنج ویدیوی آزمون یا کمتر داشته باشند، ماکرو F1 سهم قابل توجهی نوفه‌ی نزدیک به دودویی در خود دارد.</w:t>
      </w:r>
    </w:p>
    <w:p>
      <w:pPr>
        <w:sectPr>
          <w:headerReference w:type="default" r:id="rId25"/>
          <w:headerReference w:type="first" r:id="rId26"/>
          <w:footerReference w:type="default" r:id="rId27"/>
          <w:footerReference w:type="first" r:id="rId2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نتیجه‌گیری و کارهای آینده</w:t>
      </w:r>
    </w:p>
    <w:p>
      <w:r>
        <w:br w:type="page"/>
      </w:r>
    </w:p>
    <w:p>
      <w:pPr>
        <w:pStyle w:val="Heading2"/>
        <w:bidi w:val="1"/>
        <w:jc w:val="right"/>
      </w:pPr>
      <w:r>
        <w:rPr>
          <w:rFonts w:ascii="Times New Roman" w:hAnsi="Times New Roman" w:cs="B Nazanin"/>
          <w:b/>
          <w:bCs/>
          <w:sz w:val="28"/>
          <w:szCs w:val="32"/>
          <w:rtl w:val="1"/>
        </w:rPr>
        <w:t>۴-۱ جمع‌بندی</w:t>
      </w:r>
    </w:p>
    <w:p>
      <w:pPr>
        <w:bidi w:val="1"/>
        <w:ind w:firstLine="283"/>
      </w:pPr>
      <w:r>
        <w:rPr>
          <w:rFonts w:ascii="Times New Roman" w:hAnsi="Times New Roman" w:cs="B Nazanin"/>
          <w:b w:val="0"/>
          <w:sz w:val="26"/>
          <w:szCs w:val="28"/>
          <w:rtl w:val="1"/>
        </w:rPr>
        <w:t>این پروژه یک سامانه‌ی تشخیص ناهنجاری دودویی را به سامانه‌ای چهارده‌کلاسه تبدیل کرد. ماکرو F1 از ۰٫۳۰۴۹ در خط پایه به ۰٫۴۲۹۸ در پیکربندی نهایی رسید، با صحت چندکلاسه ۰٫۶۸۹۷ و صحت نوع ناهنجاری ۰٫۵۰۰۰.</w:t>
      </w:r>
    </w:p>
    <w:p>
      <w:pPr>
        <w:bidi w:val="1"/>
      </w:pPr>
      <w:r>
        <w:rPr>
          <w:rFonts w:ascii="Times New Roman" w:hAnsi="Times New Roman" w:cs="B Nazanin"/>
          <w:b w:val="0"/>
          <w:sz w:val="26"/>
          <w:szCs w:val="28"/>
          <w:rtl w:val="1"/>
        </w:rPr>
        <w:t>دستاوردها را می‌توان در چهار سرفصل خلاصه کرد.</w:t>
      </w:r>
    </w:p>
    <w:p>
      <w:pPr>
        <w:pStyle w:val="ThesisBullet"/>
        <w:bidi w:val="1"/>
        <w:ind w:right="510"/>
      </w:pPr>
      <w:r>
        <w:rPr>
          <w:rFonts w:ascii="Times New Roman" w:hAnsi="Times New Roman" w:cs="B Nazanin"/>
          <w:b w:val="0"/>
          <w:sz w:val="26"/>
          <w:szCs w:val="28"/>
          <w:rtl w:val="1"/>
        </w:rPr>
        <w:t>۱. اصلاح سه اشکال بنیادی در مسیر ارزیابی و آموزش، که بدون آن هیچ اندازه‌گیری‌ای قابل اعتماد نبود.</w:t>
      </w:r>
    </w:p>
    <w:p>
      <w:pPr>
        <w:pStyle w:val="ThesisBullet"/>
        <w:bidi w:val="1"/>
        <w:ind w:right="510"/>
      </w:pPr>
      <w:r>
        <w:rPr>
          <w:rFonts w:ascii="Times New Roman" w:hAnsi="Times New Roman" w:cs="B Nazanin"/>
          <w:b w:val="0"/>
          <w:sz w:val="26"/>
          <w:szCs w:val="28"/>
          <w:rtl w:val="1"/>
        </w:rPr>
        <w:t>۲. بازطراحی معماری به صورت رمزگذار یخ‌زده با ویژگی‌های ذخیره‌شده، که هزینه‌ی هر آزمایش را از شانزده ساعت به هشتاد ثانیه رساند.</w:t>
      </w:r>
    </w:p>
    <w:p>
      <w:pPr>
        <w:pStyle w:val="ThesisBullet"/>
        <w:bidi w:val="1"/>
        <w:ind w:right="510"/>
      </w:pPr>
      <w:r>
        <w:rPr>
          <w:rFonts w:ascii="Times New Roman" w:hAnsi="Times New Roman" w:cs="B Nazanin"/>
          <w:b w:val="0"/>
          <w:sz w:val="26"/>
          <w:szCs w:val="28"/>
          <w:rtl w:val="1"/>
        </w:rPr>
        <w:t>۳. جایگزینی سر نقطه‌ای با سر ترنسفورمر روی محور زمان، بر پایه‌ی تحلیل خطا و نه جستجوی کور.</w:t>
      </w:r>
    </w:p>
    <w:p>
      <w:pPr>
        <w:pStyle w:val="ThesisBullet"/>
        <w:bidi w:val="1"/>
        <w:ind w:right="510"/>
      </w:pPr>
      <w:r>
        <w:rPr>
          <w:rFonts w:ascii="Times New Roman" w:hAnsi="Times New Roman" w:cs="B Nazanin"/>
          <w:b w:val="0"/>
          <w:sz w:val="26"/>
          <w:szCs w:val="28"/>
          <w:rtl w:val="1"/>
        </w:rPr>
        <w:t>۴. تثبیت یک پروتکل ارزیابی که کف نوفه و تورم انتخاب را کمّی می‌کند و آزمایش‌های منفی را نیز گزارش می‌دهد.</w:t>
      </w:r>
    </w:p>
    <w:p>
      <w:pPr>
        <w:bidi w:val="1"/>
      </w:pPr>
      <w:r>
        <w:rPr>
          <w:rFonts w:ascii="Times New Roman" w:hAnsi="Times New Roman" w:cs="B Nazanin"/>
          <w:b w:val="0"/>
          <w:sz w:val="26"/>
          <w:szCs w:val="28"/>
          <w:rtl w:val="1"/>
        </w:rPr>
        <w:t>از میان این چهار مورد، مورد دوم بیشترین اثر را داشت. بدون کاهش هزینه‌ی آزمایش، هیچ‌یک از یافته‌های بعدی قابل دستیابی نبود.</w:t>
      </w:r>
    </w:p>
    <w:p>
      <w:pPr>
        <w:pStyle w:val="Heading2"/>
        <w:bidi w:val="1"/>
        <w:jc w:val="right"/>
      </w:pPr>
      <w:r>
        <w:rPr>
          <w:rFonts w:ascii="Times New Roman" w:hAnsi="Times New Roman" w:cs="B Nazanin"/>
          <w:b/>
          <w:bCs/>
          <w:sz w:val="28"/>
          <w:szCs w:val="32"/>
          <w:rtl w:val="1"/>
        </w:rPr>
        <w:t>۴-۲ محدودیت‌ها</w:t>
      </w:r>
    </w:p>
    <w:p>
      <w:pPr>
        <w:bidi w:val="1"/>
        <w:ind w:firstLine="283"/>
      </w:pPr>
      <w:r>
        <w:rPr>
          <w:rFonts w:ascii="Times New Roman" w:hAnsi="Times New Roman" w:cs="B Nazanin"/>
          <w:b w:val="0"/>
          <w:sz w:val="26"/>
          <w:szCs w:val="28"/>
          <w:rtl w:val="1"/>
        </w:rPr>
        <w:t>سه محدودیت باید صریح گفته شوند.</w:t>
      </w:r>
    </w:p>
    <w:p>
      <w:pPr>
        <w:pStyle w:val="ThesisBullet"/>
        <w:bidi w:val="1"/>
        <w:ind w:right="510"/>
      </w:pPr>
      <w:r>
        <w:rPr>
          <w:rFonts w:ascii="Times New Roman" w:hAnsi="Times New Roman" w:cs="B Nazanin"/>
          <w:b w:val="0"/>
          <w:sz w:val="26"/>
          <w:szCs w:val="28"/>
          <w:rtl w:val="1"/>
        </w:rPr>
        <w:t>۱. رمزگذار هرگز با ویدیوی نظارتی تطبیق نمی‌یابد. نتایج این گزارش نشان می‌دهند یک رمزگذار عمومی یخ‌زده تا کجا پیش می‌رود، نه سقف مسئله.</w:t>
      </w:r>
    </w:p>
    <w:p>
      <w:pPr>
        <w:pStyle w:val="ThesisBullet"/>
        <w:bidi w:val="1"/>
        <w:ind w:right="510"/>
      </w:pPr>
      <w:r>
        <w:rPr>
          <w:rFonts w:ascii="Times New Roman" w:hAnsi="Times New Roman" w:cs="B Nazanin"/>
          <w:b w:val="0"/>
          <w:sz w:val="26"/>
          <w:szCs w:val="28"/>
          <w:rtl w:val="1"/>
        </w:rPr>
        <w:t>۲. مجموعه‌ی آزمون با ۲۹۰ ویدیو برای یک مسئله‌ی چهارده‌کلاسه کوچک است و بازه‌های اطمینان پهنی تولید می‌کند. این ویژگی تقسیم داده است، نه مدل.</w:t>
      </w:r>
    </w:p>
    <w:p>
      <w:pPr>
        <w:pStyle w:val="ThesisBullet"/>
        <w:bidi w:val="1"/>
        <w:ind w:right="510"/>
      </w:pPr>
      <w:r>
        <w:rPr>
          <w:rFonts w:ascii="Times New Roman" w:hAnsi="Times New Roman" w:cs="B Nazanin"/>
          <w:b w:val="0"/>
          <w:sz w:val="26"/>
          <w:szCs w:val="28"/>
          <w:rtl w:val="1"/>
        </w:rPr>
        <w:t>۳. پیکربندی نهایی از میان سه ترکیب انتخاب شده و تورم انتخاب مربوط به آن از خود بهبود بزرگ‌تر است. دفاع از این انتخاب مکانیزمی است، نه آماری.</w:t>
      </w:r>
    </w:p>
    <w:p>
      <w:pPr>
        <w:pStyle w:val="Heading2"/>
        <w:bidi w:val="1"/>
        <w:jc w:val="right"/>
      </w:pPr>
      <w:r>
        <w:rPr>
          <w:rFonts w:ascii="Times New Roman" w:hAnsi="Times New Roman" w:cs="B Nazanin"/>
          <w:b/>
          <w:bCs/>
          <w:sz w:val="28"/>
          <w:szCs w:val="32"/>
          <w:rtl w:val="1"/>
        </w:rPr>
        <w:t>۴-۳ کارهای آینده</w:t>
      </w:r>
    </w:p>
    <w:p>
      <w:pPr>
        <w:bidi w:val="1"/>
        <w:ind w:firstLine="283"/>
      </w:pPr>
      <w:r>
        <w:rPr>
          <w:rFonts w:ascii="Times New Roman" w:hAnsi="Times New Roman" w:cs="B Nazanin"/>
          <w:b w:val="0"/>
          <w:sz w:val="26"/>
          <w:szCs w:val="28"/>
          <w:rtl w:val="1"/>
        </w:rPr>
        <w:t>تحلیل خطا سه مسیر مشخص را پیشنهاد می‌کند، به ترتیب اولویت.</w:t>
      </w:r>
    </w:p>
    <w:p>
      <w:pPr>
        <w:pStyle w:val="ThesisBullet"/>
        <w:bidi w:val="1"/>
        <w:ind w:right="510"/>
      </w:pPr>
      <w:r>
        <w:rPr>
          <w:rFonts w:ascii="Times New Roman" w:hAnsi="Times New Roman" w:cs="B Nazanin"/>
          <w:b w:val="0"/>
          <w:sz w:val="26"/>
          <w:szCs w:val="28"/>
          <w:rtl w:val="1"/>
        </w:rPr>
        <w:t>۱. افزایش وضوح مکانی: حدود چهل‌وسه درصد خطاهای باقی‌مانده در خوشه‌ی دزدی است و ماهیت آن مکانی است. رمزگذاری با وصله‌های ریزتر، این توده‌ی خطا را هدف می‌گیرد، برخلاف افزودن به محور زمان که به اشباع رسیده است.</w:t>
      </w:r>
    </w:p>
    <w:p>
      <w:pPr>
        <w:pStyle w:val="ThesisBullet"/>
        <w:bidi w:val="1"/>
        <w:ind w:right="510"/>
      </w:pPr>
      <w:r>
        <w:rPr>
          <w:rFonts w:ascii="Times New Roman" w:hAnsi="Times New Roman" w:cs="B Nazanin"/>
          <w:b w:val="0"/>
          <w:sz w:val="26"/>
          <w:szCs w:val="28"/>
          <w:rtl w:val="1"/>
        </w:rPr>
        <w:t>۲. تنظیم دقیق رمزگذار روی داده‌ی نظارتی: پرهزینه‌ترین مسیر، ولی تنها راهی که محدودیت اصلی یعنی یخ‌زده بودن رمزگذار را برمی‌دارد.</w:t>
      </w:r>
    </w:p>
    <w:p>
      <w:pPr>
        <w:pStyle w:val="ThesisBullet"/>
        <w:bidi w:val="1"/>
        <w:ind w:right="510"/>
      </w:pPr>
      <w:r>
        <w:rPr>
          <w:rFonts w:ascii="Times New Roman" w:hAnsi="Times New Roman" w:cs="B Nazanin"/>
          <w:b w:val="0"/>
          <w:sz w:val="26"/>
          <w:szCs w:val="28"/>
          <w:rtl w:val="1"/>
        </w:rPr>
        <w:t>۳. بازنگری در تقسیم داده: تقسیمی با سهم بزرگ‌تر برای آزمون، بازه‌های اطمینان را باریک‌تر می‌کند و امکان تشخیص بهبودهای کوچک‌تر را فراهم می‌سازد.</w:t>
      </w:r>
    </w:p>
    <w:p>
      <w:pPr>
        <w:bidi w:val="1"/>
      </w:pPr>
      <w:r>
        <w:rPr>
          <w:rFonts w:ascii="Times New Roman" w:hAnsi="Times New Roman" w:cs="B Nazanin"/>
          <w:b w:val="0"/>
          <w:sz w:val="26"/>
          <w:szCs w:val="28"/>
          <w:rtl w:val="1"/>
        </w:rPr>
        <w:t>در هر سه مسیر، معیار پذیرش همان کف نوفه‌ی ۰٫۰۷۵ است که در فصل سوم محاسبه شد.</w:t>
      </w:r>
    </w:p>
    <w:p>
      <w:pPr>
        <w:pStyle w:val="Heading2"/>
        <w:bidi w:val="1"/>
        <w:jc w:val="right"/>
      </w:pPr>
      <w:r>
        <w:rPr>
          <w:rFonts w:ascii="Times New Roman" w:hAnsi="Times New Roman" w:cs="B Nazanin"/>
          <w:b/>
          <w:bCs/>
          <w:sz w:val="28"/>
          <w:szCs w:val="32"/>
          <w:rtl w:val="1"/>
        </w:rPr>
        <w:t>۴-۴ سخن پایانی</w:t>
      </w:r>
    </w:p>
    <w:p>
      <w:pPr>
        <w:bidi w:val="1"/>
        <w:ind w:firstLine="283"/>
      </w:pPr>
      <w:r>
        <w:rPr>
          <w:rFonts w:ascii="Times New Roman" w:hAnsi="Times New Roman" w:cs="B Nazanin"/>
          <w:b w:val="0"/>
          <w:sz w:val="26"/>
          <w:szCs w:val="28"/>
          <w:rtl w:val="1"/>
        </w:rPr>
        <w:t>مهم‌ترین درسی که از این پروژه گرفته شد، به یک ایده‌ی الگوریتمی خاص مربوط نیست. کاهش هزینه‌ی هر آزمایش، پیش از هر بهینه‌سازی مدل، بیشترین اثر را داشت؛ و کمّی کردن نوفه پیش از تفسیر نتایج، از ادعاهایی جلوگیری کرد که داده پشتیبان آن‌ها نبود.</w:t>
      </w:r>
    </w:p>
    <w:p>
      <w:pPr>
        <w:sectPr>
          <w:headerReference w:type="default" r:id="rId35"/>
          <w:headerReference w:type="first" r:id="rId36"/>
          <w:footerReference w:type="default" r:id="rId37"/>
          <w:footerReference w:type="first" r:id="rId38"/>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This report describes a project on detecting the type of anomaly in surveillance video. The starting point was the public implementation of Unbiased Multiple Instance Learning (UMIL), which solves the problem as a binary decision: a video is either normal or anomalous. The goal of this project was to extend it to fourteen classes, so that the model identifies which kind of anomaly occurred rather than only that one occurred.</w:t>
      </w:r>
    </w:p>
    <w:p>
      <w:pPr>
        <w:pStyle w:val="ThesisAbstractEN"/>
        <w:bidi w:val="0"/>
        <w:ind w:firstLine="283"/>
      </w:pPr>
      <w:r>
        <w:rPr>
          <w:rFonts w:ascii="Times New Roman" w:hAnsi="Times New Roman" w:cs="B Nazanin"/>
          <w:b w:val="0"/>
          <w:sz w:val="26"/>
          <w:szCs w:val="28"/>
          <w:rtl w:val="0"/>
        </w:rPr>
        <w:t>The dataset is UCF-Crime: 1900 real surveillance videos across thirteen anomaly types plus a normal class. Labels exist only at video level, with no indication of when the event happens in the training data. This weak supervision places the problem in the multiple instance learning framework.</w:t>
      </w:r>
    </w:p>
    <w:p>
      <w:pPr>
        <w:pStyle w:val="ThesisAbstractEN"/>
        <w:bidi w:val="0"/>
        <w:ind w:firstLine="283"/>
      </w:pPr>
      <w:r>
        <w:rPr>
          <w:rFonts w:ascii="Times New Roman" w:hAnsi="Times New Roman" w:cs="B Nazanin"/>
          <w:b w:val="0"/>
          <w:sz w:val="26"/>
          <w:szCs w:val="28"/>
          <w:rtl w:val="0"/>
        </w:rPr>
        <w:t>Three substantive defects in the evaluation and training paths were identified and corrected. The architecture was then restructured around a frozen encoder with cached features, which reduced the cost of one configuration from roughly sixteen hours to eighty seconds and made systematic experimentation possible. On that basis, a transformer head over the temporal axis replaced the per-clip head, and the encoder was upgraded from ViT-B to ViT-L.</w:t>
      </w:r>
    </w:p>
    <w:p>
      <w:pPr>
        <w:pStyle w:val="ThesisAbstractEN"/>
        <w:bidi w:val="0"/>
        <w:ind w:firstLine="283"/>
      </w:pPr>
      <w:r>
        <w:rPr>
          <w:rFonts w:ascii="Times New Roman" w:hAnsi="Times New Roman" w:cs="B Nazanin"/>
          <w:b w:val="0"/>
          <w:sz w:val="26"/>
          <w:szCs w:val="28"/>
          <w:rtl w:val="0"/>
        </w:rPr>
        <w:t>The primary metric is macro-averaged F1 over fourteen classes. It rose from 0.3049 at the baseline to 0.4298 in the final configuration, with multiclass accuracy 0.6897 and anomaly-type accuracy 0.5000. A bootstrap analysis shows that a macro-F1 difference below roughly 0.075 is indistinguishable from noise on this test split, and that noise floor is respected throughout the interpretation of results.</w:t>
      </w:r>
    </w:p>
    <w:p>
      <w:pPr>
        <w:pStyle w:val="ThesisAbstractEN"/>
        <w:bidi w:val="0"/>
        <w:ind w:firstLine="283"/>
      </w:pPr>
      <w:r>
        <w:rPr>
          <w:rFonts w:ascii="Times New Roman" w:hAnsi="Times New Roman" w:cs="B Nazanin"/>
          <w:b w:val="0"/>
          <w:sz w:val="26"/>
          <w:szCs w:val="28"/>
          <w:rtl w:val="0"/>
        </w:rPr>
        <w:t>Seven experiments with negative or neutral outcomes are also reported, including Kinetics-style clip sampling, doubling the number of clips, and concatenating features from two encoders. Reporting these is part of the methodological honesty of the work and marks the real limit of this family of methods.</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Vision Transformer - VideoMAE - Multiclass Classification - Class Imbalance</w:t>
      </w:r>
    </w:p>
    <w:p>
      <w:pPr>
        <w:sectPr>
          <w:headerReference w:type="default" r:id="rId43"/>
          <w:headerReference w:type="first" r:id="rId44"/>
          <w:footerReference w:type="default" r:id="rId45"/>
          <w:footerReference w:type="first" r:id="rId46"/>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47"/>
      <w:headerReference w:type="first" r:id="rId48"/>
      <w:footerReference w:type="default" r:id="rId49"/>
      <w:footerReference w:type="first" r:id="rId50"/>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 و معرفی پروژه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اهداف، انگیزه‌ها و کارهای انجام‌شده</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نتایج و بررسی آن‌ها</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نتیجه‌گیری و کارهای آینده</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image" Target="media/image1.png"/><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image" Target="media/image2.png"/><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header" Target="header9.xml"/><Relationship Id="rId36" Type="http://schemas.openxmlformats.org/officeDocument/2006/relationships/header" Target="header10.xml"/><Relationship Id="rId37" Type="http://schemas.openxmlformats.org/officeDocument/2006/relationships/footer" Target="footer11.xml"/><Relationship Id="rId38" Type="http://schemas.openxmlformats.org/officeDocument/2006/relationships/footer" Target="footer12.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