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AFB" w:rsidRDefault="00F71B0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Capítulo 11</w:t>
      </w:r>
      <w:r w:rsidR="0007377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E74D9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–</w:t>
      </w:r>
      <w:r w:rsidR="0007377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Desarrollo del SAR</w:t>
      </w:r>
    </w:p>
    <w:p w:rsidR="00F71B06" w:rsidRDefault="00F71B0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:rsidR="00F71B06" w:rsidRPr="00F71B06" w:rsidRDefault="00F71B06" w:rsidP="00F7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B06">
        <w:rPr>
          <w:rFonts w:ascii="Arial" w:eastAsia="Times New Roman" w:hAnsi="Arial" w:cs="Arial"/>
          <w:b/>
          <w:bCs/>
          <w:color w:val="000000"/>
          <w:lang w:eastAsia="es-AR"/>
        </w:rPr>
        <w:t xml:space="preserve">Desarrollo de la </w:t>
      </w:r>
      <w:proofErr w:type="spellStart"/>
      <w:r w:rsidRPr="00F71B06">
        <w:rPr>
          <w:rFonts w:ascii="Arial" w:eastAsia="Times New Roman" w:hAnsi="Arial" w:cs="Arial"/>
          <w:b/>
          <w:bCs/>
          <w:color w:val="000000"/>
          <w:lang w:eastAsia="es-AR"/>
        </w:rPr>
        <w:t>aplicacion</w:t>
      </w:r>
      <w:proofErr w:type="spellEnd"/>
      <w:r w:rsidRPr="00F71B06">
        <w:rPr>
          <w:rFonts w:ascii="Arial" w:eastAsia="Times New Roman" w:hAnsi="Arial" w:cs="Arial"/>
          <w:b/>
          <w:bCs/>
          <w:color w:val="000000"/>
          <w:lang w:eastAsia="es-AR"/>
        </w:rPr>
        <w:t xml:space="preserve"> (</w:t>
      </w:r>
      <w:proofErr w:type="spellStart"/>
      <w:r w:rsidRPr="00F71B06">
        <w:rPr>
          <w:rFonts w:ascii="Arial" w:eastAsia="Times New Roman" w:hAnsi="Arial" w:cs="Arial"/>
          <w:b/>
          <w:bCs/>
          <w:color w:val="000000"/>
          <w:lang w:eastAsia="es-AR"/>
        </w:rPr>
        <w:t>frontend</w:t>
      </w:r>
      <w:proofErr w:type="spellEnd"/>
      <w:r w:rsidRPr="00F71B06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F71B06" w:rsidRPr="00F71B06" w:rsidRDefault="00F71B06" w:rsidP="00F7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B06">
        <w:rPr>
          <w:rFonts w:ascii="Arial" w:eastAsia="Times New Roman" w:hAnsi="Arial" w:cs="Arial"/>
          <w:b/>
          <w:bCs/>
          <w:color w:val="000000"/>
          <w:lang w:eastAsia="es-AR"/>
        </w:rPr>
        <w:t>Desarrollo del servidor (</w:t>
      </w:r>
      <w:proofErr w:type="spellStart"/>
      <w:r w:rsidRPr="00F71B06">
        <w:rPr>
          <w:rFonts w:ascii="Arial" w:eastAsia="Times New Roman" w:hAnsi="Arial" w:cs="Arial"/>
          <w:b/>
          <w:bCs/>
          <w:color w:val="000000"/>
          <w:lang w:eastAsia="es-AR"/>
        </w:rPr>
        <w:t>backend</w:t>
      </w:r>
      <w:proofErr w:type="spellEnd"/>
      <w:r w:rsidRPr="00F71B06">
        <w:rPr>
          <w:rFonts w:ascii="Arial" w:eastAsia="Times New Roman" w:hAnsi="Arial" w:cs="Arial"/>
          <w:b/>
          <w:bCs/>
          <w:color w:val="000000"/>
          <w:lang w:eastAsia="es-AR"/>
        </w:rPr>
        <w:t>)</w:t>
      </w:r>
    </w:p>
    <w:p w:rsidR="00F71B06" w:rsidRPr="00F71B06" w:rsidRDefault="00F71B06" w:rsidP="00F7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B06">
        <w:rPr>
          <w:rFonts w:ascii="Arial" w:eastAsia="Times New Roman" w:hAnsi="Arial" w:cs="Arial"/>
          <w:color w:val="000000"/>
          <w:lang w:eastAsia="es-AR"/>
        </w:rPr>
        <w:t>Esquema general del SAR (</w:t>
      </w:r>
      <w:proofErr w:type="spellStart"/>
      <w:r w:rsidRPr="00F71B06">
        <w:rPr>
          <w:rFonts w:ascii="Arial" w:eastAsia="Times New Roman" w:hAnsi="Arial" w:cs="Arial"/>
          <w:color w:val="000000"/>
          <w:lang w:eastAsia="es-AR"/>
        </w:rPr>
        <w:t>logico</w:t>
      </w:r>
      <w:proofErr w:type="spellEnd"/>
      <w:r w:rsidRPr="00F71B06">
        <w:rPr>
          <w:rFonts w:ascii="Arial" w:eastAsia="Times New Roman" w:hAnsi="Arial" w:cs="Arial"/>
          <w:color w:val="000000"/>
          <w:lang w:eastAsia="es-AR"/>
        </w:rPr>
        <w:t xml:space="preserve"> /</w:t>
      </w:r>
      <w:proofErr w:type="spellStart"/>
      <w:r w:rsidRPr="00F71B06">
        <w:rPr>
          <w:rFonts w:ascii="Arial" w:eastAsia="Times New Roman" w:hAnsi="Arial" w:cs="Arial"/>
          <w:color w:val="000000"/>
          <w:lang w:eastAsia="es-AR"/>
        </w:rPr>
        <w:t>fisico</w:t>
      </w:r>
      <w:proofErr w:type="spellEnd"/>
      <w:r w:rsidRPr="00F71B06">
        <w:rPr>
          <w:rFonts w:ascii="Arial" w:eastAsia="Times New Roman" w:hAnsi="Arial" w:cs="Arial"/>
          <w:color w:val="000000"/>
          <w:lang w:eastAsia="es-AR"/>
        </w:rPr>
        <w:t>)</w:t>
      </w:r>
    </w:p>
    <w:p w:rsidR="00F71B06" w:rsidRPr="00F71B06" w:rsidRDefault="00F71B06" w:rsidP="00F7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1B06">
        <w:rPr>
          <w:rFonts w:ascii="Arial" w:eastAsia="Times New Roman" w:hAnsi="Arial" w:cs="Arial"/>
          <w:color w:val="000000"/>
          <w:lang w:eastAsia="es-AR"/>
        </w:rPr>
        <w:t>Subesquemas</w:t>
      </w:r>
      <w:proofErr w:type="spellEnd"/>
      <w:r w:rsidRPr="00F71B06">
        <w:rPr>
          <w:rFonts w:ascii="Arial" w:eastAsia="Times New Roman" w:hAnsi="Arial" w:cs="Arial"/>
          <w:color w:val="000000"/>
          <w:lang w:eastAsia="es-AR"/>
        </w:rPr>
        <w:t xml:space="preserve"> de la arquitectura (</w:t>
      </w:r>
      <w:proofErr w:type="spellStart"/>
      <w:r w:rsidRPr="00F71B06">
        <w:rPr>
          <w:rFonts w:ascii="Arial" w:eastAsia="Times New Roman" w:hAnsi="Arial" w:cs="Arial"/>
          <w:color w:val="000000"/>
          <w:lang w:eastAsia="es-AR"/>
        </w:rPr>
        <w:t>logico</w:t>
      </w:r>
      <w:proofErr w:type="spellEnd"/>
      <w:r w:rsidRPr="00F71B06">
        <w:rPr>
          <w:rFonts w:ascii="Arial" w:eastAsia="Times New Roman" w:hAnsi="Arial" w:cs="Arial"/>
          <w:color w:val="000000"/>
          <w:lang w:eastAsia="es-AR"/>
        </w:rPr>
        <w:t xml:space="preserve">) mencionar al </w:t>
      </w:r>
      <w:proofErr w:type="spellStart"/>
      <w:r w:rsidRPr="00F71B06">
        <w:rPr>
          <w:rFonts w:ascii="Arial" w:eastAsia="Times New Roman" w:hAnsi="Arial" w:cs="Arial"/>
          <w:color w:val="000000"/>
          <w:lang w:eastAsia="es-AR"/>
        </w:rPr>
        <w:t>fisico</w:t>
      </w:r>
      <w:proofErr w:type="spellEnd"/>
      <w:r w:rsidRPr="00F71B06">
        <w:rPr>
          <w:rFonts w:ascii="Arial" w:eastAsia="Times New Roman" w:hAnsi="Arial" w:cs="Arial"/>
          <w:color w:val="000000"/>
          <w:lang w:eastAsia="es-AR"/>
        </w:rPr>
        <w:t xml:space="preserve"> elaborado en anteriores </w:t>
      </w:r>
      <w:proofErr w:type="spellStart"/>
      <w:r w:rsidRPr="00F71B06">
        <w:rPr>
          <w:rFonts w:ascii="Arial" w:eastAsia="Times New Roman" w:hAnsi="Arial" w:cs="Arial"/>
          <w:color w:val="000000"/>
          <w:lang w:eastAsia="es-AR"/>
        </w:rPr>
        <w:t>capitulos</w:t>
      </w:r>
      <w:proofErr w:type="spellEnd"/>
    </w:p>
    <w:p w:rsidR="00F71B06" w:rsidRPr="00F71B06" w:rsidRDefault="00F71B06" w:rsidP="00F7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B06">
        <w:rPr>
          <w:rFonts w:ascii="Arial" w:eastAsia="Times New Roman" w:hAnsi="Arial" w:cs="Arial"/>
          <w:color w:val="000000"/>
          <w:lang w:eastAsia="es-AR"/>
        </w:rPr>
        <w:t xml:space="preserve">capturas de pantalla de la </w:t>
      </w:r>
      <w:proofErr w:type="spellStart"/>
      <w:r w:rsidRPr="00F71B06">
        <w:rPr>
          <w:rFonts w:ascii="Arial" w:eastAsia="Times New Roman" w:hAnsi="Arial" w:cs="Arial"/>
          <w:color w:val="000000"/>
          <w:lang w:eastAsia="es-AR"/>
        </w:rPr>
        <w:t>aplicacion</w:t>
      </w:r>
      <w:proofErr w:type="spellEnd"/>
    </w:p>
    <w:p w:rsidR="00F71B06" w:rsidRPr="00F71B06" w:rsidRDefault="00F71B06" w:rsidP="00F7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B06">
        <w:rPr>
          <w:rFonts w:ascii="Arial" w:eastAsia="Times New Roman" w:hAnsi="Arial" w:cs="Arial"/>
          <w:color w:val="000000"/>
          <w:lang w:eastAsia="es-AR"/>
        </w:rPr>
        <w:t>El funcionamiento esperado</w:t>
      </w:r>
    </w:p>
    <w:p w:rsidR="00F71B06" w:rsidRPr="00F71B06" w:rsidRDefault="00F71B06" w:rsidP="00F7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1B06">
        <w:rPr>
          <w:rFonts w:ascii="Arial" w:eastAsia="Times New Roman" w:hAnsi="Arial" w:cs="Arial"/>
          <w:color w:val="000000"/>
          <w:lang w:eastAsia="es-AR"/>
        </w:rPr>
        <w:t>Arquitecura</w:t>
      </w:r>
      <w:proofErr w:type="spellEnd"/>
      <w:r w:rsidRPr="00F71B06">
        <w:rPr>
          <w:rFonts w:ascii="Arial" w:eastAsia="Times New Roman" w:hAnsi="Arial" w:cs="Arial"/>
          <w:color w:val="000000"/>
          <w:lang w:eastAsia="es-AR"/>
        </w:rPr>
        <w:t xml:space="preserve"> cliente servidor</w:t>
      </w:r>
    </w:p>
    <w:p w:rsidR="00F71B06" w:rsidRPr="00F71B06" w:rsidRDefault="00F71B06" w:rsidP="00F7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B06">
        <w:rPr>
          <w:rFonts w:ascii="Arial" w:eastAsia="Times New Roman" w:hAnsi="Arial" w:cs="Arial"/>
          <w:color w:val="000000"/>
          <w:lang w:eastAsia="es-AR"/>
        </w:rPr>
        <w:t xml:space="preserve">Como se construyen las </w:t>
      </w:r>
      <w:proofErr w:type="spellStart"/>
      <w:r w:rsidRPr="00F71B06">
        <w:rPr>
          <w:rFonts w:ascii="Arial" w:eastAsia="Times New Roman" w:hAnsi="Arial" w:cs="Arial"/>
          <w:color w:val="000000"/>
          <w:lang w:eastAsia="es-AR"/>
        </w:rPr>
        <w:t>estadisticas</w:t>
      </w:r>
      <w:proofErr w:type="spellEnd"/>
    </w:p>
    <w:p w:rsidR="00F71B06" w:rsidRPr="00F71B06" w:rsidRDefault="00F71B06" w:rsidP="00F7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71B06">
        <w:rPr>
          <w:rFonts w:ascii="Arial" w:eastAsia="Times New Roman" w:hAnsi="Arial" w:cs="Arial"/>
          <w:color w:val="000000"/>
          <w:lang w:eastAsia="es-AR"/>
        </w:rPr>
        <w:t>Parametros</w:t>
      </w:r>
      <w:proofErr w:type="spellEnd"/>
      <w:r w:rsidRPr="00F71B06">
        <w:rPr>
          <w:rFonts w:ascii="Arial" w:eastAsia="Times New Roman" w:hAnsi="Arial" w:cs="Arial"/>
          <w:color w:val="000000"/>
          <w:lang w:eastAsia="es-AR"/>
        </w:rPr>
        <w:t xml:space="preserve"> de configuración</w:t>
      </w:r>
    </w:p>
    <w:p w:rsidR="00F71B06" w:rsidRDefault="00F71B0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sectPr w:rsidR="00F71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31658"/>
    <w:multiLevelType w:val="hybridMultilevel"/>
    <w:tmpl w:val="EC147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EC4"/>
    <w:rsid w:val="00011118"/>
    <w:rsid w:val="0001135E"/>
    <w:rsid w:val="00031CB0"/>
    <w:rsid w:val="000572F6"/>
    <w:rsid w:val="00066183"/>
    <w:rsid w:val="0007377B"/>
    <w:rsid w:val="000B24D1"/>
    <w:rsid w:val="000F46FF"/>
    <w:rsid w:val="00183E2C"/>
    <w:rsid w:val="00212260"/>
    <w:rsid w:val="00215C66"/>
    <w:rsid w:val="002249DD"/>
    <w:rsid w:val="002433D2"/>
    <w:rsid w:val="00265E22"/>
    <w:rsid w:val="002809B1"/>
    <w:rsid w:val="002F74DC"/>
    <w:rsid w:val="0035519D"/>
    <w:rsid w:val="00390888"/>
    <w:rsid w:val="0039572C"/>
    <w:rsid w:val="003B30A7"/>
    <w:rsid w:val="003B7ACB"/>
    <w:rsid w:val="003F25FF"/>
    <w:rsid w:val="00424218"/>
    <w:rsid w:val="00467BE4"/>
    <w:rsid w:val="00471816"/>
    <w:rsid w:val="004B6C1C"/>
    <w:rsid w:val="004E106E"/>
    <w:rsid w:val="005076C4"/>
    <w:rsid w:val="00511AD7"/>
    <w:rsid w:val="005373A5"/>
    <w:rsid w:val="00537F9B"/>
    <w:rsid w:val="00596A43"/>
    <w:rsid w:val="005B0491"/>
    <w:rsid w:val="005D4033"/>
    <w:rsid w:val="005E7C79"/>
    <w:rsid w:val="00623E8B"/>
    <w:rsid w:val="006419E2"/>
    <w:rsid w:val="006D52FC"/>
    <w:rsid w:val="0070132E"/>
    <w:rsid w:val="00704D40"/>
    <w:rsid w:val="00722E92"/>
    <w:rsid w:val="007336D6"/>
    <w:rsid w:val="00751EE6"/>
    <w:rsid w:val="00783BED"/>
    <w:rsid w:val="00792B3E"/>
    <w:rsid w:val="007D0941"/>
    <w:rsid w:val="007E74B4"/>
    <w:rsid w:val="00803890"/>
    <w:rsid w:val="00881EC4"/>
    <w:rsid w:val="00893245"/>
    <w:rsid w:val="008941A2"/>
    <w:rsid w:val="00960824"/>
    <w:rsid w:val="00986A29"/>
    <w:rsid w:val="009B48B0"/>
    <w:rsid w:val="00A25A80"/>
    <w:rsid w:val="00A31435"/>
    <w:rsid w:val="00A60F6B"/>
    <w:rsid w:val="00AA02A0"/>
    <w:rsid w:val="00AC170B"/>
    <w:rsid w:val="00AE5BEC"/>
    <w:rsid w:val="00B53D4C"/>
    <w:rsid w:val="00B74076"/>
    <w:rsid w:val="00B76CCC"/>
    <w:rsid w:val="00BA7334"/>
    <w:rsid w:val="00C46EC5"/>
    <w:rsid w:val="00C60D41"/>
    <w:rsid w:val="00C95A9B"/>
    <w:rsid w:val="00D1769C"/>
    <w:rsid w:val="00D21495"/>
    <w:rsid w:val="00D806D0"/>
    <w:rsid w:val="00D82B70"/>
    <w:rsid w:val="00D87AFB"/>
    <w:rsid w:val="00DA69A4"/>
    <w:rsid w:val="00E039A9"/>
    <w:rsid w:val="00E606B9"/>
    <w:rsid w:val="00E65F0C"/>
    <w:rsid w:val="00E74D9A"/>
    <w:rsid w:val="00EE7D25"/>
    <w:rsid w:val="00F71B06"/>
    <w:rsid w:val="00F807F9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5BCD"/>
  <w15:chartTrackingRefBased/>
  <w15:docId w15:val="{6E80CCF8-9789-4116-A506-11033DFA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4D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53D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15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5C6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90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D5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10918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Damián Mansilla</cp:lastModifiedBy>
  <cp:revision>26</cp:revision>
  <dcterms:created xsi:type="dcterms:W3CDTF">2017-06-19T17:37:00Z</dcterms:created>
  <dcterms:modified xsi:type="dcterms:W3CDTF">2017-11-20T03:37:00Z</dcterms:modified>
</cp:coreProperties>
</file>