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dorm_1bano" w:id="0"/>
      <w:bookmarkEnd w:id="0"/>
      <w:r>
        <w:rPr>
          <w:b w:val="1"/>
          <w:sz w:val="46"/>
          <w:szCs w:val="46"/>
          <w:rtl w:val="0"/>
        </w:rPr>
        <w:t xml:space="preserve">1 Dormitorio – 1 Baño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1 dormitorio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Ventanas PVC termopanel</w:t>
      </w:r>
      <w:r>
        <w:rPr>
          <w:rtl w:val="0"/>
        </w:rPr>
        <w:t xml:space="preserve"> y cortinas roller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Cocina equipada</w:t>
      </w:r>
      <w:r>
        <w:rPr>
          <w:rtl w:val="0"/>
        </w:rPr>
        <w:t xml:space="preserve">: encimera vitrocerámica, horno eléctrico y campana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Espacio y conexión para lavadora</w:t>
      </w:r>
      <w:r>
        <w:rPr>
          <w:rtl w:val="0"/>
        </w:rPr>
        <w:t xml:space="preserve"> en todos los deptos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Piso vinílico SPC</w:t>
      </w:r>
      <w:r>
        <w:rPr>
          <w:rtl w:val="0"/>
        </w:rPr>
        <w:t xml:space="preserve"> y cubierta de granito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1bano_3c" w:id="1"/>
      <w:bookmarkEnd w:id="1"/>
      <w:r>
        <w:rPr>
          <w:b w:val="1"/>
          <w:sz w:val="46"/>
          <w:szCs w:val="46"/>
          <w:rtl w:val="0"/>
        </w:rPr>
        <w:t xml:space="preserve">2 Dormitorios – 1 Baño (3C)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1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1bano_4c" w:id="2"/>
      <w:bookmarkEnd w:id="2"/>
      <w:r>
        <w:rPr>
          <w:b w:val="1"/>
          <w:sz w:val="46"/>
          <w:szCs w:val="46"/>
          <w:rtl w:val="0"/>
        </w:rPr>
        <w:t xml:space="preserve">2 Dormitorios – 1 Baño (4C)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1F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2banos_4c" w:id="3"/>
      <w:bookmarkEnd w:id="3"/>
      <w:r>
        <w:rPr>
          <w:b w:val="1"/>
          <w:sz w:val="46"/>
          <w:szCs w:val="46"/>
          <w:rtl w:val="0"/>
        </w:rPr>
        <w:t xml:space="preserve">2 Dormitorios – 2 Baños (4C)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2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2banos_m" w:id="4"/>
      <w:bookmarkEnd w:id="4"/>
      <w:r>
        <w:rPr>
          <w:b w:val="1"/>
          <w:sz w:val="46"/>
          <w:szCs w:val="46"/>
          <w:rtl w:val="0"/>
        </w:rPr>
        <w:t xml:space="preserve">2 Dormitorios – 2 Baños (M)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31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aracteristicas_edificio" w:id="5"/>
      <w:bookmarkEnd w:id="5"/>
      <w:r>
        <w:rPr>
          <w:b w:val="1"/>
          <w:sz w:val="46"/>
          <w:szCs w:val="46"/>
          <w:rtl w:val="0"/>
        </w:rPr>
        <w:t xml:space="preserve">Características del edificio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16 pisos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637 departamentos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Entrega Futura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Unidades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160 estacionamientos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73 bodegas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Equipamiento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plaza interior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lavandería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gimnasio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quinchos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piscina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sala multiuso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juegos infantiles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Pet Spa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CoWork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sala de niños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Seguridad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alarma de seguridad en puerta de acceso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Ventanas</w:t>
      </w:r>
      <w:r>
        <w:rPr>
          <w:rtl w:val="0"/>
        </w:rPr>
        <w:t xml:space="preserve">: marco PVC con </w:t>
      </w:r>
      <w:r>
        <w:rPr>
          <w:b w:val="1"/>
          <w:rtl w:val="0"/>
        </w:rPr>
        <w:t xml:space="preserve">vidrio termopanel</w:t>
      </w:r>
      <w:r>
        <w:rPr>
          <w:rtl w:val="0"/>
        </w:rPr>
        <w:t xml:space="preserve">; </w:t>
      </w:r>
      <w:r>
        <w:rPr>
          <w:b w:val="1"/>
          <w:rtl w:val="0"/>
        </w:rPr>
        <w:t xml:space="preserve">cortinas roller</w:t>
      </w:r>
      <w:r>
        <w:rPr>
          <w:rtl w:val="0"/>
        </w:rPr>
        <w:t xml:space="preserve">; </w:t>
      </w: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bicacion_entorno" w:id="6"/>
      <w:bookmarkEnd w:id="6"/>
      <w:r>
        <w:rPr>
          <w:b w:val="1"/>
          <w:sz w:val="46"/>
          <w:szCs w:val="46"/>
          <w:rtl w:val="0"/>
        </w:rPr>
        <w:t xml:space="preserve">Ubicación y entorno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>
        <w:rPr>
          <w:b w:val="1"/>
          <w:rtl w:val="0"/>
        </w:rPr>
        <w:t xml:space="preserve">Dirección:</w:t>
      </w:r>
      <w:r>
        <w:rPr>
          <w:rtl w:val="0"/>
        </w:rPr>
        <w:t xml:space="preserve"> Santa Elena </w:t>
      </w:r>
      <w:r>
        <w:rPr>
          <w:b w:val="1"/>
          <w:rtl w:val="0"/>
        </w:rPr>
        <w:t xml:space="preserve">2000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Santiago</w:t>
      </w:r>
      <w:r>
        <w:rPr>
          <w:rtl w:val="0"/>
        </w:rPr>
        <w:t xml:space="preserve">.</w:t>
        <w:br w:type="textWrapping"/>
        <w:t xml:space="preserve"> </w:t>
      </w:r>
      <w:r>
        <w:rPr>
          <w:b w:val="1"/>
          <w:rtl w:val="0"/>
        </w:rPr>
        <w:t xml:space="preserve">Cercanías</w:t>
      </w:r>
      <w:r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Metros Ñuble y Rodrigo de Araya</w:t>
      </w:r>
      <w:r>
        <w:rPr>
          <w:rtl w:val="0"/>
        </w:rPr>
        <w:t xml:space="preserve">: a menos de </w:t>
      </w:r>
      <w:r>
        <w:rPr>
          <w:b w:val="1"/>
          <w:rtl w:val="0"/>
        </w:rPr>
        <w:t xml:space="preserve">1 km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Supermercados y minimarkets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Restaurantes y bencineras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Jardines infantiles y ferreterías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Parques</w:t>
      </w:r>
      <w:r>
        <w:rPr>
          <w:rtl w:val="0"/>
        </w:rPr>
        <w:t xml:space="preserve">: cercanos</w:t>
      </w:r>
    </w:p>
    <w:p w:rsidR="00000000" w:rsidDel="00000000" w:rsidP="00000000" w:rsidRDefault="00000000" w:rsidRPr="00000000" w14:paraId="00000040">
      <w:pPr>
        <w:rPr>
          <w:b w:val="1"/>
          <w:sz w:val="42"/>
          <w:szCs w:val="42"/>
        </w:rPr>
      </w:pPr>
      <w:r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