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estudio" w:id="0"/>
      <w:bookmarkEnd w:id="0"/>
      <w:r>
        <w:rPr>
          <w:b w:val="1"/>
          <w:sz w:val="46"/>
          <w:szCs w:val="46"/>
          <w:rtl w:val="0"/>
        </w:rPr>
        <w:t xml:space="preserve">Departamento Estudio</w:t>
      </w:r>
    </w:p>
    <w:p w:rsidR="00000000" w:rsidDel="00000000" w:rsidP="00000000" w:rsidRDefault="00000000" w:rsidRPr="00000000" w14:paraId="00000002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3">
      <w:pPr>
        <w:numPr>
          <w:ilvl w:val="0"/>
          <w:numId w:val="11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Ambiente integrado estar–cocina–dormir</w:t>
        <w:br w:type="textWrapping"/>
      </w:r>
    </w:p>
    <w:p w:rsidR="00000000" w:rsidDel="00000000" w:rsidP="00000000" w:rsidRDefault="00000000" w:rsidRPr="00000000" w14:paraId="00000004">
      <w:pPr>
        <w:numPr>
          <w:ilvl w:val="0"/>
          <w:numId w:val="1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05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06">
      <w:pPr>
        <w:numPr>
          <w:ilvl w:val="0"/>
          <w:numId w:val="6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Ventanas PVC termopanel</w:t>
      </w:r>
      <w:r>
        <w:rPr>
          <w:rtl w:val="0"/>
        </w:rPr>
        <w:t xml:space="preserve"> y cortinas roller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Cocina equipada</w:t>
      </w:r>
      <w:r>
        <w:rPr>
          <w:rtl w:val="0"/>
        </w:rPr>
        <w:t xml:space="preserve">: encimera vitrocerámica, horno eléctrico y campana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Cubierta de granito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6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0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0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1dorm_1bano_2cka" w:id="1"/>
      <w:bookmarkEnd w:id="1"/>
      <w:r>
        <w:rPr>
          <w:b w:val="1"/>
          <w:sz w:val="46"/>
          <w:szCs w:val="46"/>
          <w:rtl w:val="0"/>
        </w:rPr>
        <w:t xml:space="preserve">1 Dormitorio – 1 Baño (2C+KA)</w:t>
      </w:r>
    </w:p>
    <w:p w:rsidR="00000000" w:rsidDel="00000000" w:rsidP="00000000" w:rsidRDefault="00000000" w:rsidRPr="00000000" w14:paraId="0000000C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0D">
      <w:pPr>
        <w:numPr>
          <w:ilvl w:val="0"/>
          <w:numId w:val="4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(kitchenette americano)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1 dormitorio</w:t>
        <w:br w:type="textWrapping"/>
      </w:r>
    </w:p>
    <w:p w:rsidR="00000000" w:rsidDel="00000000" w:rsidP="00000000" w:rsidRDefault="00000000" w:rsidRPr="00000000" w14:paraId="00000010">
      <w:pPr>
        <w:numPr>
          <w:ilvl w:val="0"/>
          <w:numId w:val="4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1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2">
      <w:pPr>
        <w:numPr>
          <w:ilvl w:val="0"/>
          <w:numId w:val="3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cubierta de granito, luces LED)</w:t>
        <w:br w:type="textWrapping"/>
      </w:r>
    </w:p>
    <w:p w:rsidR="00000000" w:rsidDel="00000000" w:rsidP="00000000" w:rsidRDefault="00000000" w:rsidRPr="00000000" w14:paraId="00000013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4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1bano_3cka" w:id="2"/>
      <w:bookmarkEnd w:id="2"/>
      <w:r>
        <w:rPr>
          <w:b w:val="1"/>
          <w:sz w:val="46"/>
          <w:szCs w:val="46"/>
          <w:rtl w:val="0"/>
        </w:rPr>
        <w:t xml:space="preserve">2 Dormitorios – 1 Baño (3C+KA)</w:t>
      </w:r>
    </w:p>
    <w:p w:rsidR="00000000" w:rsidDel="00000000" w:rsidP="00000000" w:rsidRDefault="00000000" w:rsidRPr="00000000" w14:paraId="00000015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6">
      <w:pPr>
        <w:numPr>
          <w:ilvl w:val="0"/>
          <w:numId w:val="9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17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(kitchenette americano)</w:t>
        <w:br w:type="textWrapping"/>
      </w:r>
    </w:p>
    <w:p w:rsidR="00000000" w:rsidDel="00000000" w:rsidP="00000000" w:rsidRDefault="00000000" w:rsidRPr="00000000" w14:paraId="00000018">
      <w:pPr>
        <w:numPr>
          <w:ilvl w:val="0"/>
          <w:numId w:val="9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1 baño</w:t>
      </w:r>
      <w:r>
        <w:rPr>
          <w:rtl w:val="0"/>
        </w:rPr>
        <w:t xml:space="preserve"> completo</w:t>
        <w:br w:type="textWrapping"/>
      </w:r>
    </w:p>
    <w:p w:rsidR="00000000" w:rsidDel="00000000" w:rsidP="00000000" w:rsidRDefault="00000000" w:rsidRPr="00000000" w14:paraId="0000001A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1B">
      <w:pPr>
        <w:numPr>
          <w:ilvl w:val="0"/>
          <w:numId w:val="7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cubierta de granito, luces LED)</w:t>
        <w:br w:type="textWrapping"/>
      </w:r>
    </w:p>
    <w:p w:rsidR="00000000" w:rsidDel="00000000" w:rsidP="00000000" w:rsidRDefault="00000000" w:rsidRPr="00000000" w14:paraId="0000001C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1D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2dorm_2banos_4cka" w:id="3"/>
      <w:bookmarkEnd w:id="3"/>
      <w:r>
        <w:rPr>
          <w:b w:val="1"/>
          <w:sz w:val="46"/>
          <w:szCs w:val="46"/>
          <w:rtl w:val="0"/>
        </w:rPr>
        <w:t xml:space="preserve">2 Dormitorios – 2 Baños (4C+KA)</w:t>
      </w:r>
    </w:p>
    <w:p w:rsidR="00000000" w:rsidDel="00000000" w:rsidP="00000000" w:rsidRDefault="00000000" w:rsidRPr="00000000" w14:paraId="0000001E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Distribución</w:t>
      </w:r>
    </w:p>
    <w:p w:rsidR="00000000" w:rsidDel="00000000" w:rsidP="00000000" w:rsidRDefault="00000000" w:rsidRPr="00000000" w14:paraId="0000001F">
      <w:pPr>
        <w:numPr>
          <w:ilvl w:val="0"/>
          <w:numId w:val="5"/>
        </w:numPr>
        <w:spacing w:after="0" w:afterAutospacing="0" w:before="240" w:lineRule="auto"/>
        <w:ind w:left="720" w:hanging="360"/>
      </w:pPr>
      <w:r>
        <w:rPr>
          <w:rtl w:val="0"/>
        </w:rPr>
        <w:t xml:space="preserve">Estar/comedor con salida a balcón</w:t>
        <w:br w:type="textWrapping"/>
      </w:r>
    </w:p>
    <w:p w:rsidR="00000000" w:rsidDel="00000000" w:rsidP="00000000" w:rsidRDefault="00000000" w:rsidRPr="00000000" w14:paraId="00000020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Cocina integrada (kitchenette americano)</w:t>
        <w:br w:type="textWrapping"/>
      </w:r>
    </w:p>
    <w:p w:rsidR="00000000" w:rsidDel="00000000" w:rsidP="00000000" w:rsidRDefault="00000000" w:rsidRPr="00000000" w14:paraId="0000002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>
        <w:rPr>
          <w:rtl w:val="0"/>
        </w:rPr>
        <w:t xml:space="preserve">2 dormitorios</w:t>
        <w:br w:type="textWrapping"/>
      </w:r>
    </w:p>
    <w:p w:rsidR="00000000" w:rsidDel="00000000" w:rsidP="00000000" w:rsidRDefault="00000000" w:rsidRPr="00000000" w14:paraId="00000022">
      <w:pPr>
        <w:numPr>
          <w:ilvl w:val="0"/>
          <w:numId w:val="5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2 baños</w:t>
      </w:r>
      <w:r>
        <w:rPr>
          <w:rtl w:val="0"/>
        </w:rPr>
        <w:t xml:space="preserve"> completos</w:t>
        <w:br w:type="textWrapping"/>
      </w:r>
    </w:p>
    <w:p w:rsidR="00000000" w:rsidDel="00000000" w:rsidP="00000000" w:rsidRDefault="00000000" w:rsidRPr="00000000" w14:paraId="00000023">
      <w:pPr>
        <w:spacing w:after="240" w:before="240" w:lineRule="auto"/>
        <w:rPr>
          <w:b w:val="1"/>
        </w:rPr>
      </w:pPr>
      <w:r>
        <w:rPr>
          <w:b w:val="1"/>
          <w:rtl w:val="0"/>
        </w:rPr>
        <w:t xml:space="preserve">Equipamiento y terminaciones del depto</w:t>
      </w:r>
    </w:p>
    <w:p w:rsidR="00000000" w:rsidDel="00000000" w:rsidP="00000000" w:rsidRDefault="00000000" w:rsidRPr="00000000" w14:paraId="00000024">
      <w:pPr>
        <w:numPr>
          <w:ilvl w:val="0"/>
          <w:numId w:val="6"/>
        </w:numPr>
        <w:spacing w:after="240" w:before="240" w:lineRule="auto"/>
        <w:ind w:left="720" w:hanging="360"/>
      </w:pPr>
      <w:r>
        <w:rPr>
          <w:rtl w:val="0"/>
        </w:rPr>
        <w:t xml:space="preserve">(Mismas especificaciones: termopanel, cocina equipada, cubierta de granito, luces LED)</w:t>
        <w:br w:type="textWrapping"/>
      </w:r>
    </w:p>
    <w:p w:rsidR="00000000" w:rsidDel="00000000" w:rsidP="00000000" w:rsidRDefault="00000000" w:rsidRPr="00000000" w14:paraId="00000025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6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caracteristicas_edificio" w:id="4"/>
      <w:bookmarkEnd w:id="4"/>
      <w:r>
        <w:rPr>
          <w:b w:val="1"/>
          <w:sz w:val="46"/>
          <w:szCs w:val="46"/>
          <w:rtl w:val="0"/>
        </w:rPr>
        <w:t xml:space="preserve">Características del edificio</w:t>
      </w:r>
    </w:p>
    <w:p w:rsidR="00000000" w:rsidDel="00000000" w:rsidP="00000000" w:rsidRDefault="00000000" w:rsidRPr="00000000" w14:paraId="00000027">
      <w:pPr>
        <w:numPr>
          <w:ilvl w:val="0"/>
          <w:numId w:val="2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16 pisos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294 departamentos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3 niveles de subterráneo</w:t>
      </w:r>
      <w:r>
        <w:rPr>
          <w:rtl w:val="0"/>
        </w:rPr>
        <w:t xml:space="preserve"> | </w:t>
      </w:r>
      <w:r>
        <w:rPr>
          <w:b w:val="1"/>
          <w:rtl w:val="0"/>
        </w:rPr>
        <w:t xml:space="preserve">Entrega Futura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8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Equipamiento</w:t>
      </w:r>
      <w:r>
        <w:rPr>
          <w:rtl w:val="0"/>
        </w:rPr>
        <w:t xml:space="preserve">: </w:t>
      </w:r>
      <w:r>
        <w:rPr>
          <w:b w:val="1"/>
          <w:rtl w:val="0"/>
        </w:rPr>
        <w:t xml:space="preserve">gimnasio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salón multiuso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lavandería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piscina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quinchos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bicicletero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9">
      <w:pPr>
        <w:numPr>
          <w:ilvl w:val="0"/>
          <w:numId w:val="2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Ventanas</w:t>
      </w:r>
      <w:r>
        <w:rPr>
          <w:rtl w:val="0"/>
        </w:rPr>
        <w:t xml:space="preserve">: marco PVC con </w:t>
      </w:r>
      <w:r>
        <w:rPr>
          <w:b w:val="1"/>
          <w:rtl w:val="0"/>
        </w:rPr>
        <w:t xml:space="preserve">vidrio termopanel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cortinas roller</w:t>
      </w:r>
      <w:r>
        <w:rPr>
          <w:rtl w:val="0"/>
        </w:rPr>
        <w:t xml:space="preserve">; </w:t>
      </w:r>
      <w:r>
        <w:rPr>
          <w:b w:val="1"/>
          <w:rtl w:val="0"/>
        </w:rPr>
        <w:t xml:space="preserve">luces LED</w:t>
      </w:r>
      <w:r>
        <w:rPr>
          <w:rtl w:val="0"/>
        </w:rPr>
        <w:br w:type="textWrapping"/>
      </w:r>
    </w:p>
    <w:p w:rsidR="00000000" w:rsidDel="00000000" w:rsidP="00000000" w:rsidRDefault="00000000" w:rsidRPr="00000000" w14:paraId="0000002A">
      <w:pPr>
        <w:rPr/>
      </w:pPr>
      <w:r>
        <w:pict>
          <v:rect style="width:0.0pt;height:1.5pt" o:hr="t" o:hrstd="t" o:hralign="center" fillcolor="#A0A0A0" stroked="f"/>
        </w:pict>
      </w:r>
      <w:r>
        <w:rPr>
          <w:rtl w:val="0"/>
        </w:rPr>
      </w:r>
    </w:p>
    <w:p w:rsidR="00000000" w:rsidDel="00000000" w:rsidP="00000000" w:rsidRDefault="00000000" w:rsidRPr="00000000" w14:paraId="0000002B">
      <w:pPr>
        <w:pStyle w:val="Heading1"/>
        <w:keepNext w:val="0"/>
        <w:keepLines w:val="0"/>
        <w:spacing w:before="480" w:lineRule="auto"/>
        <w:rPr>
          <w:b w:val="1"/>
          <w:sz w:val="46"/>
          <w:szCs w:val="46"/>
        </w:rPr>
      </w:pPr>
      <w:bookmarkStart w:colFirst="0" w:colLast="0" w:name="_ubicacion_entorno" w:id="5"/>
      <w:bookmarkEnd w:id="5"/>
      <w:r>
        <w:rPr>
          <w:b w:val="1"/>
          <w:sz w:val="46"/>
          <w:szCs w:val="46"/>
          <w:rtl w:val="0"/>
        </w:rPr>
        <w:t xml:space="preserve">Ubicación y entorno</w:t>
      </w:r>
    </w:p>
    <w:p w:rsidR="00000000" w:rsidDel="00000000" w:rsidP="00000000" w:rsidRDefault="00000000" w:rsidRPr="00000000" w14:paraId="0000002C">
      <w:pPr>
        <w:spacing w:after="240" w:before="240" w:lineRule="auto"/>
        <w:rPr/>
      </w:pPr>
      <w:r>
        <w:rPr>
          <w:b w:val="1"/>
          <w:rtl w:val="0"/>
        </w:rPr>
        <w:t xml:space="preserve">Dirección:</w:t>
      </w:r>
      <w:r>
        <w:rPr>
          <w:rtl w:val="0"/>
        </w:rPr>
        <w:t xml:space="preserve"> Av. San Pablo </w:t>
      </w:r>
      <w:r>
        <w:rPr>
          <w:b w:val="1"/>
          <w:rtl w:val="0"/>
        </w:rPr>
        <w:t xml:space="preserve">1263</w:t>
      </w:r>
      <w:r>
        <w:rPr>
          <w:rtl w:val="0"/>
        </w:rPr>
        <w:t xml:space="preserve">, </w:t>
      </w:r>
      <w:r>
        <w:rPr>
          <w:b w:val="1"/>
          <w:rtl w:val="0"/>
        </w:rPr>
        <w:t xml:space="preserve">Santiago Centro</w:t>
      </w:r>
      <w:r>
        <w:rPr>
          <w:rtl w:val="0"/>
        </w:rPr>
        <w:t xml:space="preserve">.</w:t>
        <w:br w:type="textWrapping"/>
        <w:t xml:space="preserve"> </w:t>
      </w:r>
      <w:r>
        <w:rPr>
          <w:b w:val="1"/>
          <w:rtl w:val="0"/>
        </w:rPr>
        <w:t xml:space="preserve">Cercanías</w:t>
      </w:r>
      <w:r>
        <w:rPr>
          <w:rtl w:val="0"/>
        </w:rPr>
        <w:t xml:space="preserve">:</w:t>
      </w:r>
    </w:p>
    <w:p w:rsidR="00000000" w:rsidDel="00000000" w:rsidP="00000000" w:rsidRDefault="00000000" w:rsidRPr="00000000" w14:paraId="0000002D">
      <w:pPr>
        <w:numPr>
          <w:ilvl w:val="0"/>
          <w:numId w:val="1"/>
        </w:numPr>
        <w:spacing w:after="0" w:afterAutospacing="0" w:before="240" w:lineRule="auto"/>
        <w:ind w:left="720" w:hanging="360"/>
      </w:pPr>
      <w:r>
        <w:rPr>
          <w:b w:val="1"/>
          <w:rtl w:val="0"/>
        </w:rPr>
        <w:t xml:space="preserve">Metro Plaza de Armas, Santa Ana (Línea 5) y Cal y Canto (Línea 2)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2E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Establecimientos educacionales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2F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Cafés, restaurantes y centros de salud</w:t>
      </w:r>
      <w:r>
        <w:rPr>
          <w:rtl w:val="0"/>
        </w:rPr>
        <w:t xml:space="preserve">: cercanos</w:t>
        <w:br w:type="textWrapping"/>
      </w:r>
    </w:p>
    <w:p w:rsidR="00000000" w:rsidDel="00000000" w:rsidP="00000000" w:rsidRDefault="00000000" w:rsidRPr="00000000" w14:paraId="00000030">
      <w:pPr>
        <w:numPr>
          <w:ilvl w:val="0"/>
          <w:numId w:val="1"/>
        </w:numPr>
        <w:spacing w:after="0" w:afterAutospacing="0" w:before="0" w:beforeAutospacing="0" w:lineRule="auto"/>
        <w:ind w:left="720" w:hanging="360"/>
      </w:pPr>
      <w:r>
        <w:rPr>
          <w:b w:val="1"/>
          <w:rtl w:val="0"/>
        </w:rPr>
        <w:t xml:space="preserve">Barrio histórico de Santiago</w:t>
      </w:r>
      <w:r>
        <w:rPr>
          <w:rtl w:val="0"/>
        </w:rPr>
        <w:t xml:space="preserve">: cercano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1"/>
        </w:numPr>
        <w:spacing w:after="240" w:before="0" w:beforeAutospacing="0" w:lineRule="auto"/>
        <w:ind w:left="720" w:hanging="360"/>
      </w:pPr>
      <w:r>
        <w:rPr>
          <w:b w:val="1"/>
          <w:rtl w:val="0"/>
        </w:rPr>
        <w:t xml:space="preserve">Centro Cultural Estación Mapocho</w:t>
      </w:r>
      <w:r>
        <w:rPr>
          <w:rtl w:val="0"/>
        </w:rPr>
        <w:t xml:space="preserve">: cercano</w:t>
      </w:r>
    </w:p>
    <w:p w:rsidR="00000000" w:rsidDel="00000000" w:rsidP="00000000" w:rsidRDefault="00000000" w:rsidRPr="00000000" w14:paraId="00000032">
      <w:pPr>
        <w:rPr>
          <w:b w:val="1"/>
          <w:sz w:val="42"/>
          <w:szCs w:val="42"/>
        </w:rPr>
      </w:pPr>
      <w:r>
        <w:rPr>
          <w:rtl w:val="0"/>
        </w:rPr>
      </w:r>
    </w:p>
    <w:sectPr>
      <w:headerReference r:id="rId6" w:type="default"/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38">
    <w:pPr>
      <w:rPr/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0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