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piso vinílico SPC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Alarma de seguridad</w:t>
      </w:r>
      <w:r>
        <w:rPr>
          <w:rtl w:val="0"/>
        </w:rPr>
        <w:t xml:space="preserve"> en puerta de acceso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Conexión de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C2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SPC, alarma de seguridad)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20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293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49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18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gym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infantil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Arriendo garantizado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2 años</w:t>
      </w:r>
      <w:r>
        <w:rPr>
          <w:rtl w:val="0"/>
        </w:rPr>
        <w:t xml:space="preserve"> y </w:t>
      </w:r>
      <w:r>
        <w:rPr>
          <w:b w:val="1"/>
          <w:rtl w:val="0"/>
        </w:rPr>
        <w:t xml:space="preserve">administración gratuita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Don Pepe </w:t>
      </w:r>
      <w:r>
        <w:rPr>
          <w:b w:val="1"/>
          <w:rtl w:val="0"/>
        </w:rPr>
        <w:t xml:space="preserve">154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 Florida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Estación Vicente Valdés (Línea 4 y 5)</w:t>
      </w:r>
      <w:r>
        <w:rPr>
          <w:rtl w:val="0"/>
        </w:rPr>
        <w:t xml:space="preserve">: a </w:t>
      </w:r>
      <w:r>
        <w:rPr>
          <w:b w:val="1"/>
          <w:rtl w:val="0"/>
        </w:rPr>
        <w:t xml:space="preserve">1 minuto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 y minimarkets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Comercios y malls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Restaurantes y colegios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Arriendo desde</w:t>
      </w:r>
      <w:r>
        <w:rPr>
          <w:rtl w:val="0"/>
        </w:rPr>
        <w:t xml:space="preserve">: $330.000</w:t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