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11EB" w:rsidRPr="006D11EB" w:rsidRDefault="006D11EB" w:rsidP="006D11EB">
      <w:pPr>
        <w:spacing w:after="190" w:line="237" w:lineRule="auto"/>
        <w:ind w:left="539" w:right="529" w:hanging="10"/>
        <w:jc w:val="center"/>
        <w:rPr>
          <w:rFonts w:ascii="Cambria" w:eastAsia="Cambria" w:hAnsi="Cambria" w:cs="Cambria"/>
          <w:color w:val="000000"/>
          <w:sz w:val="34"/>
          <w:lang w:eastAsia="en-IN"/>
        </w:rPr>
      </w:pPr>
      <w:r>
        <w:rPr>
          <w:rFonts w:ascii="Cambria" w:eastAsia="Cambria" w:hAnsi="Cambria" w:cs="Cambria"/>
          <w:color w:val="000000"/>
          <w:sz w:val="34"/>
          <w:lang w:eastAsia="en-IN"/>
        </w:rPr>
        <w:t>P</w:t>
      </w:r>
      <w:r w:rsidRPr="006D11EB">
        <w:rPr>
          <w:rFonts w:ascii="Cambria" w:eastAsia="Cambria" w:hAnsi="Cambria" w:cs="Cambria"/>
          <w:color w:val="000000"/>
          <w:sz w:val="34"/>
          <w:lang w:eastAsia="en-IN"/>
        </w:rPr>
        <w:t>redict</w:t>
      </w:r>
      <w:r>
        <w:rPr>
          <w:rFonts w:ascii="Cambria" w:eastAsia="Cambria" w:hAnsi="Cambria" w:cs="Cambria"/>
          <w:color w:val="000000"/>
          <w:sz w:val="34"/>
          <w:lang w:eastAsia="en-IN"/>
        </w:rPr>
        <w:t>ing</w:t>
      </w:r>
      <w:r w:rsidRPr="006D11EB">
        <w:rPr>
          <w:rFonts w:ascii="Cambria" w:eastAsia="Cambria" w:hAnsi="Cambria" w:cs="Cambria"/>
          <w:color w:val="000000"/>
          <w:sz w:val="34"/>
          <w:lang w:eastAsia="en-IN"/>
        </w:rPr>
        <w:t xml:space="preserve"> fraction of students in 4-year colleges who complete the program in less than 6 years</w:t>
      </w:r>
    </w:p>
    <w:p w:rsidR="002E479E" w:rsidRPr="002E479E" w:rsidRDefault="002E479E" w:rsidP="002E479E">
      <w:pPr>
        <w:spacing w:after="190" w:line="237" w:lineRule="auto"/>
        <w:ind w:left="539" w:right="529" w:hanging="10"/>
        <w:jc w:val="center"/>
        <w:rPr>
          <w:rFonts w:ascii="Cambria" w:eastAsia="Cambria" w:hAnsi="Cambria" w:cs="Cambria"/>
          <w:color w:val="000000"/>
          <w:sz w:val="20"/>
          <w:lang w:eastAsia="en-IN"/>
        </w:rPr>
      </w:pPr>
      <w:r>
        <w:rPr>
          <w:rFonts w:ascii="Cambria" w:eastAsia="Cambria" w:hAnsi="Cambria" w:cs="Cambria"/>
          <w:color w:val="000000"/>
          <w:sz w:val="24"/>
          <w:lang w:eastAsia="en-IN"/>
        </w:rPr>
        <w:t>Abhinav Singh</w:t>
      </w:r>
    </w:p>
    <w:p w:rsidR="002E479E" w:rsidRPr="002E479E" w:rsidRDefault="00BD31F4" w:rsidP="002E479E">
      <w:pPr>
        <w:spacing w:after="610" w:line="237" w:lineRule="auto"/>
        <w:ind w:left="539" w:right="529" w:hanging="10"/>
        <w:jc w:val="center"/>
        <w:rPr>
          <w:rFonts w:ascii="Cambria" w:eastAsia="Cambria" w:hAnsi="Cambria" w:cs="Cambria"/>
          <w:color w:val="000000"/>
          <w:sz w:val="20"/>
          <w:lang w:eastAsia="en-IN"/>
        </w:rPr>
      </w:pPr>
      <w:r>
        <w:rPr>
          <w:rFonts w:ascii="Cambria" w:eastAsia="Cambria" w:hAnsi="Cambria" w:cs="Cambria"/>
          <w:color w:val="000000"/>
          <w:sz w:val="24"/>
          <w:lang w:eastAsia="en-IN"/>
        </w:rPr>
        <w:t>December 15</w:t>
      </w:r>
      <w:r w:rsidR="002E479E" w:rsidRPr="002E479E">
        <w:rPr>
          <w:rFonts w:ascii="Cambria" w:eastAsia="Cambria" w:hAnsi="Cambria" w:cs="Cambria"/>
          <w:color w:val="000000"/>
          <w:sz w:val="24"/>
          <w:lang w:eastAsia="en-IN"/>
        </w:rPr>
        <w:t>, 2016</w:t>
      </w:r>
    </w:p>
    <w:p w:rsidR="002E479E" w:rsidRPr="003031B0" w:rsidRDefault="002E479E" w:rsidP="00411FC7">
      <w:pPr>
        <w:rPr>
          <w:rFonts w:ascii="Cambria" w:hAnsi="Cambria"/>
          <w:b/>
          <w:sz w:val="30"/>
          <w:szCs w:val="30"/>
          <w:lang w:eastAsia="en-IN"/>
        </w:rPr>
      </w:pPr>
      <w:r w:rsidRPr="003031B0">
        <w:rPr>
          <w:rFonts w:ascii="Cambria" w:hAnsi="Cambria"/>
          <w:b/>
          <w:sz w:val="30"/>
          <w:szCs w:val="30"/>
          <w:lang w:eastAsia="en-IN"/>
        </w:rPr>
        <w:t>Motivation</w:t>
      </w:r>
    </w:p>
    <w:p w:rsidR="002E479E" w:rsidRPr="003031B0" w:rsidRDefault="004515F2" w:rsidP="003031B0">
      <w:pPr>
        <w:jc w:val="both"/>
        <w:rPr>
          <w:rFonts w:ascii="Cambria" w:hAnsi="Cambria"/>
          <w:lang w:eastAsia="en-IN"/>
        </w:rPr>
      </w:pPr>
      <w:r w:rsidRPr="003031B0">
        <w:rPr>
          <w:rFonts w:ascii="Cambria" w:hAnsi="Cambria"/>
          <w:lang w:eastAsia="en-IN"/>
        </w:rPr>
        <w:t>My</w:t>
      </w:r>
      <w:r w:rsidR="002E479E" w:rsidRPr="003031B0">
        <w:rPr>
          <w:rFonts w:ascii="Cambria" w:hAnsi="Cambria"/>
          <w:lang w:eastAsia="en-IN"/>
        </w:rPr>
        <w:t xml:space="preserve"> goal is to build a model that would accurately </w:t>
      </w:r>
      <w:r w:rsidR="00411FC7" w:rsidRPr="003031B0">
        <w:rPr>
          <w:rFonts w:ascii="Cambria" w:hAnsi="Cambria"/>
          <w:lang w:eastAsia="en-IN"/>
        </w:rPr>
        <w:t>predict the fraction of students enrolled in a 4-year colleges and complete the program in much less than 6 years</w:t>
      </w:r>
      <w:r w:rsidR="002E479E" w:rsidRPr="003031B0">
        <w:rPr>
          <w:rFonts w:ascii="Cambria" w:hAnsi="Cambria"/>
          <w:lang w:eastAsia="en-IN"/>
        </w:rPr>
        <w:t xml:space="preserve"> based on the specific features of the college like </w:t>
      </w:r>
      <w:r w:rsidR="00411FC7" w:rsidRPr="003031B0">
        <w:rPr>
          <w:rFonts w:ascii="Cambria" w:hAnsi="Cambria"/>
          <w:lang w:eastAsia="en-IN"/>
        </w:rPr>
        <w:t xml:space="preserve">rate of admission for all demographics (ADM_RATE_ALL in the DB), total cost of attendance per year </w:t>
      </w:r>
      <w:r w:rsidR="002E479E" w:rsidRPr="003031B0">
        <w:rPr>
          <w:rFonts w:ascii="Cambria" w:hAnsi="Cambria"/>
          <w:lang w:eastAsia="en-IN"/>
        </w:rPr>
        <w:t xml:space="preserve">average, acceptance rate, average test scores etc. Because of the increasing cost of higher education and the accompanying rise of student debt, it is important to understand the factors that contribute to the post-graduation </w:t>
      </w:r>
      <w:r w:rsidR="00411FC7" w:rsidRPr="003031B0">
        <w:rPr>
          <w:rFonts w:ascii="Cambria" w:hAnsi="Cambria"/>
          <w:lang w:eastAsia="en-IN"/>
        </w:rPr>
        <w:t xml:space="preserve">rate and ability of the students and delve into their ability to pay education </w:t>
      </w:r>
      <w:r w:rsidR="002E479E" w:rsidRPr="003031B0">
        <w:rPr>
          <w:rFonts w:ascii="Cambria" w:hAnsi="Cambria"/>
          <w:lang w:eastAsia="en-IN"/>
        </w:rPr>
        <w:t>loans. This model will increase the transparency and will help students to weigh the trade-offs of different colleges and make more informed decisions.</w:t>
      </w:r>
    </w:p>
    <w:p w:rsidR="00411FC7" w:rsidRPr="003031B0" w:rsidRDefault="00411FC7" w:rsidP="00411FC7">
      <w:pPr>
        <w:rPr>
          <w:rFonts w:ascii="Cambria" w:hAnsi="Cambria"/>
          <w:b/>
          <w:sz w:val="30"/>
          <w:szCs w:val="30"/>
          <w:lang w:eastAsia="en-IN"/>
        </w:rPr>
      </w:pPr>
      <w:r w:rsidRPr="003031B0">
        <w:rPr>
          <w:rFonts w:ascii="Cambria" w:hAnsi="Cambria"/>
          <w:b/>
          <w:sz w:val="30"/>
          <w:szCs w:val="30"/>
          <w:lang w:eastAsia="en-IN"/>
        </w:rPr>
        <w:t>Background</w:t>
      </w:r>
    </w:p>
    <w:p w:rsidR="00411FC7" w:rsidRPr="003031B0" w:rsidRDefault="00411FC7" w:rsidP="003031B0">
      <w:pPr>
        <w:jc w:val="both"/>
        <w:rPr>
          <w:rFonts w:ascii="Cambria" w:hAnsi="Cambria"/>
          <w:lang w:eastAsia="en-IN"/>
        </w:rPr>
      </w:pPr>
      <w:r w:rsidRPr="003031B0">
        <w:rPr>
          <w:rFonts w:ascii="Cambria" w:hAnsi="Cambria"/>
          <w:lang w:eastAsia="en-IN"/>
        </w:rPr>
        <w:t xml:space="preserve">I am using the College Scorecard Data [1] originally curated by US Department of Education. This dataset which spans nearly 20 years, contains approximately 2000 features for 7805 degree-granting institutions. These features include different information like demographic data, test scores, family income data, </w:t>
      </w:r>
      <w:r w:rsidR="00BD31F4" w:rsidRPr="003031B0">
        <w:rPr>
          <w:rFonts w:ascii="Cambria" w:hAnsi="Cambria"/>
          <w:lang w:eastAsia="en-IN"/>
        </w:rPr>
        <w:t>and data</w:t>
      </w:r>
      <w:r w:rsidRPr="003031B0">
        <w:rPr>
          <w:rFonts w:ascii="Cambria" w:hAnsi="Cambria"/>
          <w:lang w:eastAsia="en-IN"/>
        </w:rPr>
        <w:t xml:space="preserve"> about the percentages of students in each major, financial aid information, debt and debt repayment values, earnings of alumni several years after graduation.</w:t>
      </w:r>
      <w:bookmarkStart w:id="0" w:name="_GoBack"/>
      <w:bookmarkEnd w:id="0"/>
    </w:p>
    <w:p w:rsidR="00411FC7" w:rsidRPr="008540B8" w:rsidRDefault="00411FC7" w:rsidP="00411FC7">
      <w:pPr>
        <w:pStyle w:val="Heading1"/>
        <w:numPr>
          <w:ilvl w:val="0"/>
          <w:numId w:val="0"/>
        </w:numPr>
        <w:ind w:left="10" w:hanging="10"/>
        <w:rPr>
          <w:sz w:val="30"/>
          <w:szCs w:val="30"/>
        </w:rPr>
      </w:pPr>
      <w:r w:rsidRPr="008540B8">
        <w:rPr>
          <w:sz w:val="30"/>
          <w:szCs w:val="30"/>
        </w:rPr>
        <w:t xml:space="preserve">Data </w:t>
      </w:r>
      <w:r w:rsidR="003031B0" w:rsidRPr="008540B8">
        <w:rPr>
          <w:sz w:val="30"/>
          <w:szCs w:val="30"/>
        </w:rPr>
        <w:t>pre-processing</w:t>
      </w:r>
    </w:p>
    <w:p w:rsidR="00411FC7" w:rsidRDefault="00411FC7" w:rsidP="003031B0">
      <w:pPr>
        <w:ind w:left="-5"/>
        <w:jc w:val="both"/>
        <w:rPr>
          <w:rFonts w:ascii="Cambria" w:hAnsi="Cambria"/>
          <w:lang w:eastAsia="en-IN"/>
        </w:rPr>
      </w:pPr>
      <w:r w:rsidRPr="003031B0">
        <w:rPr>
          <w:rFonts w:ascii="Cambria" w:hAnsi="Cambria"/>
          <w:lang w:eastAsia="en-IN"/>
        </w:rPr>
        <w:t xml:space="preserve">The dataset contains information of about 8000 colleges, and for each college there are around 2000 features. But the data is also sparse, containing a large number of missing and privacy suppressed values. So we filtered out the columns whose fraction of bad (missing or privacy suppressed) values is greater than a certain threshold. Even though we have data from 1996 to 2013, </w:t>
      </w:r>
      <w:r w:rsidR="003031B0">
        <w:rPr>
          <w:rFonts w:ascii="Cambria" w:hAnsi="Cambria"/>
          <w:lang w:eastAsia="en-IN"/>
        </w:rPr>
        <w:t>I</w:t>
      </w:r>
      <w:r w:rsidRPr="003031B0">
        <w:rPr>
          <w:rFonts w:ascii="Cambria" w:hAnsi="Cambria"/>
          <w:lang w:eastAsia="en-IN"/>
        </w:rPr>
        <w:t xml:space="preserve"> </w:t>
      </w:r>
      <w:r w:rsidR="003031B0">
        <w:rPr>
          <w:rFonts w:ascii="Cambria" w:hAnsi="Cambria"/>
          <w:lang w:eastAsia="en-IN"/>
        </w:rPr>
        <w:t>am</w:t>
      </w:r>
      <w:r w:rsidRPr="003031B0">
        <w:rPr>
          <w:rFonts w:ascii="Cambria" w:hAnsi="Cambria"/>
          <w:lang w:eastAsia="en-IN"/>
        </w:rPr>
        <w:t xml:space="preserve"> using data from year 2011</w:t>
      </w:r>
      <w:r w:rsidR="003031B0">
        <w:rPr>
          <w:rFonts w:ascii="Cambria" w:hAnsi="Cambria"/>
          <w:lang w:eastAsia="en-IN"/>
        </w:rPr>
        <w:t>(training)</w:t>
      </w:r>
      <w:r w:rsidRPr="003031B0">
        <w:rPr>
          <w:rFonts w:ascii="Cambria" w:hAnsi="Cambria"/>
          <w:lang w:eastAsia="en-IN"/>
        </w:rPr>
        <w:t xml:space="preserve"> </w:t>
      </w:r>
      <w:r w:rsidR="003031B0">
        <w:rPr>
          <w:rFonts w:ascii="Cambria" w:hAnsi="Cambria"/>
          <w:lang w:eastAsia="en-IN"/>
        </w:rPr>
        <w:t>and 2013(testing) as these include lot required variables for analysis</w:t>
      </w:r>
      <w:r w:rsidRPr="003031B0">
        <w:rPr>
          <w:rFonts w:ascii="Cambria" w:hAnsi="Cambria"/>
          <w:lang w:eastAsia="en-IN"/>
        </w:rPr>
        <w:t>.</w:t>
      </w:r>
    </w:p>
    <w:p w:rsidR="003031B0" w:rsidRPr="008540B8" w:rsidRDefault="003031B0" w:rsidP="003031B0">
      <w:pPr>
        <w:jc w:val="both"/>
        <w:rPr>
          <w:rFonts w:ascii="Cambria" w:hAnsi="Cambria"/>
          <w:b/>
          <w:sz w:val="30"/>
          <w:szCs w:val="30"/>
          <w:lang w:eastAsia="en-IN"/>
        </w:rPr>
      </w:pPr>
      <w:r w:rsidRPr="008540B8">
        <w:rPr>
          <w:rFonts w:ascii="Cambria" w:eastAsia="Cambria" w:hAnsi="Cambria" w:cs="Cambria"/>
          <w:b/>
          <w:color w:val="000000"/>
          <w:sz w:val="30"/>
          <w:szCs w:val="30"/>
          <w:lang w:eastAsia="en-IN"/>
        </w:rPr>
        <w:t>Discovering</w:t>
      </w:r>
      <w:r w:rsidRPr="008540B8">
        <w:rPr>
          <w:rFonts w:ascii="Cambria" w:hAnsi="Cambria"/>
          <w:b/>
          <w:sz w:val="30"/>
          <w:szCs w:val="30"/>
          <w:lang w:eastAsia="en-IN"/>
        </w:rPr>
        <w:t xml:space="preserve"> </w:t>
      </w:r>
      <w:r w:rsidRPr="008540B8">
        <w:rPr>
          <w:rFonts w:ascii="Cambria" w:eastAsia="Cambria" w:hAnsi="Cambria" w:cs="Cambria"/>
          <w:b/>
          <w:color w:val="000000"/>
          <w:sz w:val="30"/>
          <w:szCs w:val="30"/>
          <w:lang w:eastAsia="en-IN"/>
        </w:rPr>
        <w:t>significant features</w:t>
      </w:r>
    </w:p>
    <w:p w:rsidR="003031B0" w:rsidRPr="003031B0" w:rsidRDefault="003031B0" w:rsidP="003031B0">
      <w:pPr>
        <w:ind w:left="-5"/>
        <w:jc w:val="both"/>
        <w:rPr>
          <w:rFonts w:ascii="Cambria" w:hAnsi="Cambria"/>
          <w:lang w:eastAsia="en-IN"/>
        </w:rPr>
      </w:pPr>
      <w:r w:rsidRPr="003031B0">
        <w:rPr>
          <w:rFonts w:ascii="Cambria" w:hAnsi="Cambria"/>
          <w:lang w:eastAsia="en-IN"/>
        </w:rPr>
        <w:t xml:space="preserve">Since we have a huge number of features, it is unlikely that all of them would affect the post-graduation </w:t>
      </w:r>
      <w:r>
        <w:rPr>
          <w:rFonts w:ascii="Cambria" w:hAnsi="Cambria"/>
          <w:lang w:eastAsia="en-IN"/>
        </w:rPr>
        <w:t>completion</w:t>
      </w:r>
      <w:r w:rsidRPr="003031B0">
        <w:rPr>
          <w:rFonts w:ascii="Cambria" w:hAnsi="Cambria"/>
          <w:lang w:eastAsia="en-IN"/>
        </w:rPr>
        <w:t xml:space="preserve">. So to see which are the most significant features for predicting the post-graduation </w:t>
      </w:r>
      <w:r>
        <w:rPr>
          <w:rFonts w:ascii="Cambria" w:hAnsi="Cambria"/>
          <w:lang w:eastAsia="en-IN"/>
        </w:rPr>
        <w:t>completion</w:t>
      </w:r>
      <w:r w:rsidRPr="003031B0">
        <w:rPr>
          <w:rFonts w:ascii="Cambria" w:hAnsi="Cambria"/>
          <w:lang w:eastAsia="en-IN"/>
        </w:rPr>
        <w:t xml:space="preserve">, </w:t>
      </w:r>
      <w:r>
        <w:rPr>
          <w:rFonts w:ascii="Cambria" w:hAnsi="Cambria"/>
          <w:lang w:eastAsia="en-IN"/>
        </w:rPr>
        <w:t>I</w:t>
      </w:r>
      <w:r w:rsidRPr="003031B0">
        <w:rPr>
          <w:rFonts w:ascii="Cambria" w:hAnsi="Cambria"/>
          <w:lang w:eastAsia="en-IN"/>
        </w:rPr>
        <w:t xml:space="preserve"> </w:t>
      </w:r>
      <w:r>
        <w:rPr>
          <w:rFonts w:ascii="Cambria" w:hAnsi="Cambria"/>
          <w:lang w:eastAsia="en-IN"/>
        </w:rPr>
        <w:t>did</w:t>
      </w:r>
      <w:r w:rsidRPr="003031B0">
        <w:rPr>
          <w:rFonts w:ascii="Cambria" w:hAnsi="Cambria"/>
          <w:lang w:eastAsia="en-IN"/>
        </w:rPr>
        <w:t xml:space="preserve"> feature selection. </w:t>
      </w:r>
      <w:r>
        <w:rPr>
          <w:rFonts w:ascii="Cambria" w:hAnsi="Cambria"/>
          <w:lang w:eastAsia="en-IN"/>
        </w:rPr>
        <w:t>I</w:t>
      </w:r>
      <w:r w:rsidRPr="003031B0">
        <w:rPr>
          <w:rFonts w:ascii="Cambria" w:hAnsi="Cambria"/>
          <w:lang w:eastAsia="en-IN"/>
        </w:rPr>
        <w:t xml:space="preserve"> use</w:t>
      </w:r>
      <w:r>
        <w:rPr>
          <w:rFonts w:ascii="Cambria" w:hAnsi="Cambria"/>
          <w:lang w:eastAsia="en-IN"/>
        </w:rPr>
        <w:t>d</w:t>
      </w:r>
      <w:r w:rsidRPr="003031B0">
        <w:rPr>
          <w:rFonts w:ascii="Cambria" w:hAnsi="Cambria"/>
          <w:lang w:eastAsia="en-IN"/>
        </w:rPr>
        <w:t xml:space="preserve"> forward stepwise selection to select top features</w:t>
      </w:r>
      <w:r w:rsidR="008540B8">
        <w:rPr>
          <w:rFonts w:ascii="Cambria" w:hAnsi="Cambria"/>
          <w:lang w:eastAsia="en-IN"/>
        </w:rPr>
        <w:t xml:space="preserve">. </w:t>
      </w:r>
    </w:p>
    <w:p w:rsidR="003031B0" w:rsidRPr="003031B0" w:rsidRDefault="003031B0" w:rsidP="008540B8">
      <w:pPr>
        <w:jc w:val="both"/>
        <w:rPr>
          <w:rFonts w:ascii="Cambria" w:hAnsi="Cambria"/>
          <w:lang w:eastAsia="en-IN"/>
        </w:rPr>
      </w:pPr>
      <w:r w:rsidRPr="003031B0">
        <w:rPr>
          <w:rFonts w:ascii="Cambria" w:hAnsi="Cambria"/>
          <w:lang w:eastAsia="en-IN"/>
        </w:rPr>
        <w:t xml:space="preserve">I </w:t>
      </w:r>
      <w:r w:rsidR="008540B8">
        <w:rPr>
          <w:rFonts w:ascii="Cambria" w:hAnsi="Cambria"/>
          <w:lang w:eastAsia="en-IN"/>
        </w:rPr>
        <w:t>also plan on using</w:t>
      </w:r>
      <w:r w:rsidRPr="003031B0">
        <w:rPr>
          <w:rFonts w:ascii="Cambria" w:hAnsi="Cambria"/>
          <w:lang w:eastAsia="en-IN"/>
        </w:rPr>
        <w:t xml:space="preserve"> multivariate mach</w:t>
      </w:r>
      <w:r w:rsidR="008540B8">
        <w:rPr>
          <w:rFonts w:ascii="Cambria" w:hAnsi="Cambria"/>
          <w:lang w:eastAsia="en-IN"/>
        </w:rPr>
        <w:t>ine learning techniques, which is</w:t>
      </w:r>
      <w:r w:rsidRPr="003031B0">
        <w:rPr>
          <w:rFonts w:ascii="Cambria" w:hAnsi="Cambria"/>
          <w:lang w:eastAsia="en-IN"/>
        </w:rPr>
        <w:t xml:space="preserve"> also refer</w:t>
      </w:r>
      <w:r w:rsidR="008540B8">
        <w:rPr>
          <w:rFonts w:ascii="Cambria" w:hAnsi="Cambria"/>
          <w:lang w:eastAsia="en-IN"/>
        </w:rPr>
        <w:t>red</w:t>
      </w:r>
      <w:r w:rsidRPr="003031B0">
        <w:rPr>
          <w:rFonts w:ascii="Cambria" w:hAnsi="Cambria"/>
          <w:lang w:eastAsia="en-IN"/>
        </w:rPr>
        <w:t xml:space="preserve"> to as MVA. I want to predict a fraction, so this is a regression problem. I use college and aggregated student data from 2011 to train 3 different MVA methods:</w:t>
      </w:r>
    </w:p>
    <w:p w:rsidR="003031B0" w:rsidRPr="003031B0" w:rsidRDefault="003031B0" w:rsidP="003031B0">
      <w:pPr>
        <w:numPr>
          <w:ilvl w:val="0"/>
          <w:numId w:val="2"/>
        </w:numPr>
        <w:rPr>
          <w:rFonts w:ascii="Cambria" w:hAnsi="Cambria"/>
          <w:lang w:eastAsia="en-IN"/>
        </w:rPr>
      </w:pPr>
      <w:r w:rsidRPr="003031B0">
        <w:rPr>
          <w:rFonts w:ascii="Cambria" w:hAnsi="Cambria"/>
          <w:lang w:eastAsia="en-IN"/>
        </w:rPr>
        <w:t>single decision tree</w:t>
      </w:r>
    </w:p>
    <w:p w:rsidR="003031B0" w:rsidRPr="003031B0" w:rsidRDefault="003031B0" w:rsidP="003031B0">
      <w:pPr>
        <w:numPr>
          <w:ilvl w:val="0"/>
          <w:numId w:val="2"/>
        </w:numPr>
        <w:rPr>
          <w:rFonts w:ascii="Cambria" w:hAnsi="Cambria"/>
          <w:lang w:eastAsia="en-IN"/>
        </w:rPr>
      </w:pPr>
      <w:r w:rsidRPr="003031B0">
        <w:rPr>
          <w:rFonts w:ascii="Cambria" w:hAnsi="Cambria"/>
          <w:lang w:eastAsia="en-IN"/>
        </w:rPr>
        <w:t>random forest of decision trees</w:t>
      </w:r>
    </w:p>
    <w:p w:rsidR="003031B0" w:rsidRPr="003031B0" w:rsidRDefault="003031B0" w:rsidP="003031B0">
      <w:pPr>
        <w:numPr>
          <w:ilvl w:val="0"/>
          <w:numId w:val="2"/>
        </w:numPr>
        <w:rPr>
          <w:rFonts w:ascii="Cambria" w:hAnsi="Cambria"/>
          <w:lang w:eastAsia="en-IN"/>
        </w:rPr>
      </w:pPr>
      <w:r w:rsidRPr="003031B0">
        <w:rPr>
          <w:rFonts w:ascii="Cambria" w:hAnsi="Cambria"/>
          <w:lang w:eastAsia="en-IN"/>
        </w:rPr>
        <w:t>support vector machine (SVM)</w:t>
      </w:r>
    </w:p>
    <w:p w:rsidR="003031B0" w:rsidRPr="003031B0" w:rsidRDefault="003031B0" w:rsidP="003031B0">
      <w:pPr>
        <w:rPr>
          <w:rFonts w:ascii="Cambria" w:hAnsi="Cambria"/>
          <w:lang w:eastAsia="en-IN"/>
        </w:rPr>
      </w:pPr>
      <w:r w:rsidRPr="003031B0">
        <w:rPr>
          <w:rFonts w:ascii="Cambria" w:hAnsi="Cambria"/>
          <w:lang w:eastAsia="en-IN"/>
        </w:rPr>
        <w:lastRenderedPageBreak/>
        <w:t>The learning is subsequently evaluated on 2013 data. Below are details of the workflow.</w:t>
      </w:r>
    </w:p>
    <w:p w:rsidR="003031B0" w:rsidRPr="003031B0" w:rsidRDefault="003031B0" w:rsidP="008540B8">
      <w:pPr>
        <w:jc w:val="both"/>
        <w:rPr>
          <w:rFonts w:ascii="Cambria" w:hAnsi="Cambria"/>
          <w:lang w:eastAsia="en-IN"/>
        </w:rPr>
      </w:pPr>
      <w:r w:rsidRPr="003031B0">
        <w:rPr>
          <w:rFonts w:ascii="Cambria" w:hAnsi="Cambria"/>
          <w:lang w:eastAsia="en-IN"/>
        </w:rPr>
        <w:t xml:space="preserve">The variable that I want to predict (variable of interest VOI) is </w:t>
      </w:r>
      <w:r w:rsidRPr="008540B8">
        <w:rPr>
          <w:rFonts w:ascii="Cambria" w:hAnsi="Cambria"/>
          <w:b/>
          <w:lang w:eastAsia="en-IN"/>
        </w:rPr>
        <w:t>C150_4</w:t>
      </w:r>
      <w:r w:rsidRPr="003031B0">
        <w:rPr>
          <w:rFonts w:ascii="Cambria" w:hAnsi="Cambria"/>
          <w:lang w:eastAsia="en-IN"/>
        </w:rPr>
        <w:t xml:space="preserve"> in the </w:t>
      </w:r>
      <w:r w:rsidR="008540B8">
        <w:rPr>
          <w:rFonts w:ascii="Cambria" w:hAnsi="Cambria"/>
          <w:lang w:eastAsia="en-IN"/>
        </w:rPr>
        <w:t>2011 dataset</w:t>
      </w:r>
      <w:r w:rsidRPr="003031B0">
        <w:rPr>
          <w:rFonts w:ascii="Cambria" w:hAnsi="Cambria"/>
          <w:lang w:eastAsia="en-IN"/>
        </w:rPr>
        <w:t>. In the first step, I look at all quantitative variables associated with colleges and (aggregated) students. 14 variables look promising in terms of predictive power</w:t>
      </w:r>
      <w:r w:rsidR="008540B8">
        <w:rPr>
          <w:rFonts w:ascii="Cambria" w:hAnsi="Cambria"/>
          <w:lang w:eastAsia="en-IN"/>
        </w:rPr>
        <w:t xml:space="preserve"> as well as per PCA</w:t>
      </w:r>
      <w:r w:rsidRPr="003031B0">
        <w:rPr>
          <w:rFonts w:ascii="Cambria" w:hAnsi="Cambria"/>
          <w:lang w:eastAsia="en-IN"/>
        </w:rPr>
        <w:t>:</w:t>
      </w:r>
    </w:p>
    <w:p w:rsidR="003031B0" w:rsidRPr="003031B0" w:rsidRDefault="003031B0" w:rsidP="003031B0">
      <w:pPr>
        <w:numPr>
          <w:ilvl w:val="0"/>
          <w:numId w:val="3"/>
        </w:numPr>
        <w:rPr>
          <w:rFonts w:ascii="Cambria" w:hAnsi="Cambria"/>
          <w:lang w:eastAsia="en-IN"/>
        </w:rPr>
      </w:pPr>
      <w:r w:rsidRPr="003031B0">
        <w:rPr>
          <w:rFonts w:ascii="Cambria" w:hAnsi="Cambria"/>
          <w:lang w:eastAsia="en-IN"/>
        </w:rPr>
        <w:t>rate of admission for all demographics (ADM_RATE_ALL)</w:t>
      </w:r>
    </w:p>
    <w:p w:rsidR="003031B0" w:rsidRPr="003031B0" w:rsidRDefault="003031B0" w:rsidP="003031B0">
      <w:pPr>
        <w:numPr>
          <w:ilvl w:val="0"/>
          <w:numId w:val="3"/>
        </w:numPr>
        <w:rPr>
          <w:rFonts w:ascii="Cambria" w:hAnsi="Cambria"/>
          <w:lang w:eastAsia="en-IN"/>
        </w:rPr>
      </w:pPr>
      <w:r w:rsidRPr="003031B0">
        <w:rPr>
          <w:rFonts w:ascii="Cambria" w:hAnsi="Cambria"/>
          <w:lang w:eastAsia="en-IN"/>
        </w:rPr>
        <w:t>total cost of attendance per year (COSTT4_A)</w:t>
      </w:r>
    </w:p>
    <w:p w:rsidR="003031B0" w:rsidRPr="003031B0" w:rsidRDefault="003031B0" w:rsidP="003031B0">
      <w:pPr>
        <w:numPr>
          <w:ilvl w:val="0"/>
          <w:numId w:val="3"/>
        </w:numPr>
        <w:rPr>
          <w:rFonts w:ascii="Cambria" w:hAnsi="Cambria"/>
          <w:lang w:eastAsia="en-IN"/>
        </w:rPr>
      </w:pPr>
      <w:r w:rsidRPr="003031B0">
        <w:rPr>
          <w:rFonts w:ascii="Cambria" w:hAnsi="Cambria"/>
          <w:lang w:eastAsia="en-IN"/>
        </w:rPr>
        <w:t>fraction of students that are white (UGDS_WHITE)</w:t>
      </w:r>
    </w:p>
    <w:p w:rsidR="003031B0" w:rsidRPr="003031B0" w:rsidRDefault="003031B0" w:rsidP="003031B0">
      <w:pPr>
        <w:numPr>
          <w:ilvl w:val="0"/>
          <w:numId w:val="3"/>
        </w:numPr>
        <w:rPr>
          <w:rFonts w:ascii="Cambria" w:hAnsi="Cambria"/>
          <w:lang w:eastAsia="en-IN"/>
        </w:rPr>
      </w:pPr>
      <w:r w:rsidRPr="003031B0">
        <w:rPr>
          <w:rFonts w:ascii="Cambria" w:hAnsi="Cambria"/>
          <w:lang w:eastAsia="en-IN"/>
        </w:rPr>
        <w:t>fraction of students that are black (UGDS_BLACK)</w:t>
      </w:r>
    </w:p>
    <w:p w:rsidR="003031B0" w:rsidRPr="003031B0" w:rsidRDefault="003031B0" w:rsidP="003031B0">
      <w:pPr>
        <w:numPr>
          <w:ilvl w:val="0"/>
          <w:numId w:val="3"/>
        </w:numPr>
        <w:rPr>
          <w:rFonts w:ascii="Cambria" w:hAnsi="Cambria"/>
          <w:lang w:eastAsia="en-IN"/>
        </w:rPr>
      </w:pPr>
      <w:r w:rsidRPr="003031B0">
        <w:rPr>
          <w:rFonts w:ascii="Cambria" w:hAnsi="Cambria"/>
          <w:lang w:eastAsia="en-IN"/>
        </w:rPr>
        <w:t>fraction of part-time students (PPTUG_EF)</w:t>
      </w:r>
    </w:p>
    <w:p w:rsidR="003031B0" w:rsidRPr="003031B0" w:rsidRDefault="003031B0" w:rsidP="003031B0">
      <w:pPr>
        <w:numPr>
          <w:ilvl w:val="0"/>
          <w:numId w:val="3"/>
        </w:numPr>
        <w:rPr>
          <w:rFonts w:ascii="Cambria" w:hAnsi="Cambria"/>
          <w:lang w:eastAsia="en-IN"/>
        </w:rPr>
      </w:pPr>
      <w:r w:rsidRPr="003031B0">
        <w:rPr>
          <w:rFonts w:ascii="Cambria" w:hAnsi="Cambria"/>
          <w:lang w:eastAsia="en-IN"/>
        </w:rPr>
        <w:t>fraction of students from low-income families, defined as annual family income &lt; $30,000 (INC_PCT_LO)</w:t>
      </w:r>
    </w:p>
    <w:p w:rsidR="003031B0" w:rsidRPr="003031B0" w:rsidRDefault="003031B0" w:rsidP="003031B0">
      <w:pPr>
        <w:numPr>
          <w:ilvl w:val="0"/>
          <w:numId w:val="3"/>
        </w:numPr>
        <w:rPr>
          <w:rFonts w:ascii="Cambria" w:hAnsi="Cambria"/>
          <w:lang w:eastAsia="en-IN"/>
        </w:rPr>
      </w:pPr>
      <w:r w:rsidRPr="003031B0">
        <w:rPr>
          <w:rFonts w:ascii="Cambria" w:hAnsi="Cambria"/>
          <w:lang w:eastAsia="en-IN"/>
        </w:rPr>
        <w:t>fraction of students above 25 years of age (UG25abv)</w:t>
      </w:r>
    </w:p>
    <w:p w:rsidR="003031B0" w:rsidRPr="003031B0" w:rsidRDefault="003031B0" w:rsidP="003031B0">
      <w:pPr>
        <w:numPr>
          <w:ilvl w:val="0"/>
          <w:numId w:val="3"/>
        </w:numPr>
        <w:rPr>
          <w:rFonts w:ascii="Cambria" w:hAnsi="Cambria"/>
          <w:lang w:eastAsia="en-IN"/>
        </w:rPr>
      </w:pPr>
      <w:r w:rsidRPr="003031B0">
        <w:rPr>
          <w:rFonts w:ascii="Cambria" w:hAnsi="Cambria"/>
          <w:lang w:eastAsia="en-IN"/>
        </w:rPr>
        <w:t>fraction of first-generation college goers in the family (PAR_ED_PCT_1STGEN)</w:t>
      </w:r>
    </w:p>
    <w:p w:rsidR="003031B0" w:rsidRPr="003031B0" w:rsidRDefault="003031B0" w:rsidP="003031B0">
      <w:pPr>
        <w:numPr>
          <w:ilvl w:val="0"/>
          <w:numId w:val="3"/>
        </w:numPr>
        <w:rPr>
          <w:rFonts w:ascii="Cambria" w:hAnsi="Cambria"/>
          <w:lang w:eastAsia="en-IN"/>
        </w:rPr>
      </w:pPr>
      <w:r w:rsidRPr="003031B0">
        <w:rPr>
          <w:rFonts w:ascii="Cambria" w:hAnsi="Cambria"/>
          <w:lang w:eastAsia="en-IN"/>
        </w:rPr>
        <w:t>fraction of students on federal loan (PCTFLOAN)</w:t>
      </w:r>
    </w:p>
    <w:p w:rsidR="003031B0" w:rsidRPr="003031B0" w:rsidRDefault="003031B0" w:rsidP="003031B0">
      <w:pPr>
        <w:numPr>
          <w:ilvl w:val="0"/>
          <w:numId w:val="3"/>
        </w:numPr>
        <w:rPr>
          <w:rFonts w:ascii="Cambria" w:hAnsi="Cambria"/>
          <w:lang w:eastAsia="en-IN"/>
        </w:rPr>
      </w:pPr>
      <w:r w:rsidRPr="003031B0">
        <w:rPr>
          <w:rFonts w:ascii="Cambria" w:hAnsi="Cambria"/>
          <w:lang w:eastAsia="en-IN"/>
        </w:rPr>
        <w:t>75% percentile score on SAT reading (SATVR75)</w:t>
      </w:r>
    </w:p>
    <w:p w:rsidR="003031B0" w:rsidRPr="003031B0" w:rsidRDefault="003031B0" w:rsidP="003031B0">
      <w:pPr>
        <w:numPr>
          <w:ilvl w:val="0"/>
          <w:numId w:val="3"/>
        </w:numPr>
        <w:rPr>
          <w:rFonts w:ascii="Cambria" w:hAnsi="Cambria"/>
          <w:lang w:eastAsia="en-IN"/>
        </w:rPr>
      </w:pPr>
      <w:r w:rsidRPr="003031B0">
        <w:rPr>
          <w:rFonts w:ascii="Cambria" w:hAnsi="Cambria"/>
          <w:lang w:eastAsia="en-IN"/>
        </w:rPr>
        <w:t>75% percentile score on SAT writing (SATWR75)</w:t>
      </w:r>
    </w:p>
    <w:p w:rsidR="003031B0" w:rsidRPr="003031B0" w:rsidRDefault="003031B0" w:rsidP="003031B0">
      <w:pPr>
        <w:numPr>
          <w:ilvl w:val="0"/>
          <w:numId w:val="3"/>
        </w:numPr>
        <w:rPr>
          <w:rFonts w:ascii="Cambria" w:hAnsi="Cambria"/>
          <w:lang w:eastAsia="en-IN"/>
        </w:rPr>
      </w:pPr>
      <w:r w:rsidRPr="003031B0">
        <w:rPr>
          <w:rFonts w:ascii="Cambria" w:hAnsi="Cambria"/>
          <w:lang w:eastAsia="en-IN"/>
        </w:rPr>
        <w:t>75% percentile score on SAT math (SATMT75)</w:t>
      </w:r>
    </w:p>
    <w:p w:rsidR="003031B0" w:rsidRPr="003031B0" w:rsidRDefault="003031B0" w:rsidP="003031B0">
      <w:pPr>
        <w:numPr>
          <w:ilvl w:val="0"/>
          <w:numId w:val="3"/>
        </w:numPr>
        <w:rPr>
          <w:rFonts w:ascii="Cambria" w:hAnsi="Cambria"/>
          <w:lang w:eastAsia="en-IN"/>
        </w:rPr>
      </w:pPr>
      <w:r w:rsidRPr="003031B0">
        <w:rPr>
          <w:rFonts w:ascii="Cambria" w:hAnsi="Cambria"/>
          <w:lang w:eastAsia="en-IN"/>
        </w:rPr>
        <w:t>tuition fee per year for in-state students (TUITIONFEE_IN)</w:t>
      </w:r>
    </w:p>
    <w:p w:rsidR="00734A57" w:rsidRDefault="003031B0" w:rsidP="008540B8">
      <w:pPr>
        <w:numPr>
          <w:ilvl w:val="0"/>
          <w:numId w:val="3"/>
        </w:numPr>
        <w:rPr>
          <w:rFonts w:ascii="Cambria" w:hAnsi="Cambria"/>
          <w:lang w:eastAsia="en-IN"/>
        </w:rPr>
      </w:pPr>
      <w:r w:rsidRPr="003031B0">
        <w:rPr>
          <w:rFonts w:ascii="Cambria" w:hAnsi="Cambria"/>
          <w:lang w:eastAsia="en-IN"/>
        </w:rPr>
        <w:t>tuition fee per year for out-of-state students (TUITIONFEE_OUT)</w:t>
      </w:r>
    </w:p>
    <w:p w:rsidR="008540B8" w:rsidRDefault="008540B8" w:rsidP="008540B8">
      <w:pPr>
        <w:rPr>
          <w:rFonts w:ascii="Cambria" w:hAnsi="Cambria"/>
          <w:lang w:eastAsia="en-IN"/>
        </w:rPr>
      </w:pPr>
    </w:p>
    <w:p w:rsidR="008540B8" w:rsidRDefault="008540B8" w:rsidP="008540B8">
      <w:pPr>
        <w:rPr>
          <w:rFonts w:ascii="Cambria" w:hAnsi="Cambria"/>
          <w:b/>
          <w:sz w:val="30"/>
          <w:szCs w:val="30"/>
          <w:lang w:eastAsia="en-IN"/>
        </w:rPr>
      </w:pPr>
      <w:r w:rsidRPr="008540B8">
        <w:rPr>
          <w:rFonts w:ascii="Cambria" w:hAnsi="Cambria"/>
          <w:b/>
          <w:sz w:val="30"/>
          <w:szCs w:val="30"/>
          <w:lang w:eastAsia="en-IN"/>
        </w:rPr>
        <w:t>Dataset Desc</w:t>
      </w:r>
      <w:r>
        <w:rPr>
          <w:rFonts w:ascii="Cambria" w:hAnsi="Cambria"/>
          <w:b/>
          <w:sz w:val="30"/>
          <w:szCs w:val="30"/>
          <w:lang w:eastAsia="en-IN"/>
        </w:rPr>
        <w:t>r</w:t>
      </w:r>
      <w:r w:rsidRPr="008540B8">
        <w:rPr>
          <w:rFonts w:ascii="Cambria" w:hAnsi="Cambria"/>
          <w:b/>
          <w:sz w:val="30"/>
          <w:szCs w:val="30"/>
          <w:lang w:eastAsia="en-IN"/>
        </w:rPr>
        <w:t>iption</w:t>
      </w:r>
    </w:p>
    <w:p w:rsidR="008A0DD5" w:rsidRDefault="008540B8" w:rsidP="008540B8">
      <w:pPr>
        <w:rPr>
          <w:rFonts w:ascii="Cambria" w:hAnsi="Cambria"/>
          <w:lang w:eastAsia="en-IN"/>
        </w:rPr>
      </w:pPr>
      <w:r>
        <w:rPr>
          <w:rFonts w:ascii="Cambria" w:hAnsi="Cambria"/>
          <w:lang w:eastAsia="en-IN"/>
        </w:rPr>
        <w:t xml:space="preserve">I downloaded the data from </w:t>
      </w:r>
      <w:r w:rsidR="006B198E">
        <w:rPr>
          <w:rFonts w:ascii="Cambria" w:hAnsi="Cambria"/>
          <w:lang w:eastAsia="en-IN"/>
        </w:rPr>
        <w:t>[1]</w:t>
      </w:r>
      <w:r w:rsidR="008A0DD5">
        <w:rPr>
          <w:rFonts w:ascii="Cambria" w:hAnsi="Cambria"/>
          <w:lang w:eastAsia="en-IN"/>
        </w:rPr>
        <w:t xml:space="preserve"> and there are around 18 csv files starting from year 1996 to 2013. Here are certain snippets from the dataset:</w:t>
      </w:r>
    </w:p>
    <w:p w:rsidR="008A0DD5" w:rsidRDefault="008A0DD5" w:rsidP="008540B8">
      <w:pPr>
        <w:rPr>
          <w:rFonts w:ascii="Cambria" w:hAnsi="Cambria"/>
          <w:lang w:eastAsia="en-IN"/>
        </w:rPr>
      </w:pPr>
      <w:r>
        <w:rPr>
          <w:noProof/>
          <w:lang w:eastAsia="en-IN"/>
        </w:rPr>
        <w:drawing>
          <wp:inline distT="0" distB="0" distL="0" distR="0" wp14:anchorId="36674F93" wp14:editId="30393463">
            <wp:extent cx="5731510" cy="2667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667000"/>
                    </a:xfrm>
                    <a:prstGeom prst="rect">
                      <a:avLst/>
                    </a:prstGeom>
                  </pic:spPr>
                </pic:pic>
              </a:graphicData>
            </a:graphic>
          </wp:inline>
        </w:drawing>
      </w:r>
    </w:p>
    <w:p w:rsidR="008A0DD5" w:rsidRDefault="008A0DD5" w:rsidP="008540B8">
      <w:pPr>
        <w:rPr>
          <w:rFonts w:ascii="Cambria" w:hAnsi="Cambria"/>
          <w:lang w:eastAsia="en-IN"/>
        </w:rPr>
      </w:pPr>
      <w:r>
        <w:rPr>
          <w:rFonts w:ascii="Cambria" w:hAnsi="Cambria"/>
          <w:lang w:eastAsia="en-IN"/>
        </w:rPr>
        <w:lastRenderedPageBreak/>
        <w:t xml:space="preserve">I then loaded the data to a </w:t>
      </w:r>
      <w:proofErr w:type="spellStart"/>
      <w:r>
        <w:rPr>
          <w:rFonts w:ascii="Cambria" w:hAnsi="Cambria"/>
          <w:lang w:eastAsia="en-IN"/>
        </w:rPr>
        <w:t>dataframe</w:t>
      </w:r>
      <w:proofErr w:type="spellEnd"/>
      <w:r>
        <w:rPr>
          <w:rFonts w:ascii="Cambria" w:hAnsi="Cambria"/>
          <w:lang w:eastAsia="en-IN"/>
        </w:rPr>
        <w:t xml:space="preserve"> and ran the following SQL query to extract my dataset:</w:t>
      </w:r>
    </w:p>
    <w:p w:rsidR="008A0DD5" w:rsidRDefault="008A0DD5" w:rsidP="008540B8">
      <w:pPr>
        <w:rPr>
          <w:rFonts w:ascii="Cambria" w:hAnsi="Cambria"/>
          <w:lang w:eastAsia="en-IN"/>
        </w:rPr>
      </w:pPr>
      <w:r>
        <w:rPr>
          <w:noProof/>
          <w:lang w:eastAsia="en-IN"/>
        </w:rPr>
        <w:drawing>
          <wp:inline distT="0" distB="0" distL="0" distR="0" wp14:anchorId="5CB02D7B" wp14:editId="73958901">
            <wp:extent cx="5731510" cy="35814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81400"/>
                    </a:xfrm>
                    <a:prstGeom prst="rect">
                      <a:avLst/>
                    </a:prstGeom>
                  </pic:spPr>
                </pic:pic>
              </a:graphicData>
            </a:graphic>
          </wp:inline>
        </w:drawing>
      </w:r>
    </w:p>
    <w:p w:rsidR="006B198E" w:rsidRDefault="006B198E" w:rsidP="008540B8">
      <w:pPr>
        <w:rPr>
          <w:rFonts w:ascii="Cambria" w:hAnsi="Cambria"/>
          <w:lang w:eastAsia="en-IN"/>
        </w:rPr>
      </w:pPr>
    </w:p>
    <w:p w:rsidR="006B198E" w:rsidRDefault="006B198E" w:rsidP="006B198E">
      <w:pPr>
        <w:jc w:val="both"/>
        <w:rPr>
          <w:rFonts w:ascii="Cambria" w:hAnsi="Cambria"/>
          <w:lang w:eastAsia="en-IN"/>
        </w:rPr>
      </w:pPr>
      <w:r w:rsidRPr="006B198E">
        <w:rPr>
          <w:rFonts w:ascii="Cambria" w:hAnsi="Cambria"/>
          <w:lang w:eastAsia="en-IN"/>
        </w:rPr>
        <w:t>I collect these variables in an R data frame and examine them for availability, integrity and correlations. The SAT scores are privacy-suppressed for the majority of cases, yielding &lt;500 records in 2011. So I decide to leave them out. Tuition fee per year for both in-state and out-of-state students is highly correlated with the total cost of attendance per year, as expected (correlation coefficients &gt; 90%), so the tuition fee variables are excluded. Finally, the fraction of white students has a very small correlation with the VOI, so that this is excluded as well. That leaves me with 8 training variables and 1143 events to train with.</w:t>
      </w:r>
    </w:p>
    <w:p w:rsidR="00EE32D0" w:rsidRDefault="00EE32D0" w:rsidP="006B198E">
      <w:pPr>
        <w:jc w:val="both"/>
        <w:rPr>
          <w:rFonts w:ascii="Cambria" w:hAnsi="Cambria"/>
          <w:lang w:eastAsia="en-IN"/>
        </w:rPr>
      </w:pPr>
      <w:r w:rsidRPr="00EE32D0">
        <w:rPr>
          <w:rFonts w:ascii="Cambria" w:hAnsi="Cambria"/>
          <w:lang w:eastAsia="en-IN"/>
        </w:rPr>
        <w:t>I examine the correlations of these variables with the VOI, and among themselves as necessary. The correlations look like:</w:t>
      </w:r>
    </w:p>
    <w:tbl>
      <w:tblPr>
        <w:tblW w:w="9016" w:type="dxa"/>
        <w:tblLook w:val="04A0" w:firstRow="1" w:lastRow="0" w:firstColumn="1" w:lastColumn="0" w:noHBand="0" w:noVBand="1"/>
      </w:tblPr>
      <w:tblGrid>
        <w:gridCol w:w="2283"/>
        <w:gridCol w:w="4770"/>
        <w:gridCol w:w="1963"/>
      </w:tblGrid>
      <w:tr w:rsidR="00EE32D0" w:rsidRPr="00EE32D0" w:rsidTr="00AE3F5B">
        <w:trPr>
          <w:trHeight w:val="288"/>
        </w:trPr>
        <w:tc>
          <w:tcPr>
            <w:tcW w:w="2283" w:type="dxa"/>
            <w:tcBorders>
              <w:top w:val="single" w:sz="4" w:space="0" w:color="auto"/>
              <w:left w:val="single" w:sz="4" w:space="0" w:color="auto"/>
              <w:bottom w:val="single" w:sz="4" w:space="0" w:color="auto"/>
              <w:right w:val="single" w:sz="4" w:space="0" w:color="auto"/>
            </w:tcBorders>
            <w:shd w:val="clear" w:color="auto" w:fill="auto"/>
            <w:noWrap/>
            <w:hideMark/>
          </w:tcPr>
          <w:p w:rsidR="00EE32D0" w:rsidRPr="00EE32D0" w:rsidRDefault="00EE32D0" w:rsidP="00AE3F5B">
            <w:pPr>
              <w:spacing w:after="0" w:line="240" w:lineRule="auto"/>
              <w:jc w:val="center"/>
              <w:rPr>
                <w:rFonts w:ascii="Cambria" w:hAnsi="Cambria"/>
                <w:b/>
                <w:lang w:eastAsia="en-IN"/>
              </w:rPr>
            </w:pPr>
            <w:r w:rsidRPr="00EE32D0">
              <w:rPr>
                <w:rFonts w:ascii="Cambria" w:hAnsi="Cambria"/>
                <w:b/>
                <w:lang w:eastAsia="en-IN"/>
              </w:rPr>
              <w:t>Variable</w:t>
            </w:r>
          </w:p>
        </w:tc>
        <w:tc>
          <w:tcPr>
            <w:tcW w:w="4770" w:type="dxa"/>
            <w:tcBorders>
              <w:top w:val="single" w:sz="4" w:space="0" w:color="auto"/>
              <w:left w:val="nil"/>
              <w:bottom w:val="single" w:sz="4" w:space="0" w:color="auto"/>
              <w:right w:val="single" w:sz="4" w:space="0" w:color="auto"/>
            </w:tcBorders>
            <w:shd w:val="clear" w:color="auto" w:fill="auto"/>
            <w:noWrap/>
            <w:hideMark/>
          </w:tcPr>
          <w:p w:rsidR="00EE32D0" w:rsidRPr="00EE32D0" w:rsidRDefault="00EE32D0" w:rsidP="00AE3F5B">
            <w:pPr>
              <w:spacing w:after="0" w:line="240" w:lineRule="auto"/>
              <w:jc w:val="center"/>
              <w:rPr>
                <w:rFonts w:ascii="Cambria" w:hAnsi="Cambria"/>
                <w:b/>
                <w:lang w:eastAsia="en-IN"/>
              </w:rPr>
            </w:pPr>
            <w:r w:rsidRPr="00EE32D0">
              <w:rPr>
                <w:rFonts w:ascii="Cambria" w:hAnsi="Cambria"/>
                <w:b/>
                <w:lang w:eastAsia="en-IN"/>
              </w:rPr>
              <w:t>Correlation coefficient with VOI</w:t>
            </w:r>
          </w:p>
        </w:tc>
        <w:tc>
          <w:tcPr>
            <w:tcW w:w="1963" w:type="dxa"/>
            <w:tcBorders>
              <w:top w:val="single" w:sz="4" w:space="0" w:color="auto"/>
              <w:left w:val="nil"/>
              <w:bottom w:val="single" w:sz="4" w:space="0" w:color="auto"/>
              <w:right w:val="single" w:sz="4" w:space="0" w:color="auto"/>
            </w:tcBorders>
          </w:tcPr>
          <w:p w:rsidR="00EE32D0" w:rsidRPr="00EE32D0" w:rsidRDefault="00AE3F5B" w:rsidP="00AE3F5B">
            <w:pPr>
              <w:spacing w:after="0" w:line="240" w:lineRule="auto"/>
              <w:jc w:val="center"/>
              <w:rPr>
                <w:rFonts w:ascii="Cambria" w:hAnsi="Cambria"/>
                <w:b/>
                <w:lang w:eastAsia="en-IN"/>
              </w:rPr>
            </w:pPr>
            <w:r>
              <w:rPr>
                <w:rFonts w:ascii="Cambria" w:hAnsi="Cambria"/>
                <w:b/>
                <w:lang w:eastAsia="en-IN"/>
              </w:rPr>
              <w:t>P-Value</w:t>
            </w:r>
          </w:p>
        </w:tc>
      </w:tr>
      <w:tr w:rsidR="00AE3F5B" w:rsidRPr="00EE32D0" w:rsidTr="00AE3F5B">
        <w:trPr>
          <w:trHeight w:val="288"/>
        </w:trPr>
        <w:tc>
          <w:tcPr>
            <w:tcW w:w="2283" w:type="dxa"/>
            <w:tcBorders>
              <w:top w:val="nil"/>
              <w:left w:val="single" w:sz="4" w:space="0" w:color="auto"/>
              <w:bottom w:val="single" w:sz="4" w:space="0" w:color="auto"/>
              <w:right w:val="single" w:sz="4" w:space="0" w:color="auto"/>
            </w:tcBorders>
            <w:shd w:val="clear" w:color="auto" w:fill="auto"/>
            <w:noWrap/>
            <w:hideMark/>
          </w:tcPr>
          <w:p w:rsidR="00AE3F5B" w:rsidRPr="00EE32D0" w:rsidRDefault="00AE3F5B" w:rsidP="00AE3F5B">
            <w:pPr>
              <w:spacing w:after="0" w:line="240" w:lineRule="auto"/>
              <w:jc w:val="center"/>
              <w:rPr>
                <w:rFonts w:ascii="Cambria" w:hAnsi="Cambria"/>
                <w:lang w:eastAsia="en-IN"/>
              </w:rPr>
            </w:pPr>
            <w:r w:rsidRPr="00EE32D0">
              <w:rPr>
                <w:rFonts w:ascii="Cambria" w:hAnsi="Cambria"/>
                <w:lang w:eastAsia="en-IN"/>
              </w:rPr>
              <w:t>ADM_RATE_AL</w:t>
            </w:r>
          </w:p>
        </w:tc>
        <w:tc>
          <w:tcPr>
            <w:tcW w:w="4770" w:type="dxa"/>
            <w:tcBorders>
              <w:top w:val="nil"/>
              <w:left w:val="nil"/>
              <w:bottom w:val="single" w:sz="4" w:space="0" w:color="auto"/>
              <w:right w:val="single" w:sz="4" w:space="0" w:color="auto"/>
            </w:tcBorders>
            <w:shd w:val="clear" w:color="auto" w:fill="auto"/>
            <w:noWrap/>
            <w:hideMark/>
          </w:tcPr>
          <w:p w:rsidR="00AE3F5B" w:rsidRPr="00EE32D0" w:rsidRDefault="00AE3F5B" w:rsidP="00AE3F5B">
            <w:pPr>
              <w:spacing w:after="0" w:line="240" w:lineRule="auto"/>
              <w:jc w:val="center"/>
              <w:rPr>
                <w:rFonts w:ascii="Cambria" w:hAnsi="Cambria"/>
                <w:lang w:eastAsia="en-IN"/>
              </w:rPr>
            </w:pPr>
            <w:r w:rsidRPr="00EE32D0">
              <w:rPr>
                <w:rFonts w:ascii="Cambria" w:hAnsi="Cambria"/>
                <w:lang w:eastAsia="en-IN"/>
              </w:rPr>
              <w:t>0.22</w:t>
            </w:r>
          </w:p>
        </w:tc>
        <w:tc>
          <w:tcPr>
            <w:tcW w:w="1963" w:type="dxa"/>
            <w:tcBorders>
              <w:top w:val="nil"/>
              <w:left w:val="nil"/>
              <w:bottom w:val="single" w:sz="4" w:space="0" w:color="auto"/>
              <w:right w:val="single" w:sz="4" w:space="0" w:color="auto"/>
            </w:tcBorders>
          </w:tcPr>
          <w:p w:rsidR="00AE3F5B" w:rsidRPr="00AE3F5B" w:rsidRDefault="00AE3F5B" w:rsidP="00AE3F5B">
            <w:pPr>
              <w:jc w:val="center"/>
              <w:rPr>
                <w:rFonts w:ascii="Cambria" w:hAnsi="Cambria"/>
                <w:lang w:eastAsia="en-IN"/>
              </w:rPr>
            </w:pPr>
            <w:r w:rsidRPr="00AE3F5B">
              <w:rPr>
                <w:rFonts w:ascii="Cambria" w:hAnsi="Cambria"/>
                <w:lang w:eastAsia="en-IN"/>
              </w:rPr>
              <w:t>3.77E-15</w:t>
            </w:r>
          </w:p>
        </w:tc>
      </w:tr>
      <w:tr w:rsidR="00AE3F5B" w:rsidRPr="00EE32D0" w:rsidTr="00AE3F5B">
        <w:trPr>
          <w:trHeight w:val="288"/>
        </w:trPr>
        <w:tc>
          <w:tcPr>
            <w:tcW w:w="2283" w:type="dxa"/>
            <w:tcBorders>
              <w:top w:val="nil"/>
              <w:left w:val="single" w:sz="4" w:space="0" w:color="auto"/>
              <w:bottom w:val="single" w:sz="4" w:space="0" w:color="auto"/>
              <w:right w:val="single" w:sz="4" w:space="0" w:color="auto"/>
            </w:tcBorders>
            <w:shd w:val="clear" w:color="auto" w:fill="auto"/>
            <w:noWrap/>
            <w:hideMark/>
          </w:tcPr>
          <w:p w:rsidR="00AE3F5B" w:rsidRPr="00EE32D0" w:rsidRDefault="00AE3F5B" w:rsidP="00AE3F5B">
            <w:pPr>
              <w:spacing w:after="0" w:line="240" w:lineRule="auto"/>
              <w:jc w:val="center"/>
              <w:rPr>
                <w:rFonts w:ascii="Cambria" w:hAnsi="Cambria"/>
                <w:lang w:eastAsia="en-IN"/>
              </w:rPr>
            </w:pPr>
            <w:r w:rsidRPr="00EE32D0">
              <w:rPr>
                <w:rFonts w:ascii="Cambria" w:hAnsi="Cambria"/>
                <w:lang w:eastAsia="en-IN"/>
              </w:rPr>
              <w:t>COSTT4_A</w:t>
            </w:r>
          </w:p>
        </w:tc>
        <w:tc>
          <w:tcPr>
            <w:tcW w:w="4770" w:type="dxa"/>
            <w:tcBorders>
              <w:top w:val="nil"/>
              <w:left w:val="nil"/>
              <w:bottom w:val="single" w:sz="4" w:space="0" w:color="auto"/>
              <w:right w:val="single" w:sz="4" w:space="0" w:color="auto"/>
            </w:tcBorders>
            <w:shd w:val="clear" w:color="auto" w:fill="auto"/>
            <w:noWrap/>
            <w:hideMark/>
          </w:tcPr>
          <w:p w:rsidR="00AE3F5B" w:rsidRPr="00EE32D0" w:rsidRDefault="00AE3F5B" w:rsidP="00AE3F5B">
            <w:pPr>
              <w:spacing w:after="0" w:line="240" w:lineRule="auto"/>
              <w:jc w:val="center"/>
              <w:rPr>
                <w:rFonts w:ascii="Cambria" w:hAnsi="Cambria"/>
                <w:lang w:eastAsia="en-IN"/>
              </w:rPr>
            </w:pPr>
            <w:r w:rsidRPr="00EE32D0">
              <w:rPr>
                <w:rFonts w:ascii="Cambria" w:hAnsi="Cambria"/>
                <w:lang w:eastAsia="en-IN"/>
              </w:rPr>
              <w:t>0.57</w:t>
            </w:r>
          </w:p>
        </w:tc>
        <w:tc>
          <w:tcPr>
            <w:tcW w:w="1963" w:type="dxa"/>
            <w:tcBorders>
              <w:top w:val="nil"/>
              <w:left w:val="nil"/>
              <w:bottom w:val="single" w:sz="4" w:space="0" w:color="auto"/>
              <w:right w:val="single" w:sz="4" w:space="0" w:color="auto"/>
            </w:tcBorders>
          </w:tcPr>
          <w:p w:rsidR="00AE3F5B" w:rsidRPr="00AE3F5B" w:rsidRDefault="00AE3F5B" w:rsidP="00AE3F5B">
            <w:pPr>
              <w:jc w:val="center"/>
              <w:rPr>
                <w:rFonts w:ascii="Cambria" w:hAnsi="Cambria"/>
                <w:lang w:eastAsia="en-IN"/>
              </w:rPr>
            </w:pPr>
            <w:r w:rsidRPr="00AE3F5B">
              <w:rPr>
                <w:rFonts w:ascii="Cambria" w:hAnsi="Cambria"/>
                <w:lang w:eastAsia="en-IN"/>
              </w:rPr>
              <w:t>0.00E+00</w:t>
            </w:r>
          </w:p>
        </w:tc>
      </w:tr>
      <w:tr w:rsidR="00AE3F5B" w:rsidRPr="00EE32D0" w:rsidTr="00AE3F5B">
        <w:trPr>
          <w:trHeight w:val="288"/>
        </w:trPr>
        <w:tc>
          <w:tcPr>
            <w:tcW w:w="2283" w:type="dxa"/>
            <w:tcBorders>
              <w:top w:val="nil"/>
              <w:left w:val="single" w:sz="4" w:space="0" w:color="auto"/>
              <w:bottom w:val="single" w:sz="4" w:space="0" w:color="auto"/>
              <w:right w:val="single" w:sz="4" w:space="0" w:color="auto"/>
            </w:tcBorders>
            <w:shd w:val="clear" w:color="auto" w:fill="auto"/>
            <w:noWrap/>
            <w:hideMark/>
          </w:tcPr>
          <w:p w:rsidR="00AE3F5B" w:rsidRPr="00EE32D0" w:rsidRDefault="00AE3F5B" w:rsidP="00AE3F5B">
            <w:pPr>
              <w:spacing w:after="0" w:line="240" w:lineRule="auto"/>
              <w:jc w:val="center"/>
              <w:rPr>
                <w:rFonts w:ascii="Cambria" w:hAnsi="Cambria"/>
                <w:lang w:eastAsia="en-IN"/>
              </w:rPr>
            </w:pPr>
            <w:r w:rsidRPr="00EE32D0">
              <w:rPr>
                <w:rFonts w:ascii="Cambria" w:hAnsi="Cambria"/>
                <w:lang w:eastAsia="en-IN"/>
              </w:rPr>
              <w:t>UGDS_BLACK</w:t>
            </w:r>
          </w:p>
        </w:tc>
        <w:tc>
          <w:tcPr>
            <w:tcW w:w="4770" w:type="dxa"/>
            <w:tcBorders>
              <w:top w:val="nil"/>
              <w:left w:val="nil"/>
              <w:bottom w:val="single" w:sz="4" w:space="0" w:color="auto"/>
              <w:right w:val="single" w:sz="4" w:space="0" w:color="auto"/>
            </w:tcBorders>
            <w:shd w:val="clear" w:color="auto" w:fill="auto"/>
            <w:noWrap/>
            <w:hideMark/>
          </w:tcPr>
          <w:p w:rsidR="00AE3F5B" w:rsidRPr="00EE32D0" w:rsidRDefault="00AE3F5B" w:rsidP="00AE3F5B">
            <w:pPr>
              <w:spacing w:after="0" w:line="240" w:lineRule="auto"/>
              <w:jc w:val="center"/>
              <w:rPr>
                <w:rFonts w:ascii="Cambria" w:hAnsi="Cambria"/>
                <w:lang w:eastAsia="en-IN"/>
              </w:rPr>
            </w:pPr>
            <w:r w:rsidRPr="00EE32D0">
              <w:rPr>
                <w:rFonts w:ascii="Cambria" w:hAnsi="Cambria"/>
                <w:lang w:eastAsia="en-IN"/>
              </w:rPr>
              <w:t>-0.35</w:t>
            </w:r>
          </w:p>
        </w:tc>
        <w:tc>
          <w:tcPr>
            <w:tcW w:w="1963" w:type="dxa"/>
            <w:tcBorders>
              <w:top w:val="nil"/>
              <w:left w:val="nil"/>
              <w:bottom w:val="single" w:sz="4" w:space="0" w:color="auto"/>
              <w:right w:val="single" w:sz="4" w:space="0" w:color="auto"/>
            </w:tcBorders>
          </w:tcPr>
          <w:p w:rsidR="00AE3F5B" w:rsidRPr="00AE3F5B" w:rsidRDefault="00AE3F5B" w:rsidP="00AE3F5B">
            <w:pPr>
              <w:jc w:val="center"/>
              <w:rPr>
                <w:rFonts w:ascii="Cambria" w:hAnsi="Cambria"/>
                <w:lang w:eastAsia="en-IN"/>
              </w:rPr>
            </w:pPr>
            <w:r w:rsidRPr="00AE3F5B">
              <w:rPr>
                <w:rFonts w:ascii="Cambria" w:hAnsi="Cambria"/>
                <w:lang w:eastAsia="en-IN"/>
              </w:rPr>
              <w:t>0.00E+00</w:t>
            </w:r>
          </w:p>
        </w:tc>
      </w:tr>
      <w:tr w:rsidR="00AE3F5B" w:rsidRPr="00EE32D0" w:rsidTr="00AE3F5B">
        <w:trPr>
          <w:trHeight w:val="288"/>
        </w:trPr>
        <w:tc>
          <w:tcPr>
            <w:tcW w:w="2283" w:type="dxa"/>
            <w:tcBorders>
              <w:top w:val="nil"/>
              <w:left w:val="single" w:sz="4" w:space="0" w:color="auto"/>
              <w:bottom w:val="single" w:sz="4" w:space="0" w:color="auto"/>
              <w:right w:val="single" w:sz="4" w:space="0" w:color="auto"/>
            </w:tcBorders>
            <w:shd w:val="clear" w:color="auto" w:fill="auto"/>
            <w:noWrap/>
            <w:hideMark/>
          </w:tcPr>
          <w:p w:rsidR="00AE3F5B" w:rsidRPr="00EE32D0" w:rsidRDefault="00AE3F5B" w:rsidP="00AE3F5B">
            <w:pPr>
              <w:spacing w:after="0" w:line="240" w:lineRule="auto"/>
              <w:jc w:val="center"/>
              <w:rPr>
                <w:rFonts w:ascii="Cambria" w:hAnsi="Cambria"/>
                <w:lang w:eastAsia="en-IN"/>
              </w:rPr>
            </w:pPr>
            <w:r w:rsidRPr="00EE32D0">
              <w:rPr>
                <w:rFonts w:ascii="Cambria" w:hAnsi="Cambria"/>
                <w:lang w:eastAsia="en-IN"/>
              </w:rPr>
              <w:t>PPTUG_EF</w:t>
            </w:r>
          </w:p>
        </w:tc>
        <w:tc>
          <w:tcPr>
            <w:tcW w:w="4770" w:type="dxa"/>
            <w:tcBorders>
              <w:top w:val="nil"/>
              <w:left w:val="nil"/>
              <w:bottom w:val="single" w:sz="4" w:space="0" w:color="auto"/>
              <w:right w:val="single" w:sz="4" w:space="0" w:color="auto"/>
            </w:tcBorders>
            <w:shd w:val="clear" w:color="auto" w:fill="auto"/>
            <w:noWrap/>
            <w:hideMark/>
          </w:tcPr>
          <w:p w:rsidR="00AE3F5B" w:rsidRPr="00EE32D0" w:rsidRDefault="00AE3F5B" w:rsidP="00AE3F5B">
            <w:pPr>
              <w:spacing w:after="0" w:line="240" w:lineRule="auto"/>
              <w:jc w:val="center"/>
              <w:rPr>
                <w:rFonts w:ascii="Cambria" w:hAnsi="Cambria"/>
                <w:lang w:eastAsia="en-IN"/>
              </w:rPr>
            </w:pPr>
            <w:r w:rsidRPr="00EE32D0">
              <w:rPr>
                <w:rFonts w:ascii="Cambria" w:hAnsi="Cambria"/>
                <w:lang w:eastAsia="en-IN"/>
              </w:rPr>
              <w:t>-0.4</w:t>
            </w:r>
          </w:p>
        </w:tc>
        <w:tc>
          <w:tcPr>
            <w:tcW w:w="1963" w:type="dxa"/>
            <w:tcBorders>
              <w:top w:val="nil"/>
              <w:left w:val="nil"/>
              <w:bottom w:val="single" w:sz="4" w:space="0" w:color="auto"/>
              <w:right w:val="single" w:sz="4" w:space="0" w:color="auto"/>
            </w:tcBorders>
          </w:tcPr>
          <w:p w:rsidR="00AE3F5B" w:rsidRPr="00AE3F5B" w:rsidRDefault="00AE3F5B" w:rsidP="00AE3F5B">
            <w:pPr>
              <w:jc w:val="center"/>
              <w:rPr>
                <w:rFonts w:ascii="Cambria" w:hAnsi="Cambria"/>
                <w:lang w:eastAsia="en-IN"/>
              </w:rPr>
            </w:pPr>
            <w:r w:rsidRPr="00AE3F5B">
              <w:rPr>
                <w:rFonts w:ascii="Cambria" w:hAnsi="Cambria"/>
                <w:lang w:eastAsia="en-IN"/>
              </w:rPr>
              <w:t>0.00E+00</w:t>
            </w:r>
          </w:p>
        </w:tc>
      </w:tr>
      <w:tr w:rsidR="00AE3F5B" w:rsidRPr="00EE32D0" w:rsidTr="00AE3F5B">
        <w:trPr>
          <w:trHeight w:val="288"/>
        </w:trPr>
        <w:tc>
          <w:tcPr>
            <w:tcW w:w="2283" w:type="dxa"/>
            <w:tcBorders>
              <w:top w:val="nil"/>
              <w:left w:val="single" w:sz="4" w:space="0" w:color="auto"/>
              <w:bottom w:val="single" w:sz="4" w:space="0" w:color="auto"/>
              <w:right w:val="single" w:sz="4" w:space="0" w:color="auto"/>
            </w:tcBorders>
            <w:shd w:val="clear" w:color="auto" w:fill="auto"/>
            <w:noWrap/>
            <w:hideMark/>
          </w:tcPr>
          <w:p w:rsidR="00AE3F5B" w:rsidRPr="00EE32D0" w:rsidRDefault="00AE3F5B" w:rsidP="00AE3F5B">
            <w:pPr>
              <w:spacing w:after="0" w:line="240" w:lineRule="auto"/>
              <w:jc w:val="center"/>
              <w:rPr>
                <w:rFonts w:ascii="Cambria" w:hAnsi="Cambria"/>
                <w:lang w:eastAsia="en-IN"/>
              </w:rPr>
            </w:pPr>
            <w:r w:rsidRPr="00EE32D0">
              <w:rPr>
                <w:rFonts w:ascii="Cambria" w:hAnsi="Cambria"/>
                <w:lang w:eastAsia="en-IN"/>
              </w:rPr>
              <w:t>INC_PCT_LO</w:t>
            </w:r>
          </w:p>
        </w:tc>
        <w:tc>
          <w:tcPr>
            <w:tcW w:w="4770" w:type="dxa"/>
            <w:tcBorders>
              <w:top w:val="nil"/>
              <w:left w:val="nil"/>
              <w:bottom w:val="single" w:sz="4" w:space="0" w:color="auto"/>
              <w:right w:val="single" w:sz="4" w:space="0" w:color="auto"/>
            </w:tcBorders>
            <w:shd w:val="clear" w:color="auto" w:fill="auto"/>
            <w:noWrap/>
            <w:hideMark/>
          </w:tcPr>
          <w:p w:rsidR="00AE3F5B" w:rsidRPr="00EE32D0" w:rsidRDefault="00AE3F5B" w:rsidP="00AE3F5B">
            <w:pPr>
              <w:spacing w:after="0" w:line="240" w:lineRule="auto"/>
              <w:jc w:val="center"/>
              <w:rPr>
                <w:rFonts w:ascii="Cambria" w:hAnsi="Cambria"/>
                <w:lang w:eastAsia="en-IN"/>
              </w:rPr>
            </w:pPr>
            <w:r w:rsidRPr="00EE32D0">
              <w:rPr>
                <w:rFonts w:ascii="Cambria" w:hAnsi="Cambria"/>
                <w:lang w:eastAsia="en-IN"/>
              </w:rPr>
              <w:t>-0.64</w:t>
            </w:r>
          </w:p>
        </w:tc>
        <w:tc>
          <w:tcPr>
            <w:tcW w:w="1963" w:type="dxa"/>
            <w:tcBorders>
              <w:top w:val="nil"/>
              <w:left w:val="nil"/>
              <w:bottom w:val="single" w:sz="4" w:space="0" w:color="auto"/>
              <w:right w:val="single" w:sz="4" w:space="0" w:color="auto"/>
            </w:tcBorders>
          </w:tcPr>
          <w:p w:rsidR="00AE3F5B" w:rsidRPr="00AE3F5B" w:rsidRDefault="00AE3F5B" w:rsidP="00AE3F5B">
            <w:pPr>
              <w:jc w:val="center"/>
              <w:rPr>
                <w:rFonts w:ascii="Cambria" w:hAnsi="Cambria"/>
                <w:lang w:eastAsia="en-IN"/>
              </w:rPr>
            </w:pPr>
            <w:r w:rsidRPr="00AE3F5B">
              <w:rPr>
                <w:rFonts w:ascii="Cambria" w:hAnsi="Cambria"/>
                <w:lang w:eastAsia="en-IN"/>
              </w:rPr>
              <w:t>0.00E+00</w:t>
            </w:r>
          </w:p>
        </w:tc>
      </w:tr>
      <w:tr w:rsidR="00AE3F5B" w:rsidRPr="00EE32D0" w:rsidTr="00AE3F5B">
        <w:trPr>
          <w:trHeight w:val="288"/>
        </w:trPr>
        <w:tc>
          <w:tcPr>
            <w:tcW w:w="2283" w:type="dxa"/>
            <w:tcBorders>
              <w:top w:val="nil"/>
              <w:left w:val="single" w:sz="4" w:space="0" w:color="auto"/>
              <w:bottom w:val="single" w:sz="4" w:space="0" w:color="auto"/>
              <w:right w:val="single" w:sz="4" w:space="0" w:color="auto"/>
            </w:tcBorders>
            <w:shd w:val="clear" w:color="auto" w:fill="auto"/>
            <w:noWrap/>
            <w:hideMark/>
          </w:tcPr>
          <w:p w:rsidR="00AE3F5B" w:rsidRPr="00EE32D0" w:rsidRDefault="00AE3F5B" w:rsidP="00AE3F5B">
            <w:pPr>
              <w:spacing w:after="0" w:line="240" w:lineRule="auto"/>
              <w:jc w:val="center"/>
              <w:rPr>
                <w:rFonts w:ascii="Cambria" w:hAnsi="Cambria"/>
                <w:lang w:eastAsia="en-IN"/>
              </w:rPr>
            </w:pPr>
            <w:r w:rsidRPr="00EE32D0">
              <w:rPr>
                <w:rFonts w:ascii="Cambria" w:hAnsi="Cambria"/>
                <w:lang w:eastAsia="en-IN"/>
              </w:rPr>
              <w:t>UG25abv</w:t>
            </w:r>
          </w:p>
        </w:tc>
        <w:tc>
          <w:tcPr>
            <w:tcW w:w="4770" w:type="dxa"/>
            <w:tcBorders>
              <w:top w:val="nil"/>
              <w:left w:val="nil"/>
              <w:bottom w:val="single" w:sz="4" w:space="0" w:color="auto"/>
              <w:right w:val="single" w:sz="4" w:space="0" w:color="auto"/>
            </w:tcBorders>
            <w:shd w:val="clear" w:color="auto" w:fill="auto"/>
            <w:noWrap/>
            <w:hideMark/>
          </w:tcPr>
          <w:p w:rsidR="00AE3F5B" w:rsidRPr="00EE32D0" w:rsidRDefault="00AE3F5B" w:rsidP="00AE3F5B">
            <w:pPr>
              <w:spacing w:after="0" w:line="240" w:lineRule="auto"/>
              <w:jc w:val="center"/>
              <w:rPr>
                <w:rFonts w:ascii="Cambria" w:hAnsi="Cambria"/>
                <w:lang w:eastAsia="en-IN"/>
              </w:rPr>
            </w:pPr>
            <w:r w:rsidRPr="00EE32D0">
              <w:rPr>
                <w:rFonts w:ascii="Cambria" w:hAnsi="Cambria"/>
                <w:lang w:eastAsia="en-IN"/>
              </w:rPr>
              <w:t>-0.47</w:t>
            </w:r>
          </w:p>
        </w:tc>
        <w:tc>
          <w:tcPr>
            <w:tcW w:w="1963" w:type="dxa"/>
            <w:tcBorders>
              <w:top w:val="nil"/>
              <w:left w:val="nil"/>
              <w:bottom w:val="single" w:sz="4" w:space="0" w:color="auto"/>
              <w:right w:val="single" w:sz="4" w:space="0" w:color="auto"/>
            </w:tcBorders>
          </w:tcPr>
          <w:p w:rsidR="00AE3F5B" w:rsidRPr="00AE3F5B" w:rsidRDefault="00AE3F5B" w:rsidP="00AE3F5B">
            <w:pPr>
              <w:jc w:val="center"/>
              <w:rPr>
                <w:rFonts w:ascii="Cambria" w:hAnsi="Cambria"/>
                <w:lang w:eastAsia="en-IN"/>
              </w:rPr>
            </w:pPr>
            <w:r w:rsidRPr="00AE3F5B">
              <w:rPr>
                <w:rFonts w:ascii="Cambria" w:hAnsi="Cambria"/>
                <w:lang w:eastAsia="en-IN"/>
              </w:rPr>
              <w:t>0.00E+00</w:t>
            </w:r>
          </w:p>
        </w:tc>
      </w:tr>
      <w:tr w:rsidR="00AE3F5B" w:rsidRPr="00EE32D0" w:rsidTr="00AE3F5B">
        <w:trPr>
          <w:trHeight w:val="288"/>
        </w:trPr>
        <w:tc>
          <w:tcPr>
            <w:tcW w:w="2283" w:type="dxa"/>
            <w:tcBorders>
              <w:top w:val="nil"/>
              <w:left w:val="single" w:sz="4" w:space="0" w:color="auto"/>
              <w:bottom w:val="single" w:sz="4" w:space="0" w:color="auto"/>
              <w:right w:val="single" w:sz="4" w:space="0" w:color="auto"/>
            </w:tcBorders>
            <w:shd w:val="clear" w:color="auto" w:fill="auto"/>
            <w:noWrap/>
            <w:hideMark/>
          </w:tcPr>
          <w:p w:rsidR="00AE3F5B" w:rsidRPr="00EE32D0" w:rsidRDefault="00AE3F5B" w:rsidP="00AE3F5B">
            <w:pPr>
              <w:spacing w:after="0" w:line="240" w:lineRule="auto"/>
              <w:jc w:val="center"/>
              <w:rPr>
                <w:rFonts w:ascii="Cambria" w:hAnsi="Cambria"/>
                <w:lang w:eastAsia="en-IN"/>
              </w:rPr>
            </w:pPr>
            <w:r w:rsidRPr="00EE32D0">
              <w:rPr>
                <w:rFonts w:ascii="Cambria" w:hAnsi="Cambria"/>
                <w:lang w:eastAsia="en-IN"/>
              </w:rPr>
              <w:t>PAR_ED_PCT_1STGEN</w:t>
            </w:r>
          </w:p>
        </w:tc>
        <w:tc>
          <w:tcPr>
            <w:tcW w:w="4770" w:type="dxa"/>
            <w:tcBorders>
              <w:top w:val="nil"/>
              <w:left w:val="nil"/>
              <w:bottom w:val="single" w:sz="4" w:space="0" w:color="auto"/>
              <w:right w:val="single" w:sz="4" w:space="0" w:color="auto"/>
            </w:tcBorders>
            <w:shd w:val="clear" w:color="auto" w:fill="auto"/>
            <w:noWrap/>
            <w:hideMark/>
          </w:tcPr>
          <w:p w:rsidR="00AE3F5B" w:rsidRPr="00EE32D0" w:rsidRDefault="00AE3F5B" w:rsidP="00AE3F5B">
            <w:pPr>
              <w:spacing w:after="0" w:line="240" w:lineRule="auto"/>
              <w:jc w:val="center"/>
              <w:rPr>
                <w:rFonts w:ascii="Cambria" w:hAnsi="Cambria"/>
                <w:lang w:eastAsia="en-IN"/>
              </w:rPr>
            </w:pPr>
            <w:r w:rsidRPr="00EE32D0">
              <w:rPr>
                <w:rFonts w:ascii="Cambria" w:hAnsi="Cambria"/>
                <w:lang w:eastAsia="en-IN"/>
              </w:rPr>
              <w:t>-0.65 (has a 74% correlation with INC_PCT_LO)</w:t>
            </w:r>
          </w:p>
        </w:tc>
        <w:tc>
          <w:tcPr>
            <w:tcW w:w="1963" w:type="dxa"/>
            <w:tcBorders>
              <w:top w:val="nil"/>
              <w:left w:val="nil"/>
              <w:bottom w:val="single" w:sz="4" w:space="0" w:color="auto"/>
              <w:right w:val="single" w:sz="4" w:space="0" w:color="auto"/>
            </w:tcBorders>
          </w:tcPr>
          <w:p w:rsidR="00AE3F5B" w:rsidRPr="00AE3F5B" w:rsidRDefault="00AE3F5B" w:rsidP="00AE3F5B">
            <w:pPr>
              <w:jc w:val="center"/>
              <w:rPr>
                <w:rFonts w:ascii="Cambria" w:hAnsi="Cambria"/>
                <w:lang w:eastAsia="en-IN"/>
              </w:rPr>
            </w:pPr>
            <w:r w:rsidRPr="00AE3F5B">
              <w:rPr>
                <w:rFonts w:ascii="Cambria" w:hAnsi="Cambria"/>
                <w:lang w:eastAsia="en-IN"/>
              </w:rPr>
              <w:t>0.00E+00</w:t>
            </w:r>
          </w:p>
        </w:tc>
      </w:tr>
      <w:tr w:rsidR="00AE3F5B" w:rsidRPr="00EE32D0" w:rsidTr="00AE3F5B">
        <w:trPr>
          <w:trHeight w:val="288"/>
        </w:trPr>
        <w:tc>
          <w:tcPr>
            <w:tcW w:w="2283" w:type="dxa"/>
            <w:tcBorders>
              <w:top w:val="nil"/>
              <w:left w:val="single" w:sz="4" w:space="0" w:color="auto"/>
              <w:bottom w:val="single" w:sz="4" w:space="0" w:color="auto"/>
              <w:right w:val="single" w:sz="4" w:space="0" w:color="auto"/>
            </w:tcBorders>
            <w:shd w:val="clear" w:color="auto" w:fill="auto"/>
            <w:noWrap/>
            <w:hideMark/>
          </w:tcPr>
          <w:p w:rsidR="00AE3F5B" w:rsidRPr="00EE32D0" w:rsidRDefault="00AE3F5B" w:rsidP="00AE3F5B">
            <w:pPr>
              <w:spacing w:after="0" w:line="240" w:lineRule="auto"/>
              <w:jc w:val="center"/>
              <w:rPr>
                <w:rFonts w:ascii="Cambria" w:hAnsi="Cambria"/>
                <w:lang w:eastAsia="en-IN"/>
              </w:rPr>
            </w:pPr>
            <w:r w:rsidRPr="00EE32D0">
              <w:rPr>
                <w:rFonts w:ascii="Cambria" w:hAnsi="Cambria"/>
                <w:lang w:eastAsia="en-IN"/>
              </w:rPr>
              <w:t>PCTFLOAN</w:t>
            </w:r>
          </w:p>
        </w:tc>
        <w:tc>
          <w:tcPr>
            <w:tcW w:w="4770" w:type="dxa"/>
            <w:tcBorders>
              <w:top w:val="nil"/>
              <w:left w:val="nil"/>
              <w:bottom w:val="single" w:sz="4" w:space="0" w:color="auto"/>
              <w:right w:val="single" w:sz="4" w:space="0" w:color="auto"/>
            </w:tcBorders>
            <w:shd w:val="clear" w:color="auto" w:fill="auto"/>
            <w:noWrap/>
            <w:hideMark/>
          </w:tcPr>
          <w:p w:rsidR="00AE3F5B" w:rsidRPr="00EE32D0" w:rsidRDefault="00AE3F5B" w:rsidP="00AE3F5B">
            <w:pPr>
              <w:spacing w:after="0" w:line="240" w:lineRule="auto"/>
              <w:jc w:val="center"/>
              <w:rPr>
                <w:rFonts w:ascii="Cambria" w:hAnsi="Cambria"/>
                <w:lang w:eastAsia="en-IN"/>
              </w:rPr>
            </w:pPr>
            <w:r w:rsidRPr="00EE32D0">
              <w:rPr>
                <w:rFonts w:ascii="Cambria" w:hAnsi="Cambria"/>
                <w:lang w:eastAsia="en-IN"/>
              </w:rPr>
              <w:t>-0.18</w:t>
            </w:r>
          </w:p>
        </w:tc>
        <w:tc>
          <w:tcPr>
            <w:tcW w:w="1963" w:type="dxa"/>
            <w:tcBorders>
              <w:top w:val="nil"/>
              <w:left w:val="nil"/>
              <w:bottom w:val="single" w:sz="4" w:space="0" w:color="auto"/>
              <w:right w:val="single" w:sz="4" w:space="0" w:color="auto"/>
            </w:tcBorders>
          </w:tcPr>
          <w:p w:rsidR="00AE3F5B" w:rsidRPr="00AE3F5B" w:rsidRDefault="00AE3F5B" w:rsidP="00AE3F5B">
            <w:pPr>
              <w:jc w:val="center"/>
              <w:rPr>
                <w:rFonts w:ascii="Cambria" w:hAnsi="Cambria"/>
                <w:lang w:eastAsia="en-IN"/>
              </w:rPr>
            </w:pPr>
            <w:r w:rsidRPr="00AE3F5B">
              <w:rPr>
                <w:rFonts w:ascii="Cambria" w:hAnsi="Cambria"/>
                <w:lang w:eastAsia="en-IN"/>
              </w:rPr>
              <w:t>9.10E-10</w:t>
            </w:r>
          </w:p>
        </w:tc>
      </w:tr>
    </w:tbl>
    <w:p w:rsidR="00EE32D0" w:rsidRDefault="00EE32D0" w:rsidP="006B198E">
      <w:pPr>
        <w:jc w:val="both"/>
        <w:rPr>
          <w:rFonts w:ascii="Cambria" w:hAnsi="Cambria"/>
          <w:lang w:eastAsia="en-IN"/>
        </w:rPr>
      </w:pPr>
    </w:p>
    <w:p w:rsidR="002D5DA0" w:rsidRDefault="002D5DA0" w:rsidP="006B198E">
      <w:pPr>
        <w:jc w:val="both"/>
        <w:rPr>
          <w:rFonts w:ascii="Cambria" w:hAnsi="Cambria"/>
          <w:lang w:eastAsia="en-IN"/>
        </w:rPr>
      </w:pPr>
      <w:r>
        <w:rPr>
          <w:rFonts w:ascii="Cambria" w:hAnsi="Cambria"/>
          <w:lang w:eastAsia="en-IN"/>
        </w:rPr>
        <w:lastRenderedPageBreak/>
        <w:t xml:space="preserve">The p-values in the above columns shows that all the variables are significant towards estimating the VOI variable. For some of the variables we see a p-value of </w:t>
      </w:r>
      <w:r w:rsidRPr="002D5DA0">
        <w:rPr>
          <w:rFonts w:ascii="Cambria" w:hAnsi="Cambria"/>
          <w:lang w:eastAsia="en-IN"/>
        </w:rPr>
        <w:t>0.000000e+00</w:t>
      </w:r>
      <w:r>
        <w:rPr>
          <w:rFonts w:ascii="Cambria" w:hAnsi="Cambria"/>
          <w:lang w:eastAsia="en-IN"/>
        </w:rPr>
        <w:t xml:space="preserve">. </w:t>
      </w:r>
      <w:r w:rsidRPr="002D5DA0">
        <w:rPr>
          <w:rFonts w:ascii="Cambria" w:hAnsi="Cambria"/>
          <w:lang w:eastAsia="en-IN"/>
        </w:rPr>
        <w:t xml:space="preserve">Presumably </w:t>
      </w:r>
      <w:r>
        <w:rPr>
          <w:rFonts w:ascii="Cambria" w:hAnsi="Cambria"/>
          <w:lang w:eastAsia="en-IN"/>
        </w:rPr>
        <w:t xml:space="preserve">that means </w:t>
      </w:r>
      <w:r w:rsidRPr="002D5DA0">
        <w:rPr>
          <w:rFonts w:ascii="Cambria" w:hAnsi="Cambria"/>
          <w:lang w:eastAsia="en-IN"/>
        </w:rPr>
        <w:t>the p-value gets rounded down to 0</w:t>
      </w:r>
      <w:r>
        <w:rPr>
          <w:rFonts w:ascii="Cambria" w:hAnsi="Cambria"/>
          <w:lang w:eastAsia="en-IN"/>
        </w:rPr>
        <w:t>. This happens</w:t>
      </w:r>
      <w:r w:rsidRPr="002D5DA0">
        <w:rPr>
          <w:rFonts w:ascii="Cambria" w:hAnsi="Cambria"/>
          <w:lang w:eastAsia="en-IN"/>
        </w:rPr>
        <w:t xml:space="preserve"> if the value becomes so small that R cannot represent it anymore using its normal floating point type</w:t>
      </w:r>
      <w:r>
        <w:rPr>
          <w:rFonts w:ascii="Cambria" w:hAnsi="Cambria"/>
          <w:lang w:eastAsia="en-IN"/>
        </w:rPr>
        <w:t>.</w:t>
      </w:r>
      <w:r w:rsidR="009C0641">
        <w:rPr>
          <w:rFonts w:ascii="Cambria" w:hAnsi="Cambria"/>
          <w:lang w:eastAsia="en-IN"/>
        </w:rPr>
        <w:t xml:space="preserve"> Only two of the correlation values are positive and rest else are negative. </w:t>
      </w:r>
      <w:r w:rsidR="009C0641" w:rsidRPr="009C0641">
        <w:rPr>
          <w:rFonts w:ascii="Cambria" w:hAnsi="Cambria"/>
          <w:lang w:eastAsia="en-IN"/>
        </w:rPr>
        <w:t>Negative correlation is a relationship between two variables in which one variable increases as the other decreases, and vice versa. In statistics, a perfect negative correlation is represented by the value -1.00, while a 0.00 indicates no correlation and a +1.00 indicates a perfect positive correlation.</w:t>
      </w:r>
      <w:r w:rsidR="009C0641">
        <w:rPr>
          <w:rFonts w:ascii="Cambria" w:hAnsi="Cambria"/>
          <w:lang w:eastAsia="en-IN"/>
        </w:rPr>
        <w:t xml:space="preserve"> </w:t>
      </w:r>
      <w:r w:rsidR="00C61FDD">
        <w:rPr>
          <w:rFonts w:ascii="Cambria" w:hAnsi="Cambria"/>
          <w:lang w:eastAsia="en-IN"/>
        </w:rPr>
        <w:t xml:space="preserve">E.g.: </w:t>
      </w:r>
      <w:r w:rsidR="00C61FDD" w:rsidRPr="00C61FDD">
        <w:rPr>
          <w:rFonts w:ascii="Cambria" w:hAnsi="Cambria"/>
          <w:lang w:eastAsia="en-IN"/>
        </w:rPr>
        <w:t>A simple one would be measuring the amount of snowfall and the temperature. As the temperature increases, the amount of snowfall decreases; this shows a negative correlation and would, by extension, have a negative correlation coefficient</w:t>
      </w:r>
      <w:r w:rsidR="00C61FDD">
        <w:rPr>
          <w:rFonts w:ascii="Cambria" w:hAnsi="Cambria"/>
          <w:lang w:eastAsia="en-IN"/>
        </w:rPr>
        <w:t>.</w:t>
      </w:r>
      <w:r w:rsidR="00C61FDD" w:rsidRPr="00C61FDD">
        <w:t xml:space="preserve"> </w:t>
      </w:r>
      <w:r w:rsidR="00C61FDD" w:rsidRPr="00C61FDD">
        <w:rPr>
          <w:rFonts w:ascii="Cambria" w:hAnsi="Cambria"/>
          <w:lang w:eastAsia="en-IN"/>
        </w:rPr>
        <w:t>A positive correlation coefficient would be the relationship between temperature and ice cream sales; as temperature increases, so do ice cream sales. This relationship would have a positive correlation coefficient. A relationship with a correlation coefficient of zero, or very close to zero, would be temperature and fast food sales</w:t>
      </w:r>
      <w:r w:rsidR="00C61FDD">
        <w:rPr>
          <w:rFonts w:ascii="Cambria" w:hAnsi="Cambria"/>
          <w:lang w:eastAsia="en-IN"/>
        </w:rPr>
        <w:t>.</w:t>
      </w:r>
    </w:p>
    <w:p w:rsidR="00C61FDD" w:rsidRDefault="00C61FDD" w:rsidP="006B198E">
      <w:pPr>
        <w:jc w:val="both"/>
        <w:rPr>
          <w:rFonts w:ascii="Cambria" w:hAnsi="Cambria"/>
          <w:lang w:eastAsia="en-IN"/>
        </w:rPr>
      </w:pPr>
      <w:r>
        <w:rPr>
          <w:rFonts w:ascii="Cambria" w:hAnsi="Cambria"/>
          <w:lang w:eastAsia="en-IN"/>
        </w:rPr>
        <w:t xml:space="preserve">Below are some </w:t>
      </w:r>
      <w:r w:rsidRPr="00C61FDD">
        <w:rPr>
          <w:rFonts w:ascii="Cambria" w:hAnsi="Cambria"/>
          <w:lang w:eastAsia="en-IN"/>
        </w:rPr>
        <w:t>2D scatter plots for ADM_RATE_ALL, COSTT4_A, INC_PCT_LO and PAR_ED_PCT_1STGEN are shown</w:t>
      </w:r>
      <w:r>
        <w:rPr>
          <w:rFonts w:ascii="Cambria" w:hAnsi="Cambria"/>
          <w:lang w:eastAsia="en-IN"/>
        </w:rPr>
        <w:t>. This will help us gain more insights in our analysis.</w:t>
      </w:r>
    </w:p>
    <w:p w:rsidR="00F823C1" w:rsidRDefault="00F823C1" w:rsidP="006B198E">
      <w:pPr>
        <w:jc w:val="both"/>
        <w:rPr>
          <w:rFonts w:ascii="Cambria" w:hAnsi="Cambria"/>
          <w:lang w:eastAsia="en-IN"/>
        </w:rPr>
      </w:pPr>
    </w:p>
    <w:p w:rsidR="00C61FDD" w:rsidRDefault="00C61FDD" w:rsidP="006B198E">
      <w:pPr>
        <w:jc w:val="both"/>
        <w:rPr>
          <w:rFonts w:ascii="Cambria" w:hAnsi="Cambria"/>
          <w:lang w:eastAsia="en-IN"/>
        </w:rPr>
      </w:pPr>
      <w:r>
        <w:rPr>
          <w:noProof/>
          <w:lang w:eastAsia="en-IN"/>
        </w:rPr>
        <w:drawing>
          <wp:inline distT="0" distB="0" distL="0" distR="0" wp14:anchorId="107ED7BB" wp14:editId="34908767">
            <wp:extent cx="6309360" cy="4366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09360" cy="4366260"/>
                    </a:xfrm>
                    <a:prstGeom prst="rect">
                      <a:avLst/>
                    </a:prstGeom>
                  </pic:spPr>
                </pic:pic>
              </a:graphicData>
            </a:graphic>
          </wp:inline>
        </w:drawing>
      </w:r>
    </w:p>
    <w:p w:rsidR="006B198E" w:rsidRDefault="00C61FDD" w:rsidP="006B198E">
      <w:pPr>
        <w:jc w:val="both"/>
        <w:rPr>
          <w:rFonts w:ascii="Cambria" w:hAnsi="Cambria"/>
          <w:lang w:eastAsia="en-IN"/>
        </w:rPr>
      </w:pPr>
      <w:r>
        <w:rPr>
          <w:noProof/>
          <w:lang w:eastAsia="en-IN"/>
        </w:rPr>
        <w:lastRenderedPageBreak/>
        <w:drawing>
          <wp:inline distT="0" distB="0" distL="0" distR="0" wp14:anchorId="4BA11FDB" wp14:editId="4F8B7705">
            <wp:extent cx="6301740" cy="362077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1740" cy="3620770"/>
                    </a:xfrm>
                    <a:prstGeom prst="rect">
                      <a:avLst/>
                    </a:prstGeom>
                  </pic:spPr>
                </pic:pic>
              </a:graphicData>
            </a:graphic>
          </wp:inline>
        </w:drawing>
      </w:r>
    </w:p>
    <w:p w:rsidR="00C61FDD" w:rsidRDefault="00C61FDD" w:rsidP="006B198E">
      <w:pPr>
        <w:pStyle w:val="Heading1"/>
        <w:numPr>
          <w:ilvl w:val="0"/>
          <w:numId w:val="0"/>
        </w:numPr>
        <w:ind w:left="-5"/>
      </w:pPr>
      <w:r>
        <w:rPr>
          <w:noProof/>
        </w:rPr>
        <w:drawing>
          <wp:inline distT="0" distB="0" distL="0" distR="0" wp14:anchorId="313C3E75" wp14:editId="72F01478">
            <wp:extent cx="6377940" cy="42976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7940" cy="4297680"/>
                    </a:xfrm>
                    <a:prstGeom prst="rect">
                      <a:avLst/>
                    </a:prstGeom>
                  </pic:spPr>
                </pic:pic>
              </a:graphicData>
            </a:graphic>
          </wp:inline>
        </w:drawing>
      </w:r>
    </w:p>
    <w:p w:rsidR="00C61FDD" w:rsidRDefault="00C61FDD" w:rsidP="006B198E">
      <w:pPr>
        <w:pStyle w:val="Heading1"/>
        <w:numPr>
          <w:ilvl w:val="0"/>
          <w:numId w:val="0"/>
        </w:numPr>
        <w:ind w:left="-5"/>
      </w:pPr>
    </w:p>
    <w:p w:rsidR="00C61FDD" w:rsidRDefault="00C61FDD" w:rsidP="006B198E">
      <w:pPr>
        <w:pStyle w:val="Heading1"/>
        <w:numPr>
          <w:ilvl w:val="0"/>
          <w:numId w:val="0"/>
        </w:numPr>
        <w:ind w:left="-5"/>
      </w:pPr>
    </w:p>
    <w:p w:rsidR="00C61FDD" w:rsidRPr="00C61FDD" w:rsidRDefault="00C61FDD" w:rsidP="00C61FDD">
      <w:pPr>
        <w:rPr>
          <w:lang w:eastAsia="en-IN"/>
        </w:rPr>
      </w:pPr>
    </w:p>
    <w:p w:rsidR="00C61FDD" w:rsidRDefault="00C61FDD" w:rsidP="006B198E">
      <w:pPr>
        <w:pStyle w:val="Heading1"/>
        <w:numPr>
          <w:ilvl w:val="0"/>
          <w:numId w:val="0"/>
        </w:numPr>
        <w:ind w:left="-5"/>
      </w:pPr>
      <w:r>
        <w:rPr>
          <w:noProof/>
        </w:rPr>
        <w:lastRenderedPageBreak/>
        <w:drawing>
          <wp:inline distT="0" distB="0" distL="0" distR="0" wp14:anchorId="58B78A6E" wp14:editId="74F057D6">
            <wp:extent cx="6294120" cy="35921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94120" cy="3592195"/>
                    </a:xfrm>
                    <a:prstGeom prst="rect">
                      <a:avLst/>
                    </a:prstGeom>
                  </pic:spPr>
                </pic:pic>
              </a:graphicData>
            </a:graphic>
          </wp:inline>
        </w:drawing>
      </w:r>
    </w:p>
    <w:p w:rsidR="00D9713A" w:rsidRDefault="00D9713A" w:rsidP="00665597">
      <w:pPr>
        <w:rPr>
          <w:rFonts w:ascii="Cambria" w:eastAsia="Cambria" w:hAnsi="Cambria" w:cs="Cambria"/>
          <w:b/>
          <w:color w:val="000000"/>
          <w:sz w:val="29"/>
          <w:lang w:eastAsia="en-IN"/>
        </w:rPr>
      </w:pPr>
    </w:p>
    <w:p w:rsidR="00665597" w:rsidRPr="00665597" w:rsidRDefault="00665597" w:rsidP="00665597">
      <w:pPr>
        <w:rPr>
          <w:rFonts w:ascii="Cambria" w:eastAsia="Cambria" w:hAnsi="Cambria" w:cs="Cambria"/>
          <w:b/>
          <w:color w:val="000000"/>
          <w:sz w:val="29"/>
          <w:lang w:eastAsia="en-IN"/>
        </w:rPr>
      </w:pPr>
      <w:r w:rsidRPr="00665597">
        <w:rPr>
          <w:rFonts w:ascii="Cambria" w:eastAsia="Cambria" w:hAnsi="Cambria" w:cs="Cambria"/>
          <w:b/>
          <w:color w:val="000000"/>
          <w:sz w:val="29"/>
          <w:lang w:eastAsia="en-IN"/>
        </w:rPr>
        <w:t>Prediction Models</w:t>
      </w:r>
    </w:p>
    <w:p w:rsidR="00C61FDD" w:rsidRDefault="00665597" w:rsidP="009446E0">
      <w:pPr>
        <w:jc w:val="both"/>
        <w:rPr>
          <w:rFonts w:ascii="Cambria" w:eastAsia="Cambria" w:hAnsi="Cambria" w:cs="Cambria"/>
          <w:color w:val="000000"/>
          <w:lang w:eastAsia="en-IN"/>
        </w:rPr>
      </w:pPr>
      <w:r>
        <w:rPr>
          <w:rFonts w:ascii="Cambria" w:eastAsia="Cambria" w:hAnsi="Cambria" w:cs="Cambria"/>
          <w:color w:val="000000"/>
          <w:lang w:eastAsia="en-IN"/>
        </w:rPr>
        <w:t>We use four diff</w:t>
      </w:r>
      <w:r w:rsidRPr="00665597">
        <w:rPr>
          <w:rFonts w:ascii="Cambria" w:eastAsia="Cambria" w:hAnsi="Cambria" w:cs="Cambria"/>
          <w:color w:val="000000"/>
          <w:lang w:eastAsia="en-IN"/>
        </w:rPr>
        <w:t>erent machine learning models in our analysis for predicting the</w:t>
      </w:r>
      <w:r>
        <w:rPr>
          <w:rFonts w:ascii="Cambria" w:eastAsia="Cambria" w:hAnsi="Cambria" w:cs="Cambria"/>
          <w:color w:val="000000"/>
          <w:lang w:eastAsia="en-IN"/>
        </w:rPr>
        <w:t xml:space="preserve"> target </w:t>
      </w:r>
      <w:r w:rsidRPr="00665597">
        <w:rPr>
          <w:rFonts w:ascii="Cambria" w:eastAsia="Cambria" w:hAnsi="Cambria" w:cs="Cambria"/>
          <w:color w:val="000000"/>
          <w:lang w:eastAsia="en-IN"/>
        </w:rPr>
        <w:t>variable</w:t>
      </w:r>
      <w:r>
        <w:rPr>
          <w:rFonts w:ascii="Cambria" w:eastAsia="Cambria" w:hAnsi="Cambria" w:cs="Cambria"/>
          <w:color w:val="000000"/>
          <w:lang w:eastAsia="en-IN"/>
        </w:rPr>
        <w:t xml:space="preserve"> </w:t>
      </w:r>
      <w:r w:rsidRPr="00665597">
        <w:rPr>
          <w:rFonts w:ascii="Cambria" w:eastAsia="Cambria" w:hAnsi="Cambria" w:cs="Cambria"/>
          <w:color w:val="000000"/>
          <w:lang w:eastAsia="en-IN"/>
        </w:rPr>
        <w:t>(Completion rate for first-time, full-time students at four-year institutions (150% of expected time to completion/6 years)</w:t>
      </w:r>
      <w:r>
        <w:rPr>
          <w:rFonts w:ascii="Cambria" w:eastAsia="Cambria" w:hAnsi="Cambria" w:cs="Cambria"/>
          <w:color w:val="000000"/>
          <w:lang w:eastAsia="en-IN"/>
        </w:rPr>
        <w:t xml:space="preserve"> </w:t>
      </w:r>
      <w:r w:rsidRPr="00665597">
        <w:rPr>
          <w:rFonts w:ascii="Cambria" w:eastAsia="Cambria" w:hAnsi="Cambria" w:cs="Cambria"/>
          <w:b/>
          <w:color w:val="000000"/>
          <w:lang w:eastAsia="en-IN"/>
        </w:rPr>
        <w:t>C150_4</w:t>
      </w:r>
      <w:r>
        <w:rPr>
          <w:rFonts w:ascii="Cambria" w:eastAsia="Cambria" w:hAnsi="Cambria" w:cs="Cambria"/>
          <w:color w:val="000000"/>
          <w:lang w:eastAsia="en-IN"/>
        </w:rPr>
        <w:t>-VOI</w:t>
      </w:r>
      <w:r w:rsidRPr="00665597">
        <w:rPr>
          <w:rFonts w:ascii="Cambria" w:eastAsia="Cambria" w:hAnsi="Cambria" w:cs="Cambria"/>
          <w:color w:val="000000"/>
          <w:lang w:eastAsia="en-IN"/>
        </w:rPr>
        <w:t>).</w:t>
      </w:r>
      <w:r>
        <w:rPr>
          <w:rFonts w:ascii="Cambria" w:eastAsia="Cambria" w:hAnsi="Cambria" w:cs="Cambria"/>
          <w:color w:val="000000"/>
          <w:lang w:eastAsia="en-IN"/>
        </w:rPr>
        <w:t xml:space="preserve"> </w:t>
      </w:r>
      <w:r w:rsidRPr="00665597">
        <w:rPr>
          <w:rFonts w:ascii="Cambria" w:eastAsia="Cambria" w:hAnsi="Cambria" w:cs="Cambria"/>
          <w:color w:val="000000"/>
          <w:lang w:eastAsia="en-IN"/>
        </w:rPr>
        <w:t xml:space="preserve">We divide the entire dataset into training </w:t>
      </w:r>
      <w:r w:rsidR="00BD31F4">
        <w:rPr>
          <w:rFonts w:ascii="Cambria" w:eastAsia="Cambria" w:hAnsi="Cambria" w:cs="Cambria"/>
          <w:color w:val="000000"/>
          <w:lang w:eastAsia="en-IN"/>
        </w:rPr>
        <w:t>and test set</w:t>
      </w:r>
      <w:r w:rsidRPr="00665597">
        <w:rPr>
          <w:rFonts w:ascii="Cambria" w:eastAsia="Cambria" w:hAnsi="Cambria" w:cs="Cambria"/>
          <w:color w:val="000000"/>
          <w:lang w:eastAsia="en-IN"/>
        </w:rPr>
        <w:t>. We</w:t>
      </w:r>
      <w:r>
        <w:rPr>
          <w:rFonts w:ascii="Cambria" w:eastAsia="Cambria" w:hAnsi="Cambria" w:cs="Cambria"/>
          <w:color w:val="000000"/>
          <w:lang w:eastAsia="en-IN"/>
        </w:rPr>
        <w:t xml:space="preserve"> </w:t>
      </w:r>
      <w:r w:rsidRPr="00665597">
        <w:rPr>
          <w:rFonts w:ascii="Cambria" w:eastAsia="Cambria" w:hAnsi="Cambria" w:cs="Cambria"/>
          <w:color w:val="000000"/>
          <w:lang w:eastAsia="en-IN"/>
        </w:rPr>
        <w:t>train the model on training data and evaluate the model on the test data. We</w:t>
      </w:r>
      <w:r>
        <w:rPr>
          <w:rFonts w:ascii="Cambria" w:eastAsia="Cambria" w:hAnsi="Cambria" w:cs="Cambria"/>
          <w:color w:val="000000"/>
          <w:lang w:eastAsia="en-IN"/>
        </w:rPr>
        <w:t xml:space="preserve"> </w:t>
      </w:r>
      <w:r w:rsidRPr="00665597">
        <w:rPr>
          <w:rFonts w:ascii="Cambria" w:eastAsia="Cambria" w:hAnsi="Cambria" w:cs="Cambria"/>
          <w:color w:val="000000"/>
          <w:lang w:eastAsia="en-IN"/>
        </w:rPr>
        <w:t xml:space="preserve">use </w:t>
      </w:r>
      <w:r w:rsidR="009446E0">
        <w:rPr>
          <w:rFonts w:ascii="Cambria" w:eastAsia="Cambria" w:hAnsi="Cambria" w:cs="Cambria"/>
          <w:color w:val="000000"/>
          <w:lang w:eastAsia="en-IN"/>
        </w:rPr>
        <w:t>confusion matrix</w:t>
      </w:r>
      <w:r w:rsidRPr="00665597">
        <w:rPr>
          <w:rFonts w:ascii="Cambria" w:eastAsia="Cambria" w:hAnsi="Cambria" w:cs="Cambria"/>
          <w:color w:val="000000"/>
          <w:lang w:eastAsia="en-IN"/>
        </w:rPr>
        <w:t xml:space="preserve"> as the metric for evaluating the performance of the model.</w:t>
      </w:r>
    </w:p>
    <w:p w:rsidR="00F823C1" w:rsidRDefault="00F823C1" w:rsidP="009446E0">
      <w:pPr>
        <w:jc w:val="both"/>
        <w:rPr>
          <w:rFonts w:ascii="Cambria" w:eastAsia="Cambria" w:hAnsi="Cambria" w:cs="Cambria"/>
          <w:color w:val="000000"/>
          <w:lang w:eastAsia="en-IN"/>
        </w:rPr>
      </w:pPr>
    </w:p>
    <w:p w:rsidR="009446E0" w:rsidRPr="009446E0" w:rsidRDefault="009446E0" w:rsidP="009446E0">
      <w:pPr>
        <w:jc w:val="both"/>
        <w:rPr>
          <w:rFonts w:ascii="Cambria" w:eastAsia="Cambria" w:hAnsi="Cambria" w:cs="Cambria"/>
          <w:b/>
          <w:color w:val="000000"/>
          <w:sz w:val="29"/>
          <w:lang w:eastAsia="en-IN"/>
        </w:rPr>
      </w:pPr>
      <w:r>
        <w:rPr>
          <w:rFonts w:ascii="Cambria" w:eastAsia="Cambria" w:hAnsi="Cambria" w:cs="Cambria"/>
          <w:b/>
          <w:color w:val="000000"/>
          <w:sz w:val="29"/>
          <w:lang w:eastAsia="en-IN"/>
        </w:rPr>
        <w:t>5.1</w:t>
      </w:r>
      <w:r w:rsidRPr="009446E0">
        <w:rPr>
          <w:rFonts w:ascii="Cambria" w:eastAsia="Cambria" w:hAnsi="Cambria" w:cs="Cambria"/>
          <w:b/>
          <w:color w:val="000000"/>
          <w:sz w:val="29"/>
          <w:lang w:eastAsia="en-IN"/>
        </w:rPr>
        <w:t xml:space="preserve"> </w:t>
      </w:r>
      <w:r>
        <w:rPr>
          <w:rFonts w:ascii="Cambria" w:eastAsia="Cambria" w:hAnsi="Cambria" w:cs="Cambria"/>
          <w:b/>
          <w:color w:val="000000"/>
          <w:sz w:val="29"/>
          <w:lang w:eastAsia="en-IN"/>
        </w:rPr>
        <w:t xml:space="preserve">Multiple </w:t>
      </w:r>
      <w:r w:rsidRPr="009446E0">
        <w:rPr>
          <w:rFonts w:ascii="Cambria" w:eastAsia="Cambria" w:hAnsi="Cambria" w:cs="Cambria"/>
          <w:b/>
          <w:color w:val="000000"/>
          <w:sz w:val="29"/>
          <w:lang w:eastAsia="en-IN"/>
        </w:rPr>
        <w:t>Linear Regression</w:t>
      </w:r>
    </w:p>
    <w:p w:rsidR="009446E0" w:rsidRDefault="009446E0" w:rsidP="009446E0">
      <w:pPr>
        <w:jc w:val="both"/>
        <w:rPr>
          <w:rFonts w:ascii="Cambria" w:eastAsia="Cambria" w:hAnsi="Cambria" w:cs="Cambria"/>
          <w:color w:val="000000"/>
          <w:lang w:eastAsia="en-IN"/>
        </w:rPr>
      </w:pPr>
      <w:r w:rsidRPr="009446E0">
        <w:rPr>
          <w:rFonts w:ascii="Cambria" w:eastAsia="Cambria" w:hAnsi="Cambria" w:cs="Cambria"/>
          <w:color w:val="000000"/>
          <w:lang w:eastAsia="en-IN"/>
        </w:rPr>
        <w:t xml:space="preserve">In </w:t>
      </w:r>
      <w:r>
        <w:rPr>
          <w:rFonts w:ascii="Cambria" w:eastAsia="Cambria" w:hAnsi="Cambria" w:cs="Cambria"/>
          <w:color w:val="000000"/>
          <w:lang w:eastAsia="en-IN"/>
        </w:rPr>
        <w:t xml:space="preserve">multiple </w:t>
      </w:r>
      <w:r w:rsidRPr="009446E0">
        <w:rPr>
          <w:rFonts w:ascii="Cambria" w:eastAsia="Cambria" w:hAnsi="Cambria" w:cs="Cambria"/>
          <w:color w:val="000000"/>
          <w:lang w:eastAsia="en-IN"/>
        </w:rPr>
        <w:t>linear regression we model the relati</w:t>
      </w:r>
      <w:r>
        <w:rPr>
          <w:rFonts w:ascii="Cambria" w:eastAsia="Cambria" w:hAnsi="Cambria" w:cs="Cambria"/>
          <w:color w:val="000000"/>
          <w:lang w:eastAsia="en-IN"/>
        </w:rPr>
        <w:t>onship between a single indepen</w:t>
      </w:r>
      <w:r w:rsidRPr="009446E0">
        <w:rPr>
          <w:rFonts w:ascii="Cambria" w:eastAsia="Cambria" w:hAnsi="Cambria" w:cs="Cambria"/>
          <w:color w:val="000000"/>
          <w:lang w:eastAsia="en-IN"/>
        </w:rPr>
        <w:t>dent variable and a target variable. In this analysis, since we have multiple</w:t>
      </w:r>
      <w:r>
        <w:rPr>
          <w:rFonts w:ascii="Cambria" w:eastAsia="Cambria" w:hAnsi="Cambria" w:cs="Cambria"/>
          <w:color w:val="000000"/>
          <w:lang w:eastAsia="en-IN"/>
        </w:rPr>
        <w:t xml:space="preserve"> candidate features aff</w:t>
      </w:r>
      <w:r w:rsidRPr="009446E0">
        <w:rPr>
          <w:rFonts w:ascii="Cambria" w:eastAsia="Cambria" w:hAnsi="Cambria" w:cs="Cambria"/>
          <w:color w:val="000000"/>
          <w:lang w:eastAsia="en-IN"/>
        </w:rPr>
        <w:t>ecting the target variable, we use a multivariate linear</w:t>
      </w:r>
      <w:r>
        <w:rPr>
          <w:rFonts w:ascii="Cambria" w:eastAsia="Cambria" w:hAnsi="Cambria" w:cs="Cambria"/>
          <w:color w:val="000000"/>
          <w:lang w:eastAsia="en-IN"/>
        </w:rPr>
        <w:t xml:space="preserve"> </w:t>
      </w:r>
      <w:r w:rsidRPr="009446E0">
        <w:rPr>
          <w:rFonts w:ascii="Cambria" w:eastAsia="Cambria" w:hAnsi="Cambria" w:cs="Cambria"/>
          <w:color w:val="000000"/>
          <w:lang w:eastAsia="en-IN"/>
        </w:rPr>
        <w:t>regression model.</w:t>
      </w:r>
      <w:r w:rsidR="00CE524E">
        <w:rPr>
          <w:rFonts w:ascii="Cambria" w:eastAsia="Cambria" w:hAnsi="Cambria" w:cs="Cambria"/>
          <w:color w:val="000000"/>
          <w:lang w:eastAsia="en-IN"/>
        </w:rPr>
        <w:t xml:space="preserve"> The following is the snap of the multi linear regression model on my above dataset:</w:t>
      </w:r>
    </w:p>
    <w:p w:rsidR="00CE524E" w:rsidRPr="00665597" w:rsidRDefault="00CE524E" w:rsidP="009446E0">
      <w:pPr>
        <w:jc w:val="both"/>
        <w:rPr>
          <w:rFonts w:ascii="Cambria" w:eastAsia="Cambria" w:hAnsi="Cambria" w:cs="Cambria"/>
          <w:color w:val="000000"/>
          <w:lang w:eastAsia="en-IN"/>
        </w:rPr>
      </w:pPr>
      <w:r>
        <w:rPr>
          <w:noProof/>
          <w:lang w:eastAsia="en-IN"/>
        </w:rPr>
        <w:lastRenderedPageBreak/>
        <w:drawing>
          <wp:inline distT="0" distB="0" distL="0" distR="0" wp14:anchorId="07C7B370" wp14:editId="1CC2184A">
            <wp:extent cx="6332220" cy="3910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220" cy="3910965"/>
                    </a:xfrm>
                    <a:prstGeom prst="rect">
                      <a:avLst/>
                    </a:prstGeom>
                  </pic:spPr>
                </pic:pic>
              </a:graphicData>
            </a:graphic>
          </wp:inline>
        </w:drawing>
      </w:r>
    </w:p>
    <w:p w:rsidR="00294752" w:rsidRDefault="00294752" w:rsidP="006B198E">
      <w:pPr>
        <w:pStyle w:val="Heading1"/>
        <w:numPr>
          <w:ilvl w:val="0"/>
          <w:numId w:val="0"/>
        </w:numPr>
        <w:ind w:left="-5"/>
        <w:rPr>
          <w:b w:val="0"/>
          <w:sz w:val="22"/>
        </w:rPr>
      </w:pPr>
      <w:r>
        <w:rPr>
          <w:b w:val="0"/>
          <w:sz w:val="22"/>
        </w:rPr>
        <w:t xml:space="preserve">From the above output, we can see that all the variables involved in the model are significant (p-value&lt;0.05). Also the R-Square of the model is 58.16% which is quite good and can be used for predicting the completion rate in this dataset. </w:t>
      </w:r>
      <w:r w:rsidR="00D5439E">
        <w:rPr>
          <w:b w:val="0"/>
          <w:sz w:val="22"/>
        </w:rPr>
        <w:t>As for the coefficients, we can see that most of them are negative. The plots of this multi-regression model are below:</w:t>
      </w:r>
    </w:p>
    <w:p w:rsidR="00D5439E" w:rsidRPr="00D5439E" w:rsidRDefault="00D5439E" w:rsidP="00D5439E">
      <w:pPr>
        <w:rPr>
          <w:lang w:eastAsia="en-IN"/>
        </w:rPr>
      </w:pPr>
    </w:p>
    <w:p w:rsidR="00D5439E" w:rsidRDefault="00D5439E" w:rsidP="00D5439E">
      <w:pPr>
        <w:rPr>
          <w:lang w:eastAsia="en-IN"/>
        </w:rPr>
      </w:pPr>
      <w:r>
        <w:rPr>
          <w:noProof/>
          <w:lang w:eastAsia="en-IN"/>
        </w:rPr>
        <w:drawing>
          <wp:inline distT="0" distB="0" distL="0" distR="0" wp14:anchorId="0415C746" wp14:editId="7F743C3C">
            <wp:extent cx="5731510" cy="37642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64280"/>
                    </a:xfrm>
                    <a:prstGeom prst="rect">
                      <a:avLst/>
                    </a:prstGeom>
                  </pic:spPr>
                </pic:pic>
              </a:graphicData>
            </a:graphic>
          </wp:inline>
        </w:drawing>
      </w:r>
    </w:p>
    <w:p w:rsidR="00D5439E" w:rsidRDefault="00D5439E" w:rsidP="00375B58">
      <w:pPr>
        <w:jc w:val="both"/>
        <w:rPr>
          <w:rFonts w:ascii="Cambria" w:hAnsi="Cambria"/>
          <w:lang w:eastAsia="en-IN"/>
        </w:rPr>
      </w:pPr>
      <w:r>
        <w:rPr>
          <w:rFonts w:ascii="Cambria" w:hAnsi="Cambria"/>
          <w:lang w:eastAsia="en-IN"/>
        </w:rPr>
        <w:lastRenderedPageBreak/>
        <w:t xml:space="preserve">From the above plots we can see a quite good linear relationship between residuals and fitted values used in this multi-linear regression model. </w:t>
      </w:r>
      <w:r w:rsidR="00375B58">
        <w:rPr>
          <w:rFonts w:ascii="Cambria" w:hAnsi="Cambria"/>
          <w:lang w:eastAsia="en-IN"/>
        </w:rPr>
        <w:t>Also the quantile-quantile plots depicts the normality of this model. Even the outliers are shown in the respective plots.</w:t>
      </w:r>
    </w:p>
    <w:p w:rsidR="00D9713A" w:rsidRDefault="00D9713A" w:rsidP="00375B58">
      <w:pPr>
        <w:jc w:val="both"/>
        <w:rPr>
          <w:rFonts w:ascii="Cambria" w:eastAsia="Cambria" w:hAnsi="Cambria" w:cs="Cambria"/>
          <w:b/>
          <w:color w:val="000000"/>
          <w:sz w:val="29"/>
          <w:lang w:eastAsia="en-IN"/>
        </w:rPr>
      </w:pPr>
    </w:p>
    <w:p w:rsidR="00375B58" w:rsidRDefault="00375B58" w:rsidP="00375B58">
      <w:pPr>
        <w:jc w:val="both"/>
        <w:rPr>
          <w:rFonts w:ascii="Cambria" w:eastAsia="Cambria" w:hAnsi="Cambria" w:cs="Cambria"/>
          <w:b/>
          <w:color w:val="000000"/>
          <w:sz w:val="29"/>
          <w:lang w:eastAsia="en-IN"/>
        </w:rPr>
      </w:pPr>
      <w:r>
        <w:rPr>
          <w:rFonts w:ascii="Cambria" w:eastAsia="Cambria" w:hAnsi="Cambria" w:cs="Cambria"/>
          <w:b/>
          <w:color w:val="000000"/>
          <w:sz w:val="29"/>
          <w:lang w:eastAsia="en-IN"/>
        </w:rPr>
        <w:t>S</w:t>
      </w:r>
      <w:r w:rsidRPr="00375B58">
        <w:rPr>
          <w:rFonts w:ascii="Cambria" w:eastAsia="Cambria" w:hAnsi="Cambria" w:cs="Cambria"/>
          <w:b/>
          <w:color w:val="000000"/>
          <w:sz w:val="29"/>
          <w:lang w:eastAsia="en-IN"/>
        </w:rPr>
        <w:t>ingle decision tree</w:t>
      </w:r>
    </w:p>
    <w:p w:rsidR="00375B58" w:rsidRPr="00375B58" w:rsidRDefault="00375B58" w:rsidP="00F81B78">
      <w:pPr>
        <w:jc w:val="both"/>
        <w:rPr>
          <w:rFonts w:ascii="Cambria" w:eastAsia="Cambria" w:hAnsi="Cambria" w:cs="Cambria"/>
          <w:color w:val="000000"/>
          <w:lang w:eastAsia="en-IN"/>
        </w:rPr>
      </w:pPr>
      <w:r w:rsidRPr="00375B58">
        <w:rPr>
          <w:rFonts w:ascii="Cambria" w:eastAsia="Cambria" w:hAnsi="Cambria" w:cs="Cambria"/>
          <w:color w:val="000000"/>
          <w:lang w:eastAsia="en-IN"/>
        </w:rPr>
        <w:t xml:space="preserve">I train a single decision tree using the </w:t>
      </w:r>
      <w:r w:rsidRPr="00375B58">
        <w:rPr>
          <w:rFonts w:ascii="Cambria" w:eastAsia="Cambria" w:hAnsi="Cambria" w:cs="Cambria"/>
          <w:b/>
          <w:color w:val="000000"/>
          <w:lang w:eastAsia="en-IN"/>
        </w:rPr>
        <w:t>‘</w:t>
      </w:r>
      <w:proofErr w:type="spellStart"/>
      <w:r w:rsidRPr="00375B58">
        <w:rPr>
          <w:rFonts w:ascii="Cambria" w:eastAsia="Cambria" w:hAnsi="Cambria" w:cs="Cambria"/>
          <w:b/>
          <w:color w:val="000000"/>
          <w:lang w:eastAsia="en-IN"/>
        </w:rPr>
        <w:t>rpart</w:t>
      </w:r>
      <w:proofErr w:type="spellEnd"/>
      <w:r w:rsidRPr="00375B58">
        <w:rPr>
          <w:rFonts w:ascii="Cambria" w:eastAsia="Cambria" w:hAnsi="Cambria" w:cs="Cambria"/>
          <w:b/>
          <w:color w:val="000000"/>
          <w:lang w:eastAsia="en-IN"/>
        </w:rPr>
        <w:t>’</w:t>
      </w:r>
      <w:r w:rsidRPr="00375B58">
        <w:rPr>
          <w:rFonts w:ascii="Cambria" w:eastAsia="Cambria" w:hAnsi="Cambria" w:cs="Cambria"/>
          <w:color w:val="000000"/>
          <w:lang w:eastAsia="en-IN"/>
        </w:rPr>
        <w:t xml:space="preserve"> library with default training parameters. The most discriminating variables are seen to be:</w:t>
      </w:r>
    </w:p>
    <w:p w:rsidR="00375B58" w:rsidRPr="00375B58" w:rsidRDefault="00375B58" w:rsidP="00375B58">
      <w:pPr>
        <w:pStyle w:val="ListParagraph"/>
        <w:numPr>
          <w:ilvl w:val="0"/>
          <w:numId w:val="5"/>
        </w:numPr>
        <w:jc w:val="both"/>
        <w:rPr>
          <w:rFonts w:ascii="Cambria" w:eastAsia="Cambria" w:hAnsi="Cambria" w:cs="Cambria"/>
          <w:color w:val="000000"/>
          <w:lang w:eastAsia="en-IN"/>
        </w:rPr>
      </w:pPr>
      <w:r w:rsidRPr="00375B58">
        <w:rPr>
          <w:rFonts w:ascii="Cambria" w:eastAsia="Cambria" w:hAnsi="Cambria" w:cs="Cambria"/>
          <w:color w:val="000000"/>
          <w:lang w:eastAsia="en-IN"/>
        </w:rPr>
        <w:t>fraction of students from low-income families (INC_PCT_LO)</w:t>
      </w:r>
    </w:p>
    <w:p w:rsidR="00375B58" w:rsidRPr="00375B58" w:rsidRDefault="00375B58" w:rsidP="00375B58">
      <w:pPr>
        <w:pStyle w:val="ListParagraph"/>
        <w:numPr>
          <w:ilvl w:val="0"/>
          <w:numId w:val="5"/>
        </w:numPr>
        <w:jc w:val="both"/>
        <w:rPr>
          <w:rFonts w:ascii="Cambria" w:eastAsia="Cambria" w:hAnsi="Cambria" w:cs="Cambria"/>
          <w:color w:val="000000"/>
          <w:lang w:eastAsia="en-IN"/>
        </w:rPr>
      </w:pPr>
      <w:r w:rsidRPr="00375B58">
        <w:rPr>
          <w:rFonts w:ascii="Cambria" w:eastAsia="Cambria" w:hAnsi="Cambria" w:cs="Cambria"/>
          <w:color w:val="000000"/>
          <w:lang w:eastAsia="en-IN"/>
        </w:rPr>
        <w:t>total cost of attendance per year (COSTT4_A)</w:t>
      </w:r>
    </w:p>
    <w:p w:rsidR="00375B58" w:rsidRPr="00375B58" w:rsidRDefault="00375B58" w:rsidP="00375B58">
      <w:pPr>
        <w:pStyle w:val="ListParagraph"/>
        <w:numPr>
          <w:ilvl w:val="0"/>
          <w:numId w:val="5"/>
        </w:numPr>
        <w:jc w:val="both"/>
        <w:rPr>
          <w:rFonts w:ascii="Cambria" w:eastAsia="Cambria" w:hAnsi="Cambria" w:cs="Cambria"/>
          <w:color w:val="000000"/>
          <w:lang w:eastAsia="en-IN"/>
        </w:rPr>
      </w:pPr>
      <w:r w:rsidRPr="00375B58">
        <w:rPr>
          <w:rFonts w:ascii="Cambria" w:eastAsia="Cambria" w:hAnsi="Cambria" w:cs="Cambria"/>
          <w:color w:val="000000"/>
          <w:lang w:eastAsia="en-IN"/>
        </w:rPr>
        <w:t>fraction of first-generation college goers in the family (PAR_ED_PCT_1STGEN)</w:t>
      </w:r>
    </w:p>
    <w:p w:rsidR="00375B58" w:rsidRPr="00375B58" w:rsidRDefault="00375B58" w:rsidP="00375B58">
      <w:pPr>
        <w:pStyle w:val="ListParagraph"/>
        <w:numPr>
          <w:ilvl w:val="0"/>
          <w:numId w:val="5"/>
        </w:numPr>
        <w:jc w:val="both"/>
        <w:rPr>
          <w:rFonts w:ascii="Cambria" w:eastAsia="Cambria" w:hAnsi="Cambria" w:cs="Cambria"/>
          <w:color w:val="000000"/>
          <w:lang w:eastAsia="en-IN"/>
        </w:rPr>
      </w:pPr>
      <w:r w:rsidRPr="00375B58">
        <w:rPr>
          <w:rFonts w:ascii="Cambria" w:eastAsia="Cambria" w:hAnsi="Cambria" w:cs="Cambria"/>
          <w:color w:val="000000"/>
          <w:lang w:eastAsia="en-IN"/>
        </w:rPr>
        <w:t>rate of admission (ADM_RATE_ALL)</w:t>
      </w:r>
    </w:p>
    <w:p w:rsidR="00375B58" w:rsidRDefault="00375B58" w:rsidP="00375B58">
      <w:pPr>
        <w:jc w:val="both"/>
        <w:rPr>
          <w:rFonts w:ascii="Cambria" w:eastAsia="Cambria" w:hAnsi="Cambria" w:cs="Cambria"/>
          <w:color w:val="000000"/>
          <w:lang w:eastAsia="en-IN"/>
        </w:rPr>
      </w:pPr>
      <w:r w:rsidRPr="00375B58">
        <w:rPr>
          <w:rFonts w:ascii="Cambria" w:eastAsia="Cambria" w:hAnsi="Cambria" w:cs="Cambria"/>
          <w:color w:val="000000"/>
          <w:lang w:eastAsia="en-IN"/>
        </w:rPr>
        <w:t xml:space="preserve">I evaluate the performance on the 2013 data. I define a correct prediction as the predicted completion rate for a given college being within 10% of the actual rate in 2013. The performance of a single tree is not very good: </w:t>
      </w:r>
      <w:r w:rsidRPr="00F81B78">
        <w:rPr>
          <w:rFonts w:ascii="Cambria" w:eastAsia="Cambria" w:hAnsi="Cambria" w:cs="Cambria"/>
          <w:b/>
          <w:color w:val="000000"/>
          <w:lang w:eastAsia="en-IN"/>
        </w:rPr>
        <w:t>64% of predictions are correct</w:t>
      </w:r>
      <w:r w:rsidRPr="00375B58">
        <w:rPr>
          <w:rFonts w:ascii="Cambria" w:eastAsia="Cambria" w:hAnsi="Cambria" w:cs="Cambria"/>
          <w:color w:val="000000"/>
          <w:lang w:eastAsia="en-IN"/>
        </w:rPr>
        <w:t>.</w:t>
      </w:r>
    </w:p>
    <w:p w:rsidR="00F81B78" w:rsidRDefault="00F81B78" w:rsidP="00375B58">
      <w:pPr>
        <w:jc w:val="both"/>
        <w:rPr>
          <w:rFonts w:ascii="Cambria" w:eastAsia="Cambria" w:hAnsi="Cambria" w:cs="Cambria"/>
          <w:color w:val="000000"/>
          <w:lang w:eastAsia="en-IN"/>
        </w:rPr>
      </w:pPr>
      <w:r>
        <w:rPr>
          <w:noProof/>
          <w:lang w:eastAsia="en-IN"/>
        </w:rPr>
        <w:drawing>
          <wp:inline distT="0" distB="0" distL="0" distR="0" wp14:anchorId="2FBEDC3A" wp14:editId="638B7689">
            <wp:extent cx="6271260" cy="4076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71260" cy="4076700"/>
                    </a:xfrm>
                    <a:prstGeom prst="rect">
                      <a:avLst/>
                    </a:prstGeom>
                  </pic:spPr>
                </pic:pic>
              </a:graphicData>
            </a:graphic>
          </wp:inline>
        </w:drawing>
      </w:r>
    </w:p>
    <w:p w:rsidR="00D9713A" w:rsidRDefault="00D9713A" w:rsidP="00F81B78">
      <w:pPr>
        <w:rPr>
          <w:rFonts w:ascii="Cambria" w:hAnsi="Cambria"/>
          <w:b/>
          <w:sz w:val="29"/>
          <w:szCs w:val="29"/>
          <w:lang w:eastAsia="en-IN"/>
        </w:rPr>
      </w:pPr>
    </w:p>
    <w:p w:rsidR="00F81B78" w:rsidRDefault="00F81B78" w:rsidP="00F81B78">
      <w:pPr>
        <w:rPr>
          <w:rFonts w:ascii="Cambria" w:hAnsi="Cambria"/>
          <w:b/>
          <w:sz w:val="29"/>
          <w:szCs w:val="29"/>
          <w:lang w:eastAsia="en-IN"/>
        </w:rPr>
      </w:pPr>
      <w:r>
        <w:rPr>
          <w:rFonts w:ascii="Cambria" w:hAnsi="Cambria"/>
          <w:b/>
          <w:sz w:val="29"/>
          <w:szCs w:val="29"/>
          <w:lang w:eastAsia="en-IN"/>
        </w:rPr>
        <w:t>Random Forest</w:t>
      </w:r>
    </w:p>
    <w:p w:rsidR="00F81B78" w:rsidRPr="00F81B78" w:rsidRDefault="00F81B78" w:rsidP="00F81B78">
      <w:pPr>
        <w:jc w:val="both"/>
        <w:rPr>
          <w:rFonts w:ascii="Cambria" w:hAnsi="Cambria"/>
          <w:lang w:eastAsia="en-IN"/>
        </w:rPr>
      </w:pPr>
      <w:r w:rsidRPr="00F81B78">
        <w:rPr>
          <w:rFonts w:ascii="Cambria" w:hAnsi="Cambria"/>
          <w:lang w:eastAsia="en-IN"/>
        </w:rPr>
        <w:t xml:space="preserve">I then train a random forest of trees, again using default parameters. The four highest ranked variables, using the </w:t>
      </w:r>
      <w:proofErr w:type="gramStart"/>
      <w:r w:rsidRPr="00F81B78">
        <w:rPr>
          <w:rFonts w:ascii="Cambria" w:hAnsi="Cambria"/>
          <w:b/>
          <w:lang w:eastAsia="en-IN"/>
        </w:rPr>
        <w:t>importance(</w:t>
      </w:r>
      <w:proofErr w:type="gramEnd"/>
      <w:r w:rsidRPr="00F81B78">
        <w:rPr>
          <w:rFonts w:ascii="Cambria" w:hAnsi="Cambria"/>
          <w:b/>
          <w:lang w:eastAsia="en-IN"/>
        </w:rPr>
        <w:t>)</w:t>
      </w:r>
      <w:r>
        <w:rPr>
          <w:rFonts w:ascii="Cambria" w:hAnsi="Cambria"/>
          <w:lang w:eastAsia="en-IN"/>
        </w:rPr>
        <w:t xml:space="preserve"> function, are:</w:t>
      </w:r>
    </w:p>
    <w:p w:rsidR="00F81B78" w:rsidRPr="00F81B78" w:rsidRDefault="00F81B78" w:rsidP="00F81B78">
      <w:pPr>
        <w:pStyle w:val="ListParagraph"/>
        <w:numPr>
          <w:ilvl w:val="0"/>
          <w:numId w:val="6"/>
        </w:numPr>
        <w:rPr>
          <w:rFonts w:ascii="Cambria" w:hAnsi="Cambria"/>
          <w:lang w:eastAsia="en-IN"/>
        </w:rPr>
      </w:pPr>
      <w:r w:rsidRPr="00F81B78">
        <w:rPr>
          <w:rFonts w:ascii="Cambria" w:hAnsi="Cambria"/>
          <w:lang w:eastAsia="en-IN"/>
        </w:rPr>
        <w:t>fraction of students from low-income families (INC_PCT_LO)</w:t>
      </w:r>
    </w:p>
    <w:p w:rsidR="00F81B78" w:rsidRPr="00F81B78" w:rsidRDefault="00F81B78" w:rsidP="00F81B78">
      <w:pPr>
        <w:pStyle w:val="ListParagraph"/>
        <w:numPr>
          <w:ilvl w:val="0"/>
          <w:numId w:val="6"/>
        </w:numPr>
        <w:rPr>
          <w:rFonts w:ascii="Cambria" w:hAnsi="Cambria"/>
          <w:lang w:eastAsia="en-IN"/>
        </w:rPr>
      </w:pPr>
      <w:r w:rsidRPr="00F81B78">
        <w:rPr>
          <w:rFonts w:ascii="Cambria" w:hAnsi="Cambria"/>
          <w:lang w:eastAsia="en-IN"/>
        </w:rPr>
        <w:t>fraction of first-generation college goers in the family (PAR_ED_PCT_1STGEN)</w:t>
      </w:r>
    </w:p>
    <w:p w:rsidR="00F81B78" w:rsidRPr="00F81B78" w:rsidRDefault="00F81B78" w:rsidP="00F81B78">
      <w:pPr>
        <w:pStyle w:val="ListParagraph"/>
        <w:numPr>
          <w:ilvl w:val="0"/>
          <w:numId w:val="6"/>
        </w:numPr>
        <w:rPr>
          <w:rFonts w:ascii="Cambria" w:hAnsi="Cambria"/>
          <w:lang w:eastAsia="en-IN"/>
        </w:rPr>
      </w:pPr>
      <w:r w:rsidRPr="00F81B78">
        <w:rPr>
          <w:rFonts w:ascii="Cambria" w:hAnsi="Cambria"/>
          <w:lang w:eastAsia="en-IN"/>
        </w:rPr>
        <w:lastRenderedPageBreak/>
        <w:t>total cost of attendance per year (COSTT4_A)</w:t>
      </w:r>
    </w:p>
    <w:p w:rsidR="00F81B78" w:rsidRPr="00F81B78" w:rsidRDefault="00F81B78" w:rsidP="00F81B78">
      <w:pPr>
        <w:pStyle w:val="ListParagraph"/>
        <w:numPr>
          <w:ilvl w:val="0"/>
          <w:numId w:val="6"/>
        </w:numPr>
        <w:rPr>
          <w:rFonts w:ascii="Cambria" w:hAnsi="Cambria"/>
          <w:lang w:eastAsia="en-IN"/>
        </w:rPr>
      </w:pPr>
      <w:r w:rsidRPr="00F81B78">
        <w:rPr>
          <w:rFonts w:ascii="Cambria" w:hAnsi="Cambria"/>
          <w:lang w:eastAsia="en-IN"/>
        </w:rPr>
        <w:t>fraction of students above 25 years of age (UG25abv)</w:t>
      </w:r>
    </w:p>
    <w:p w:rsidR="00F81B78" w:rsidRDefault="00F81B78" w:rsidP="00F81B78">
      <w:pPr>
        <w:jc w:val="both"/>
        <w:rPr>
          <w:rFonts w:ascii="Cambria" w:hAnsi="Cambria"/>
          <w:lang w:eastAsia="en-IN"/>
        </w:rPr>
      </w:pPr>
      <w:r w:rsidRPr="00F81B78">
        <w:rPr>
          <w:rFonts w:ascii="Cambria" w:hAnsi="Cambria"/>
          <w:lang w:eastAsia="en-IN"/>
        </w:rPr>
        <w:t xml:space="preserve">The performance is better: </w:t>
      </w:r>
      <w:r w:rsidRPr="00F81B78">
        <w:rPr>
          <w:rFonts w:ascii="Cambria" w:hAnsi="Cambria"/>
          <w:b/>
          <w:lang w:eastAsia="en-IN"/>
        </w:rPr>
        <w:t>76% of predictions are correct</w:t>
      </w:r>
      <w:r w:rsidRPr="00F81B78">
        <w:rPr>
          <w:rFonts w:ascii="Cambria" w:hAnsi="Cambria"/>
          <w:lang w:eastAsia="en-IN"/>
        </w:rPr>
        <w:t>.</w:t>
      </w:r>
    </w:p>
    <w:p w:rsidR="00F81B78" w:rsidRDefault="00F81B78" w:rsidP="00F81B78">
      <w:pPr>
        <w:rPr>
          <w:rFonts w:ascii="Cambria" w:hAnsi="Cambria"/>
          <w:lang w:eastAsia="en-IN"/>
        </w:rPr>
      </w:pPr>
      <w:r>
        <w:rPr>
          <w:noProof/>
          <w:lang w:eastAsia="en-IN"/>
        </w:rPr>
        <w:drawing>
          <wp:inline distT="0" distB="0" distL="0" distR="0" wp14:anchorId="7B93F806" wp14:editId="303A67F8">
            <wp:extent cx="6195060" cy="1775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5060" cy="1775460"/>
                    </a:xfrm>
                    <a:prstGeom prst="rect">
                      <a:avLst/>
                    </a:prstGeom>
                  </pic:spPr>
                </pic:pic>
              </a:graphicData>
            </a:graphic>
          </wp:inline>
        </w:drawing>
      </w:r>
    </w:p>
    <w:p w:rsidR="00F81B78" w:rsidRDefault="00F81B78" w:rsidP="00F81B78">
      <w:pPr>
        <w:rPr>
          <w:rFonts w:ascii="Cambria" w:hAnsi="Cambria"/>
          <w:b/>
          <w:sz w:val="29"/>
          <w:szCs w:val="29"/>
          <w:lang w:eastAsia="en-IN"/>
        </w:rPr>
      </w:pPr>
      <w:r w:rsidRPr="00F81B78">
        <w:rPr>
          <w:rFonts w:ascii="Cambria" w:hAnsi="Cambria"/>
          <w:b/>
          <w:sz w:val="29"/>
          <w:szCs w:val="29"/>
          <w:lang w:eastAsia="en-IN"/>
        </w:rPr>
        <w:t>SVM (Support Vector Machines)</w:t>
      </w:r>
    </w:p>
    <w:p w:rsidR="00F81B78" w:rsidRDefault="00F81B78" w:rsidP="00F81B78">
      <w:pPr>
        <w:jc w:val="both"/>
        <w:rPr>
          <w:rFonts w:ascii="Cambria" w:hAnsi="Cambria"/>
          <w:lang w:eastAsia="en-IN"/>
        </w:rPr>
      </w:pPr>
      <w:r w:rsidRPr="00F81B78">
        <w:rPr>
          <w:rFonts w:ascii="Cambria" w:hAnsi="Cambria"/>
          <w:lang w:eastAsia="en-IN"/>
        </w:rPr>
        <w:t xml:space="preserve">Finally, I train an SVM using the ‘e1071’ library using default parameter values. The performance is comparable with that of the random forest: </w:t>
      </w:r>
      <w:r w:rsidRPr="00F81B78">
        <w:rPr>
          <w:rFonts w:ascii="Cambria" w:hAnsi="Cambria"/>
          <w:b/>
          <w:lang w:eastAsia="en-IN"/>
        </w:rPr>
        <w:t>74% of predictions are correct</w:t>
      </w:r>
      <w:r w:rsidRPr="00F81B78">
        <w:rPr>
          <w:rFonts w:ascii="Cambria" w:hAnsi="Cambria"/>
          <w:lang w:eastAsia="en-IN"/>
        </w:rPr>
        <w:t>. But a tuning of parameters would yield better results with this method.</w:t>
      </w:r>
    </w:p>
    <w:p w:rsidR="00F81B78" w:rsidRDefault="00F81B78" w:rsidP="00F81B78">
      <w:pPr>
        <w:jc w:val="both"/>
        <w:rPr>
          <w:rFonts w:ascii="Cambria" w:hAnsi="Cambria"/>
          <w:lang w:eastAsia="en-IN"/>
        </w:rPr>
      </w:pPr>
      <w:r>
        <w:rPr>
          <w:noProof/>
          <w:lang w:eastAsia="en-IN"/>
        </w:rPr>
        <w:drawing>
          <wp:inline distT="0" distB="0" distL="0" distR="0" wp14:anchorId="2189452D" wp14:editId="4630A51D">
            <wp:extent cx="6156960" cy="1607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6960" cy="1607820"/>
                    </a:xfrm>
                    <a:prstGeom prst="rect">
                      <a:avLst/>
                    </a:prstGeom>
                  </pic:spPr>
                </pic:pic>
              </a:graphicData>
            </a:graphic>
          </wp:inline>
        </w:drawing>
      </w:r>
    </w:p>
    <w:p w:rsidR="00F81B78" w:rsidRDefault="00F81B78" w:rsidP="00F81B78">
      <w:pPr>
        <w:jc w:val="both"/>
        <w:rPr>
          <w:rFonts w:ascii="Cambria" w:hAnsi="Cambria"/>
          <w:lang w:eastAsia="en-IN"/>
        </w:rPr>
      </w:pPr>
      <w:r w:rsidRPr="00F81B78">
        <w:rPr>
          <w:rFonts w:ascii="Cambria" w:hAnsi="Cambria"/>
          <w:lang w:eastAsia="en-IN"/>
        </w:rPr>
        <w:t xml:space="preserve">The number of colleges as a function of the completion rate are shown from the test data, from the random forest prediction and from the SVM prediction. Both methods perform badly for large values of the completion rate. </w:t>
      </w:r>
    </w:p>
    <w:p w:rsidR="00F81B78" w:rsidRDefault="00F81B78" w:rsidP="00F81B78">
      <w:pPr>
        <w:jc w:val="both"/>
        <w:rPr>
          <w:rFonts w:ascii="Cambria" w:hAnsi="Cambria"/>
          <w:lang w:eastAsia="en-IN"/>
        </w:rPr>
      </w:pPr>
      <w:r w:rsidRPr="00F81B78">
        <w:rPr>
          <w:rFonts w:ascii="Cambria" w:hAnsi="Cambria"/>
          <w:lang w:eastAsia="en-IN"/>
        </w:rPr>
        <w:t>The next step in the analysis is to look at distributions of the training variables separately for low and high completion rates, and try to understand why the training is poorer in the latter case.</w:t>
      </w:r>
    </w:p>
    <w:p w:rsidR="00F81B78" w:rsidRDefault="002143B9" w:rsidP="00F81B78">
      <w:pPr>
        <w:jc w:val="both"/>
        <w:rPr>
          <w:rFonts w:ascii="Cambria" w:hAnsi="Cambria"/>
          <w:lang w:eastAsia="en-IN"/>
        </w:rPr>
      </w:pPr>
      <w:r>
        <w:rPr>
          <w:noProof/>
          <w:lang w:eastAsia="en-IN"/>
        </w:rPr>
        <w:drawing>
          <wp:inline distT="0" distB="0" distL="0" distR="0" wp14:anchorId="6A864A6C" wp14:editId="388CEB07">
            <wp:extent cx="6179820" cy="1783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79820" cy="1783080"/>
                    </a:xfrm>
                    <a:prstGeom prst="rect">
                      <a:avLst/>
                    </a:prstGeom>
                  </pic:spPr>
                </pic:pic>
              </a:graphicData>
            </a:graphic>
          </wp:inline>
        </w:drawing>
      </w:r>
    </w:p>
    <w:p w:rsidR="002143B9" w:rsidRDefault="002143B9" w:rsidP="00F81B78">
      <w:pPr>
        <w:jc w:val="both"/>
        <w:rPr>
          <w:rFonts w:ascii="Cambria" w:hAnsi="Cambria"/>
          <w:lang w:eastAsia="en-IN"/>
        </w:rPr>
      </w:pPr>
    </w:p>
    <w:p w:rsidR="002143B9" w:rsidRDefault="002143B9" w:rsidP="00F81B78">
      <w:pPr>
        <w:jc w:val="both"/>
        <w:rPr>
          <w:rFonts w:ascii="Cambria" w:hAnsi="Cambria"/>
          <w:lang w:eastAsia="en-IN"/>
        </w:rPr>
      </w:pPr>
    </w:p>
    <w:p w:rsidR="002143B9" w:rsidRDefault="002143B9" w:rsidP="00F81B78">
      <w:pPr>
        <w:jc w:val="both"/>
        <w:rPr>
          <w:rFonts w:ascii="Cambria" w:hAnsi="Cambria"/>
          <w:lang w:eastAsia="en-IN"/>
        </w:rPr>
      </w:pPr>
    </w:p>
    <w:p w:rsidR="002143B9" w:rsidRDefault="002143B9" w:rsidP="00F81B78">
      <w:pPr>
        <w:jc w:val="both"/>
        <w:rPr>
          <w:rFonts w:ascii="Cambria" w:hAnsi="Cambria"/>
          <w:lang w:eastAsia="en-IN"/>
        </w:rPr>
      </w:pPr>
    </w:p>
    <w:p w:rsidR="002143B9" w:rsidRDefault="002143B9" w:rsidP="00F81B78">
      <w:pPr>
        <w:jc w:val="both"/>
        <w:rPr>
          <w:rFonts w:ascii="Cambria" w:hAnsi="Cambria"/>
          <w:lang w:eastAsia="en-IN"/>
        </w:rPr>
      </w:pPr>
      <w:r>
        <w:rPr>
          <w:rFonts w:ascii="Cambria" w:hAnsi="Cambria"/>
          <w:lang w:eastAsia="en-IN"/>
        </w:rPr>
        <w:t>The below are the histogram for the above code which help us analyse our theory about the training data:</w:t>
      </w:r>
    </w:p>
    <w:p w:rsidR="002143B9" w:rsidRDefault="002143B9" w:rsidP="00F81B78">
      <w:pPr>
        <w:jc w:val="both"/>
        <w:rPr>
          <w:rFonts w:ascii="Cambria" w:hAnsi="Cambria"/>
          <w:lang w:eastAsia="en-IN"/>
        </w:rPr>
      </w:pPr>
      <w:r>
        <w:rPr>
          <w:noProof/>
          <w:lang w:eastAsia="en-IN"/>
        </w:rPr>
        <w:drawing>
          <wp:inline distT="0" distB="0" distL="0" distR="0" wp14:anchorId="3702C5BB" wp14:editId="6CDA3A00">
            <wp:extent cx="6324600"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24600" cy="4572000"/>
                    </a:xfrm>
                    <a:prstGeom prst="rect">
                      <a:avLst/>
                    </a:prstGeom>
                  </pic:spPr>
                </pic:pic>
              </a:graphicData>
            </a:graphic>
          </wp:inline>
        </w:drawing>
      </w:r>
    </w:p>
    <w:p w:rsidR="00EF32A9" w:rsidRDefault="00EF32A9" w:rsidP="00F81B78">
      <w:pPr>
        <w:jc w:val="both"/>
        <w:rPr>
          <w:rFonts w:ascii="Cambria" w:hAnsi="Cambria"/>
          <w:lang w:eastAsia="en-IN"/>
        </w:rPr>
      </w:pPr>
    </w:p>
    <w:p w:rsidR="002143B9" w:rsidRDefault="00EF32A9" w:rsidP="00F81B78">
      <w:pPr>
        <w:jc w:val="both"/>
        <w:rPr>
          <w:rFonts w:ascii="Cambria" w:hAnsi="Cambria"/>
          <w:b/>
          <w:sz w:val="29"/>
          <w:szCs w:val="29"/>
          <w:lang w:eastAsia="en-IN"/>
        </w:rPr>
      </w:pPr>
      <w:r w:rsidRPr="00EF32A9">
        <w:rPr>
          <w:rFonts w:ascii="Cambria" w:hAnsi="Cambria"/>
          <w:b/>
          <w:sz w:val="29"/>
          <w:szCs w:val="29"/>
          <w:lang w:eastAsia="en-IN"/>
        </w:rPr>
        <w:t>Conclusion</w:t>
      </w:r>
    </w:p>
    <w:p w:rsidR="00EF32A9" w:rsidRDefault="00EF32A9" w:rsidP="00EF32A9">
      <w:pPr>
        <w:jc w:val="both"/>
        <w:rPr>
          <w:rFonts w:ascii="Cambria" w:hAnsi="Cambria"/>
          <w:lang w:eastAsia="en-IN"/>
        </w:rPr>
      </w:pPr>
      <w:r>
        <w:rPr>
          <w:rFonts w:ascii="Cambria" w:hAnsi="Cambria"/>
          <w:lang w:eastAsia="en-IN"/>
        </w:rPr>
        <w:t xml:space="preserve">I </w:t>
      </w:r>
      <w:r w:rsidRPr="00EF32A9">
        <w:rPr>
          <w:rFonts w:ascii="Cambria" w:hAnsi="Cambria"/>
          <w:lang w:eastAsia="en-IN"/>
        </w:rPr>
        <w:t xml:space="preserve">used College Scorecard dataset to </w:t>
      </w:r>
      <w:r w:rsidRPr="00EF32A9">
        <w:rPr>
          <w:rFonts w:ascii="Cambria" w:hAnsi="Cambria"/>
          <w:lang w:eastAsia="en-IN"/>
        </w:rPr>
        <w:t>predict the fraction of students in 4-year colleges who complete the program in less than 6 years</w:t>
      </w:r>
      <w:r w:rsidRPr="00EF32A9">
        <w:rPr>
          <w:rFonts w:ascii="Cambria" w:hAnsi="Cambria"/>
          <w:lang w:eastAsia="en-IN"/>
        </w:rPr>
        <w:t>. The dataset had large num</w:t>
      </w:r>
      <w:r>
        <w:rPr>
          <w:rFonts w:ascii="Cambria" w:hAnsi="Cambria"/>
          <w:lang w:eastAsia="en-IN"/>
        </w:rPr>
        <w:t xml:space="preserve">ber of missing values so we did </w:t>
      </w:r>
      <w:r w:rsidRPr="00EF32A9">
        <w:rPr>
          <w:rFonts w:ascii="Cambria" w:hAnsi="Cambria"/>
          <w:lang w:eastAsia="en-IN"/>
        </w:rPr>
        <w:t>pre</w:t>
      </w:r>
      <w:r>
        <w:rPr>
          <w:rFonts w:ascii="Cambria" w:hAnsi="Cambria"/>
          <w:lang w:eastAsia="en-IN"/>
        </w:rPr>
        <w:t>-</w:t>
      </w:r>
      <w:r w:rsidRPr="00EF32A9">
        <w:rPr>
          <w:rFonts w:ascii="Cambria" w:hAnsi="Cambria"/>
          <w:lang w:eastAsia="en-IN"/>
        </w:rPr>
        <w:t>processing and reduced the number of feat</w:t>
      </w:r>
      <w:r>
        <w:rPr>
          <w:rFonts w:ascii="Cambria" w:hAnsi="Cambria"/>
          <w:lang w:eastAsia="en-IN"/>
        </w:rPr>
        <w:t xml:space="preserve">ures and colleges. I found the </w:t>
      </w:r>
      <w:r w:rsidRPr="00EF32A9">
        <w:rPr>
          <w:rFonts w:ascii="Cambria" w:hAnsi="Cambria"/>
          <w:lang w:eastAsia="en-IN"/>
        </w:rPr>
        <w:t xml:space="preserve">most </w:t>
      </w:r>
      <w:r w:rsidRPr="00EF32A9">
        <w:rPr>
          <w:rFonts w:ascii="Cambria" w:hAnsi="Cambria"/>
          <w:lang w:eastAsia="en-IN"/>
        </w:rPr>
        <w:t>sign</w:t>
      </w:r>
      <w:r>
        <w:rPr>
          <w:rFonts w:ascii="Cambria" w:hAnsi="Cambria"/>
          <w:lang w:eastAsia="en-IN"/>
        </w:rPr>
        <w:t>i</w:t>
      </w:r>
      <w:r w:rsidRPr="00EF32A9">
        <w:rPr>
          <w:rFonts w:ascii="Cambria" w:hAnsi="Cambria"/>
          <w:lang w:eastAsia="en-IN"/>
        </w:rPr>
        <w:t>ficant</w:t>
      </w:r>
      <w:r w:rsidRPr="00EF32A9">
        <w:rPr>
          <w:rFonts w:ascii="Cambria" w:hAnsi="Cambria"/>
          <w:lang w:eastAsia="en-IN"/>
        </w:rPr>
        <w:t xml:space="preserve"> features for predicting </w:t>
      </w:r>
      <w:r>
        <w:rPr>
          <w:rFonts w:ascii="Cambria" w:hAnsi="Cambria"/>
          <w:lang w:eastAsia="en-IN"/>
        </w:rPr>
        <w:t>the f</w:t>
      </w:r>
      <w:r w:rsidRPr="00EF32A9">
        <w:rPr>
          <w:rFonts w:ascii="Cambria" w:hAnsi="Cambria"/>
          <w:lang w:eastAsia="en-IN"/>
        </w:rPr>
        <w:t>raction of students in 4-year colleges</w:t>
      </w:r>
      <w:r>
        <w:rPr>
          <w:rFonts w:ascii="Cambria" w:hAnsi="Cambria"/>
          <w:lang w:eastAsia="en-IN"/>
        </w:rPr>
        <w:t xml:space="preserve"> using multiple hypoth</w:t>
      </w:r>
      <w:r w:rsidRPr="00EF32A9">
        <w:rPr>
          <w:rFonts w:ascii="Cambria" w:hAnsi="Cambria"/>
          <w:lang w:eastAsia="en-IN"/>
        </w:rPr>
        <w:t xml:space="preserve">esis testing and </w:t>
      </w:r>
      <w:r>
        <w:rPr>
          <w:rFonts w:ascii="Cambria" w:hAnsi="Cambria"/>
          <w:lang w:eastAsia="en-IN"/>
        </w:rPr>
        <w:t>correlation tests</w:t>
      </w:r>
      <w:r w:rsidRPr="00EF32A9">
        <w:rPr>
          <w:rFonts w:ascii="Cambria" w:hAnsi="Cambria"/>
          <w:lang w:eastAsia="en-IN"/>
        </w:rPr>
        <w:t>.</w:t>
      </w:r>
      <w:r>
        <w:rPr>
          <w:rFonts w:ascii="Cambria" w:hAnsi="Cambria"/>
          <w:lang w:eastAsia="en-IN"/>
        </w:rPr>
        <w:t xml:space="preserve"> For prediction, we used Multiple-linear </w:t>
      </w:r>
      <w:r w:rsidRPr="00EF32A9">
        <w:rPr>
          <w:rFonts w:ascii="Cambria" w:hAnsi="Cambria"/>
          <w:lang w:eastAsia="en-IN"/>
        </w:rPr>
        <w:t>regression</w:t>
      </w:r>
      <w:r>
        <w:rPr>
          <w:rFonts w:ascii="Cambria" w:hAnsi="Cambria"/>
          <w:lang w:eastAsia="en-IN"/>
        </w:rPr>
        <w:t>, Decision Tress, Random Forests and Support Vector Machines</w:t>
      </w:r>
      <w:r w:rsidRPr="00EF32A9">
        <w:rPr>
          <w:rFonts w:ascii="Cambria" w:hAnsi="Cambria"/>
          <w:lang w:eastAsia="en-IN"/>
        </w:rPr>
        <w:t xml:space="preserve"> methods.</w:t>
      </w:r>
    </w:p>
    <w:p w:rsidR="00EF32A9" w:rsidRPr="00EF32A9" w:rsidRDefault="00EF32A9" w:rsidP="00EF32A9">
      <w:pPr>
        <w:jc w:val="both"/>
        <w:rPr>
          <w:rFonts w:ascii="Cambria" w:hAnsi="Cambria"/>
          <w:lang w:eastAsia="en-IN"/>
        </w:rPr>
      </w:pPr>
      <w:r w:rsidRPr="00EF32A9">
        <w:rPr>
          <w:rFonts w:ascii="Cambria" w:hAnsi="Cambria"/>
          <w:lang w:eastAsia="en-IN"/>
        </w:rPr>
        <w:t xml:space="preserve">As I commented </w:t>
      </w:r>
      <w:r>
        <w:rPr>
          <w:rFonts w:ascii="Cambria" w:hAnsi="Cambria"/>
          <w:lang w:eastAsia="en-IN"/>
        </w:rPr>
        <w:t>above</w:t>
      </w:r>
      <w:r w:rsidRPr="00EF32A9">
        <w:rPr>
          <w:rFonts w:ascii="Cambria" w:hAnsi="Cambria"/>
          <w:lang w:eastAsia="en-IN"/>
        </w:rPr>
        <w:t xml:space="preserve">, the data are not very reliable owing to the large number of privacy suppressions. To get an idea of the spread of the data (statistical and systematic components convolved), I ran </w:t>
      </w:r>
      <w:r>
        <w:rPr>
          <w:rFonts w:ascii="Cambria" w:hAnsi="Cambria"/>
          <w:lang w:eastAsia="en-IN"/>
        </w:rPr>
        <w:t xml:space="preserve">my </w:t>
      </w:r>
      <w:r w:rsidRPr="00EF32A9">
        <w:rPr>
          <w:rFonts w:ascii="Cambria" w:hAnsi="Cambria"/>
          <w:lang w:eastAsia="en-IN"/>
        </w:rPr>
        <w:t xml:space="preserve">test </w:t>
      </w:r>
      <w:r>
        <w:rPr>
          <w:rFonts w:ascii="Cambria" w:hAnsi="Cambria"/>
          <w:lang w:eastAsia="en-IN"/>
        </w:rPr>
        <w:t xml:space="preserve">all over again using the above mentioned methods </w:t>
      </w:r>
      <w:r w:rsidRPr="00EF32A9">
        <w:rPr>
          <w:rFonts w:ascii="Cambria" w:hAnsi="Cambria"/>
          <w:lang w:eastAsia="en-IN"/>
        </w:rPr>
        <w:t>on 2009 data. The fraction of correct predictions are thus:</w:t>
      </w:r>
    </w:p>
    <w:p w:rsidR="00EF32A9" w:rsidRPr="00F823C1" w:rsidRDefault="00EF32A9" w:rsidP="00EF32A9">
      <w:pPr>
        <w:jc w:val="both"/>
        <w:rPr>
          <w:rFonts w:ascii="Cambria" w:hAnsi="Cambria"/>
          <w:b/>
          <w:lang w:eastAsia="en-IN"/>
        </w:rPr>
      </w:pPr>
      <w:r w:rsidRPr="00F823C1">
        <w:rPr>
          <w:rFonts w:ascii="Cambria" w:hAnsi="Cambria"/>
          <w:b/>
          <w:lang w:eastAsia="en-IN"/>
        </w:rPr>
        <w:t>R</w:t>
      </w:r>
      <w:r w:rsidRPr="00F823C1">
        <w:rPr>
          <w:rFonts w:ascii="Cambria" w:hAnsi="Cambria"/>
          <w:b/>
          <w:lang w:eastAsia="en-IN"/>
        </w:rPr>
        <w:t>andom forest: 65%</w:t>
      </w:r>
    </w:p>
    <w:p w:rsidR="00EF32A9" w:rsidRPr="00F823C1" w:rsidRDefault="00EF32A9" w:rsidP="00EF32A9">
      <w:pPr>
        <w:jc w:val="both"/>
        <w:rPr>
          <w:rFonts w:ascii="Cambria" w:hAnsi="Cambria"/>
          <w:b/>
          <w:lang w:eastAsia="en-IN"/>
        </w:rPr>
      </w:pPr>
      <w:r w:rsidRPr="00F823C1">
        <w:rPr>
          <w:rFonts w:ascii="Cambria" w:hAnsi="Cambria"/>
          <w:b/>
          <w:lang w:eastAsia="en-IN"/>
        </w:rPr>
        <w:t>SVM: 69%</w:t>
      </w:r>
    </w:p>
    <w:p w:rsidR="00EF32A9" w:rsidRPr="00EF32A9" w:rsidRDefault="00F823C1" w:rsidP="00EF32A9">
      <w:pPr>
        <w:jc w:val="both"/>
        <w:rPr>
          <w:rFonts w:ascii="Cambria" w:hAnsi="Cambria"/>
          <w:lang w:eastAsia="en-IN"/>
        </w:rPr>
      </w:pPr>
      <w:r w:rsidRPr="00EF32A9">
        <w:rPr>
          <w:rFonts w:ascii="Cambria" w:hAnsi="Cambria"/>
          <w:lang w:eastAsia="en-IN"/>
        </w:rPr>
        <w:lastRenderedPageBreak/>
        <w:t>Which</w:t>
      </w:r>
      <w:r w:rsidR="00EF32A9" w:rsidRPr="00EF32A9">
        <w:rPr>
          <w:rFonts w:ascii="Cambria" w:hAnsi="Cambria"/>
          <w:lang w:eastAsia="en-IN"/>
        </w:rPr>
        <w:t xml:space="preserve"> are within ~10% of the 2013 numbers.</w:t>
      </w:r>
    </w:p>
    <w:p w:rsidR="00EF32A9" w:rsidRPr="00EF32A9" w:rsidRDefault="00EF32A9" w:rsidP="00EF32A9">
      <w:pPr>
        <w:jc w:val="both"/>
        <w:rPr>
          <w:rFonts w:ascii="Cambria" w:hAnsi="Cambria"/>
          <w:lang w:eastAsia="en-IN"/>
        </w:rPr>
      </w:pPr>
    </w:p>
    <w:p w:rsidR="00EF32A9" w:rsidRPr="00EF32A9" w:rsidRDefault="00EF32A9" w:rsidP="00EF32A9">
      <w:pPr>
        <w:jc w:val="both"/>
        <w:rPr>
          <w:rFonts w:ascii="Cambria" w:hAnsi="Cambria"/>
          <w:lang w:eastAsia="en-IN"/>
        </w:rPr>
      </w:pPr>
      <w:r w:rsidRPr="00EF32A9">
        <w:rPr>
          <w:rFonts w:ascii="Cambria" w:hAnsi="Cambria"/>
          <w:lang w:eastAsia="en-IN"/>
        </w:rPr>
        <w:t>The important conclusions of this study are not the performance of the MVAs, but the factors that they show to affect program completion rates the most. In general, they agree with our naive expectations as to why someone may fail to complete a college program.</w:t>
      </w:r>
    </w:p>
    <w:p w:rsidR="00E014DE" w:rsidRDefault="00E014DE" w:rsidP="00226679">
      <w:pPr>
        <w:jc w:val="both"/>
        <w:rPr>
          <w:rFonts w:ascii="Cambria" w:hAnsi="Cambria"/>
          <w:b/>
          <w:sz w:val="29"/>
          <w:szCs w:val="29"/>
          <w:lang w:eastAsia="en-IN"/>
        </w:rPr>
      </w:pPr>
    </w:p>
    <w:p w:rsidR="00226679" w:rsidRPr="00226679" w:rsidRDefault="00226679" w:rsidP="00226679">
      <w:pPr>
        <w:jc w:val="both"/>
        <w:rPr>
          <w:rFonts w:ascii="Cambria" w:hAnsi="Cambria"/>
          <w:b/>
          <w:sz w:val="29"/>
          <w:szCs w:val="29"/>
          <w:lang w:eastAsia="en-IN"/>
        </w:rPr>
      </w:pPr>
      <w:r>
        <w:rPr>
          <w:rFonts w:ascii="Cambria" w:hAnsi="Cambria"/>
          <w:b/>
          <w:sz w:val="29"/>
          <w:szCs w:val="29"/>
          <w:lang w:eastAsia="en-IN"/>
        </w:rPr>
        <w:t>Limitations a</w:t>
      </w:r>
      <w:r w:rsidRPr="00226679">
        <w:rPr>
          <w:rFonts w:ascii="Cambria" w:hAnsi="Cambria"/>
          <w:b/>
          <w:sz w:val="29"/>
          <w:szCs w:val="29"/>
          <w:lang w:eastAsia="en-IN"/>
        </w:rPr>
        <w:t>nd Ethical Implications</w:t>
      </w:r>
    </w:p>
    <w:p w:rsidR="00EF32A9" w:rsidRDefault="00226679" w:rsidP="00226679">
      <w:pPr>
        <w:jc w:val="both"/>
        <w:rPr>
          <w:rFonts w:ascii="Cambria" w:hAnsi="Cambria"/>
          <w:lang w:eastAsia="en-IN"/>
        </w:rPr>
      </w:pPr>
      <w:r w:rsidRPr="00226679">
        <w:rPr>
          <w:rFonts w:ascii="Cambria" w:hAnsi="Cambria"/>
          <w:lang w:eastAsia="en-IN"/>
        </w:rPr>
        <w:t>The main limitation of the Scorecard d</w:t>
      </w:r>
      <w:r>
        <w:rPr>
          <w:rFonts w:ascii="Cambria" w:hAnsi="Cambria"/>
          <w:lang w:eastAsia="en-IN"/>
        </w:rPr>
        <w:t xml:space="preserve">ata stems from its focus on the </w:t>
      </w:r>
      <w:r w:rsidRPr="00226679">
        <w:rPr>
          <w:rFonts w:ascii="Cambria" w:hAnsi="Cambria"/>
          <w:lang w:eastAsia="en-IN"/>
        </w:rPr>
        <w:t>earnings outcomes of federal aid recipien</w:t>
      </w:r>
      <w:r>
        <w:rPr>
          <w:rFonts w:ascii="Cambria" w:hAnsi="Cambria"/>
          <w:lang w:eastAsia="en-IN"/>
        </w:rPr>
        <w:t xml:space="preserve">ts rather than of all students. </w:t>
      </w:r>
      <w:r w:rsidRPr="00226679">
        <w:rPr>
          <w:rFonts w:ascii="Cambria" w:hAnsi="Cambria"/>
          <w:lang w:eastAsia="en-IN"/>
        </w:rPr>
        <w:t>Despite this limitation, however, th</w:t>
      </w:r>
      <w:r>
        <w:rPr>
          <w:rFonts w:ascii="Cambria" w:hAnsi="Cambria"/>
          <w:lang w:eastAsia="en-IN"/>
        </w:rPr>
        <w:t xml:space="preserve">e Scorecard provides consistent </w:t>
      </w:r>
      <w:r w:rsidRPr="00226679">
        <w:rPr>
          <w:rFonts w:ascii="Cambria" w:hAnsi="Cambria"/>
          <w:lang w:eastAsia="en-IN"/>
        </w:rPr>
        <w:t>information across universities on crit</w:t>
      </w:r>
      <w:r>
        <w:rPr>
          <w:rFonts w:ascii="Cambria" w:hAnsi="Cambria"/>
          <w:lang w:eastAsia="en-IN"/>
        </w:rPr>
        <w:t xml:space="preserve">ical measures regarding access, </w:t>
      </w:r>
      <w:r w:rsidRPr="00226679">
        <w:rPr>
          <w:rFonts w:ascii="Cambria" w:hAnsi="Cambria"/>
          <w:lang w:eastAsia="en-IN"/>
        </w:rPr>
        <w:t>affordability and outcomes.</w:t>
      </w:r>
    </w:p>
    <w:p w:rsidR="00F823C1" w:rsidRDefault="00F823C1" w:rsidP="00E014DE">
      <w:pPr>
        <w:jc w:val="both"/>
        <w:rPr>
          <w:rFonts w:ascii="Cambria" w:hAnsi="Cambria"/>
          <w:lang w:eastAsia="en-IN"/>
        </w:rPr>
      </w:pPr>
      <w:r>
        <w:rPr>
          <w:rFonts w:ascii="Cambria" w:hAnsi="Cambria"/>
          <w:lang w:eastAsia="en-IN"/>
        </w:rPr>
        <w:t xml:space="preserve">Based on the data dictionary, I started with 14 features in my dataset to assess the completion rate of the students. </w:t>
      </w:r>
      <w:r w:rsidRPr="006B198E">
        <w:rPr>
          <w:rFonts w:ascii="Cambria" w:hAnsi="Cambria"/>
          <w:lang w:eastAsia="en-IN"/>
        </w:rPr>
        <w:t>I collect</w:t>
      </w:r>
      <w:r>
        <w:rPr>
          <w:rFonts w:ascii="Cambria" w:hAnsi="Cambria"/>
          <w:lang w:eastAsia="en-IN"/>
        </w:rPr>
        <w:t>ed</w:t>
      </w:r>
      <w:r w:rsidRPr="006B198E">
        <w:rPr>
          <w:rFonts w:ascii="Cambria" w:hAnsi="Cambria"/>
          <w:lang w:eastAsia="en-IN"/>
        </w:rPr>
        <w:t xml:space="preserve"> these variables and examine them for availability, integrity and correlations. </w:t>
      </w:r>
      <w:r>
        <w:rPr>
          <w:rFonts w:ascii="Cambria" w:hAnsi="Cambria"/>
          <w:lang w:eastAsia="en-IN"/>
        </w:rPr>
        <w:t>Some of the variables were</w:t>
      </w:r>
      <w:r w:rsidRPr="006B198E">
        <w:rPr>
          <w:rFonts w:ascii="Cambria" w:hAnsi="Cambria"/>
          <w:lang w:eastAsia="en-IN"/>
        </w:rPr>
        <w:t xml:space="preserve"> privacy-suppressed for the majority </w:t>
      </w:r>
      <w:r>
        <w:rPr>
          <w:rFonts w:ascii="Cambria" w:hAnsi="Cambria"/>
          <w:lang w:eastAsia="en-IN"/>
        </w:rPr>
        <w:t>of cases, yielding &lt;500 records</w:t>
      </w:r>
      <w:r w:rsidRPr="006B198E">
        <w:rPr>
          <w:rFonts w:ascii="Cambria" w:hAnsi="Cambria"/>
          <w:lang w:eastAsia="en-IN"/>
        </w:rPr>
        <w:t xml:space="preserve">. </w:t>
      </w:r>
      <w:r>
        <w:rPr>
          <w:rFonts w:ascii="Cambria" w:hAnsi="Cambria"/>
          <w:lang w:eastAsia="en-IN"/>
        </w:rPr>
        <w:t>Some of them then had</w:t>
      </w:r>
      <w:r w:rsidRPr="006B198E">
        <w:rPr>
          <w:rFonts w:ascii="Cambria" w:hAnsi="Cambria"/>
          <w:lang w:eastAsia="en-IN"/>
        </w:rPr>
        <w:t xml:space="preserve"> a very small correlation with the VOI, so that this </w:t>
      </w:r>
      <w:r>
        <w:rPr>
          <w:rFonts w:ascii="Cambria" w:hAnsi="Cambria"/>
          <w:lang w:eastAsia="en-IN"/>
        </w:rPr>
        <w:t>is excluded as well. That left</w:t>
      </w:r>
      <w:r w:rsidRPr="006B198E">
        <w:rPr>
          <w:rFonts w:ascii="Cambria" w:hAnsi="Cambria"/>
          <w:lang w:eastAsia="en-IN"/>
        </w:rPr>
        <w:t xml:space="preserve"> me with 8 training variables.</w:t>
      </w:r>
      <w:r>
        <w:rPr>
          <w:rFonts w:ascii="Cambria" w:hAnsi="Cambria"/>
          <w:lang w:eastAsia="en-IN"/>
        </w:rPr>
        <w:t xml:space="preserve"> Given more data and the accuracy of the same would have really helped in consistent results throughout the years which in-turn would have helped to build a more robust model without outliers and normally distributed. </w:t>
      </w:r>
    </w:p>
    <w:p w:rsidR="00F823C1" w:rsidRPr="00F823C1" w:rsidRDefault="00F823C1" w:rsidP="00E014DE">
      <w:pPr>
        <w:jc w:val="both"/>
        <w:rPr>
          <w:rFonts w:ascii="Cambria" w:hAnsi="Cambria"/>
          <w:lang w:eastAsia="en-IN"/>
        </w:rPr>
      </w:pPr>
      <w:r>
        <w:rPr>
          <w:rFonts w:ascii="Cambria" w:hAnsi="Cambria"/>
          <w:lang w:eastAsia="en-IN"/>
        </w:rPr>
        <w:t>F</w:t>
      </w:r>
      <w:r w:rsidRPr="00F823C1">
        <w:rPr>
          <w:rFonts w:ascii="Cambria" w:hAnsi="Cambria"/>
          <w:lang w:eastAsia="en-IN"/>
        </w:rPr>
        <w:t xml:space="preserve">or many elements, </w:t>
      </w:r>
      <w:r w:rsidR="009F48D5">
        <w:rPr>
          <w:rFonts w:ascii="Cambria" w:hAnsi="Cambria"/>
          <w:lang w:eastAsia="en-IN"/>
        </w:rPr>
        <w:t xml:space="preserve">based on our varied results it seems </w:t>
      </w:r>
      <w:r w:rsidRPr="00F823C1">
        <w:rPr>
          <w:rFonts w:ascii="Cambria" w:hAnsi="Cambria"/>
          <w:lang w:eastAsia="en-IN"/>
        </w:rPr>
        <w:t xml:space="preserve">data </w:t>
      </w:r>
      <w:r w:rsidR="009F48D5">
        <w:rPr>
          <w:rFonts w:ascii="Cambria" w:hAnsi="Cambria"/>
          <w:lang w:eastAsia="en-IN"/>
        </w:rPr>
        <w:t>is not</w:t>
      </w:r>
      <w:r w:rsidRPr="00F823C1">
        <w:rPr>
          <w:rFonts w:ascii="Cambria" w:hAnsi="Cambria"/>
          <w:lang w:eastAsia="en-IN"/>
        </w:rPr>
        <w:t xml:space="preserve"> stable from year to year and representative of a certain number of students. For most elements, data are pooled across years to reduce year-over-year variability in figures (i.e. repayment rate, completion rate, earnings). Moreover, for elements that we expect to publish for consumer use, a separate version of the element is available that suppresses the data for schools with fewer than 30 students in the denominator. All National Student Loan Data System (NSLDS) and Treasury elements are protected for privacy purposes; any data not reported in order to protect an individual’s privacy are shown as </w:t>
      </w:r>
      <w:proofErr w:type="spellStart"/>
      <w:r w:rsidRPr="00F823C1">
        <w:rPr>
          <w:rFonts w:ascii="Cambria" w:hAnsi="Cambria"/>
          <w:lang w:eastAsia="en-IN"/>
        </w:rPr>
        <w:t>PrivacySuppressed</w:t>
      </w:r>
      <w:proofErr w:type="spellEnd"/>
      <w:r w:rsidRPr="00F823C1">
        <w:rPr>
          <w:rFonts w:ascii="Cambria" w:hAnsi="Cambria"/>
          <w:lang w:eastAsia="en-IN"/>
        </w:rPr>
        <w:t>.</w:t>
      </w:r>
    </w:p>
    <w:p w:rsidR="00F823C1" w:rsidRDefault="00F823C1" w:rsidP="00E014DE">
      <w:pPr>
        <w:jc w:val="both"/>
        <w:rPr>
          <w:rFonts w:ascii="Cambria" w:hAnsi="Cambria"/>
          <w:lang w:eastAsia="en-IN"/>
        </w:rPr>
      </w:pPr>
      <w:r w:rsidRPr="00F823C1">
        <w:rPr>
          <w:rFonts w:ascii="Cambria" w:hAnsi="Cambria"/>
          <w:lang w:eastAsia="en-IN"/>
        </w:rPr>
        <w:t>Additionally, many elements are available only for Title IV recipients, or students who receive federal grants and loans. While these data are reported at the individual level to NSLDS and used to distribute federal aid, they are published only at the aggregate institutional level. While some schools report these data at the</w:t>
      </w:r>
      <w:r w:rsidR="00E014DE">
        <w:rPr>
          <w:rFonts w:ascii="Cambria" w:hAnsi="Cambria"/>
          <w:lang w:eastAsia="en-IN"/>
        </w:rPr>
        <w:t xml:space="preserve"> campus level (C150_4-VOI) aggregating those I this data has not been done and have been placed in another dataset.</w:t>
      </w:r>
    </w:p>
    <w:p w:rsidR="002143B9" w:rsidRPr="00F81B78" w:rsidRDefault="002143B9" w:rsidP="00F81B78">
      <w:pPr>
        <w:jc w:val="both"/>
        <w:rPr>
          <w:rFonts w:ascii="Cambria" w:hAnsi="Cambria"/>
          <w:lang w:eastAsia="en-IN"/>
        </w:rPr>
      </w:pPr>
    </w:p>
    <w:p w:rsidR="006B198E" w:rsidRDefault="006B198E" w:rsidP="006B198E">
      <w:pPr>
        <w:pStyle w:val="Heading1"/>
        <w:numPr>
          <w:ilvl w:val="0"/>
          <w:numId w:val="0"/>
        </w:numPr>
        <w:ind w:left="-5"/>
      </w:pPr>
      <w:r>
        <w:t>References</w:t>
      </w:r>
    </w:p>
    <w:p w:rsidR="006B198E" w:rsidRDefault="006B198E" w:rsidP="009446E0">
      <w:pPr>
        <w:pStyle w:val="ListParagraph"/>
        <w:numPr>
          <w:ilvl w:val="0"/>
          <w:numId w:val="4"/>
        </w:numPr>
      </w:pPr>
      <w:r w:rsidRPr="009446E0">
        <w:rPr>
          <w:rFonts w:ascii="Cambria" w:eastAsia="Cambria" w:hAnsi="Cambria" w:cs="Cambria"/>
          <w:color w:val="000000"/>
          <w:lang w:eastAsia="en-IN"/>
        </w:rPr>
        <w:t>https://collegescorecard.ed.gov/data/</w:t>
      </w:r>
    </w:p>
    <w:p w:rsidR="006B198E" w:rsidRPr="008A0DD5" w:rsidRDefault="006B198E" w:rsidP="006B198E">
      <w:pPr>
        <w:jc w:val="both"/>
        <w:rPr>
          <w:rFonts w:ascii="Cambria" w:hAnsi="Cambria"/>
          <w:lang w:eastAsia="en-IN"/>
        </w:rPr>
      </w:pPr>
    </w:p>
    <w:sectPr w:rsidR="006B198E" w:rsidRPr="008A0D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DA7D3B"/>
    <w:multiLevelType w:val="hybridMultilevel"/>
    <w:tmpl w:val="272E57D6"/>
    <w:lvl w:ilvl="0" w:tplc="0644D02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98F7C82"/>
    <w:multiLevelType w:val="multilevel"/>
    <w:tmpl w:val="99B40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EBF42F0"/>
    <w:multiLevelType w:val="multilevel"/>
    <w:tmpl w:val="4A003184"/>
    <w:lvl w:ilvl="0">
      <w:start w:val="1"/>
      <w:numFmt w:val="decimal"/>
      <w:pStyle w:val="Heading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5B150762"/>
    <w:multiLevelType w:val="multilevel"/>
    <w:tmpl w:val="EF5A0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AC6BFC"/>
    <w:multiLevelType w:val="hybridMultilevel"/>
    <w:tmpl w:val="EF7C2D18"/>
    <w:lvl w:ilvl="0" w:tplc="0644D02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E907C8F"/>
    <w:multiLevelType w:val="hybridMultilevel"/>
    <w:tmpl w:val="B2E8FC4C"/>
    <w:lvl w:ilvl="0" w:tplc="0644D028">
      <w:start w:val="1"/>
      <w:numFmt w:val="decimal"/>
      <w:lvlText w:val="[%1]"/>
      <w:lvlJc w:val="left"/>
      <w:pPr>
        <w:ind w:left="715" w:hanging="360"/>
      </w:pPr>
      <w:rPr>
        <w:rFonts w:hint="default"/>
      </w:rPr>
    </w:lvl>
    <w:lvl w:ilvl="1" w:tplc="40090019" w:tentative="1">
      <w:start w:val="1"/>
      <w:numFmt w:val="lowerLetter"/>
      <w:lvlText w:val="%2."/>
      <w:lvlJc w:val="left"/>
      <w:pPr>
        <w:ind w:left="1435" w:hanging="360"/>
      </w:pPr>
    </w:lvl>
    <w:lvl w:ilvl="2" w:tplc="4009001B" w:tentative="1">
      <w:start w:val="1"/>
      <w:numFmt w:val="lowerRoman"/>
      <w:lvlText w:val="%3."/>
      <w:lvlJc w:val="right"/>
      <w:pPr>
        <w:ind w:left="2155" w:hanging="180"/>
      </w:pPr>
    </w:lvl>
    <w:lvl w:ilvl="3" w:tplc="4009000F" w:tentative="1">
      <w:start w:val="1"/>
      <w:numFmt w:val="decimal"/>
      <w:lvlText w:val="%4."/>
      <w:lvlJc w:val="left"/>
      <w:pPr>
        <w:ind w:left="2875" w:hanging="360"/>
      </w:pPr>
    </w:lvl>
    <w:lvl w:ilvl="4" w:tplc="40090019" w:tentative="1">
      <w:start w:val="1"/>
      <w:numFmt w:val="lowerLetter"/>
      <w:lvlText w:val="%5."/>
      <w:lvlJc w:val="left"/>
      <w:pPr>
        <w:ind w:left="3595" w:hanging="360"/>
      </w:pPr>
    </w:lvl>
    <w:lvl w:ilvl="5" w:tplc="4009001B" w:tentative="1">
      <w:start w:val="1"/>
      <w:numFmt w:val="lowerRoman"/>
      <w:lvlText w:val="%6."/>
      <w:lvlJc w:val="right"/>
      <w:pPr>
        <w:ind w:left="4315" w:hanging="180"/>
      </w:pPr>
    </w:lvl>
    <w:lvl w:ilvl="6" w:tplc="4009000F" w:tentative="1">
      <w:start w:val="1"/>
      <w:numFmt w:val="decimal"/>
      <w:lvlText w:val="%7."/>
      <w:lvlJc w:val="left"/>
      <w:pPr>
        <w:ind w:left="5035" w:hanging="360"/>
      </w:pPr>
    </w:lvl>
    <w:lvl w:ilvl="7" w:tplc="40090019" w:tentative="1">
      <w:start w:val="1"/>
      <w:numFmt w:val="lowerLetter"/>
      <w:lvlText w:val="%8."/>
      <w:lvlJc w:val="left"/>
      <w:pPr>
        <w:ind w:left="5755" w:hanging="360"/>
      </w:pPr>
    </w:lvl>
    <w:lvl w:ilvl="8" w:tplc="4009001B" w:tentative="1">
      <w:start w:val="1"/>
      <w:numFmt w:val="lowerRoman"/>
      <w:lvlText w:val="%9."/>
      <w:lvlJc w:val="right"/>
      <w:pPr>
        <w:ind w:left="6475" w:hanging="180"/>
      </w:pPr>
    </w:lvl>
  </w:abstractNum>
  <w:num w:numId="1">
    <w:abstractNumId w:val="2"/>
  </w:num>
  <w:num w:numId="2">
    <w:abstractNumId w:val="3"/>
  </w:num>
  <w:num w:numId="3">
    <w:abstractNumId w:val="1"/>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79E"/>
    <w:rsid w:val="002143B9"/>
    <w:rsid w:val="00226679"/>
    <w:rsid w:val="00294752"/>
    <w:rsid w:val="002D5DA0"/>
    <w:rsid w:val="002E479E"/>
    <w:rsid w:val="003031B0"/>
    <w:rsid w:val="00375B58"/>
    <w:rsid w:val="00411FC7"/>
    <w:rsid w:val="004515F2"/>
    <w:rsid w:val="00665597"/>
    <w:rsid w:val="006B198E"/>
    <w:rsid w:val="006D11EB"/>
    <w:rsid w:val="00734A57"/>
    <w:rsid w:val="008540B8"/>
    <w:rsid w:val="008A0DD5"/>
    <w:rsid w:val="009446E0"/>
    <w:rsid w:val="009C0641"/>
    <w:rsid w:val="009F48D5"/>
    <w:rsid w:val="00AE3F5B"/>
    <w:rsid w:val="00BD31F4"/>
    <w:rsid w:val="00C61FDD"/>
    <w:rsid w:val="00CE524E"/>
    <w:rsid w:val="00D5439E"/>
    <w:rsid w:val="00D9713A"/>
    <w:rsid w:val="00E014DE"/>
    <w:rsid w:val="00EE32D0"/>
    <w:rsid w:val="00EF32A9"/>
    <w:rsid w:val="00F81B78"/>
    <w:rsid w:val="00F823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BB6CE0-9898-4280-B08A-5D2B3A985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411FC7"/>
    <w:pPr>
      <w:keepNext/>
      <w:keepLines/>
      <w:numPr>
        <w:numId w:val="1"/>
      </w:numPr>
      <w:spacing w:after="85"/>
      <w:ind w:left="10" w:hanging="10"/>
      <w:outlineLvl w:val="0"/>
    </w:pPr>
    <w:rPr>
      <w:rFonts w:ascii="Cambria" w:eastAsia="Cambria" w:hAnsi="Cambria" w:cs="Cambria"/>
      <w:b/>
      <w:color w:val="000000"/>
      <w:sz w:val="29"/>
      <w:lang w:eastAsia="en-IN"/>
    </w:rPr>
  </w:style>
  <w:style w:type="paragraph" w:styleId="Heading2">
    <w:name w:val="heading 2"/>
    <w:next w:val="Normal"/>
    <w:link w:val="Heading2Char"/>
    <w:uiPriority w:val="9"/>
    <w:unhideWhenUsed/>
    <w:qFormat/>
    <w:rsid w:val="00411FC7"/>
    <w:pPr>
      <w:keepNext/>
      <w:keepLines/>
      <w:numPr>
        <w:ilvl w:val="1"/>
        <w:numId w:val="1"/>
      </w:numPr>
      <w:spacing w:after="75"/>
      <w:ind w:left="10" w:hanging="10"/>
      <w:outlineLvl w:val="1"/>
    </w:pPr>
    <w:rPr>
      <w:rFonts w:ascii="Cambria" w:eastAsia="Cambria" w:hAnsi="Cambria" w:cs="Cambria"/>
      <w:b/>
      <w:color w:val="000000"/>
      <w:sz w:val="24"/>
      <w:lang w:eastAsia="en-IN"/>
    </w:rPr>
  </w:style>
  <w:style w:type="paragraph" w:styleId="Heading3">
    <w:name w:val="heading 3"/>
    <w:next w:val="Normal"/>
    <w:link w:val="Heading3Char"/>
    <w:uiPriority w:val="9"/>
    <w:unhideWhenUsed/>
    <w:qFormat/>
    <w:rsid w:val="00411FC7"/>
    <w:pPr>
      <w:keepNext/>
      <w:keepLines/>
      <w:numPr>
        <w:ilvl w:val="2"/>
        <w:numId w:val="1"/>
      </w:numPr>
      <w:spacing w:after="123"/>
      <w:ind w:left="10" w:hanging="10"/>
      <w:outlineLvl w:val="2"/>
    </w:pPr>
    <w:rPr>
      <w:rFonts w:ascii="Cambria" w:eastAsia="Cambria" w:hAnsi="Cambria" w:cs="Cambria"/>
      <w:b/>
      <w:color w:val="000000"/>
      <w:sz w:val="20"/>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11FC7"/>
    <w:rPr>
      <w:rFonts w:ascii="Cambria" w:eastAsia="Cambria" w:hAnsi="Cambria" w:cs="Cambria"/>
      <w:b/>
      <w:color w:val="000000"/>
      <w:sz w:val="29"/>
      <w:lang w:eastAsia="en-IN"/>
    </w:rPr>
  </w:style>
  <w:style w:type="character" w:customStyle="1" w:styleId="Heading2Char">
    <w:name w:val="Heading 2 Char"/>
    <w:basedOn w:val="DefaultParagraphFont"/>
    <w:link w:val="Heading2"/>
    <w:uiPriority w:val="9"/>
    <w:rsid w:val="00411FC7"/>
    <w:rPr>
      <w:rFonts w:ascii="Cambria" w:eastAsia="Cambria" w:hAnsi="Cambria" w:cs="Cambria"/>
      <w:b/>
      <w:color w:val="000000"/>
      <w:sz w:val="24"/>
      <w:lang w:eastAsia="en-IN"/>
    </w:rPr>
  </w:style>
  <w:style w:type="character" w:customStyle="1" w:styleId="Heading3Char">
    <w:name w:val="Heading 3 Char"/>
    <w:basedOn w:val="DefaultParagraphFont"/>
    <w:link w:val="Heading3"/>
    <w:uiPriority w:val="9"/>
    <w:rsid w:val="00411FC7"/>
    <w:rPr>
      <w:rFonts w:ascii="Cambria" w:eastAsia="Cambria" w:hAnsi="Cambria" w:cs="Cambria"/>
      <w:b/>
      <w:color w:val="000000"/>
      <w:sz w:val="20"/>
      <w:lang w:eastAsia="en-IN"/>
    </w:rPr>
  </w:style>
  <w:style w:type="character" w:styleId="Hyperlink">
    <w:name w:val="Hyperlink"/>
    <w:basedOn w:val="DefaultParagraphFont"/>
    <w:uiPriority w:val="99"/>
    <w:unhideWhenUsed/>
    <w:rsid w:val="008A0DD5"/>
    <w:rPr>
      <w:color w:val="0563C1" w:themeColor="hyperlink"/>
      <w:u w:val="single"/>
    </w:rPr>
  </w:style>
  <w:style w:type="table" w:styleId="TableGrid">
    <w:name w:val="Table Grid"/>
    <w:basedOn w:val="TableNormal"/>
    <w:uiPriority w:val="39"/>
    <w:rsid w:val="00EE32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46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274875">
      <w:bodyDiv w:val="1"/>
      <w:marLeft w:val="0"/>
      <w:marRight w:val="0"/>
      <w:marTop w:val="0"/>
      <w:marBottom w:val="0"/>
      <w:divBdr>
        <w:top w:val="none" w:sz="0" w:space="0" w:color="auto"/>
        <w:left w:val="none" w:sz="0" w:space="0" w:color="auto"/>
        <w:bottom w:val="none" w:sz="0" w:space="0" w:color="auto"/>
        <w:right w:val="none" w:sz="0" w:space="0" w:color="auto"/>
      </w:divBdr>
    </w:div>
    <w:div w:id="140119136">
      <w:bodyDiv w:val="1"/>
      <w:marLeft w:val="0"/>
      <w:marRight w:val="0"/>
      <w:marTop w:val="0"/>
      <w:marBottom w:val="0"/>
      <w:divBdr>
        <w:top w:val="none" w:sz="0" w:space="0" w:color="auto"/>
        <w:left w:val="none" w:sz="0" w:space="0" w:color="auto"/>
        <w:bottom w:val="none" w:sz="0" w:space="0" w:color="auto"/>
        <w:right w:val="none" w:sz="0" w:space="0" w:color="auto"/>
      </w:divBdr>
    </w:div>
    <w:div w:id="292761062">
      <w:bodyDiv w:val="1"/>
      <w:marLeft w:val="0"/>
      <w:marRight w:val="0"/>
      <w:marTop w:val="0"/>
      <w:marBottom w:val="0"/>
      <w:divBdr>
        <w:top w:val="none" w:sz="0" w:space="0" w:color="auto"/>
        <w:left w:val="none" w:sz="0" w:space="0" w:color="auto"/>
        <w:bottom w:val="none" w:sz="0" w:space="0" w:color="auto"/>
        <w:right w:val="none" w:sz="0" w:space="0" w:color="auto"/>
      </w:divBdr>
    </w:div>
    <w:div w:id="309360206">
      <w:bodyDiv w:val="1"/>
      <w:marLeft w:val="0"/>
      <w:marRight w:val="0"/>
      <w:marTop w:val="0"/>
      <w:marBottom w:val="0"/>
      <w:divBdr>
        <w:top w:val="none" w:sz="0" w:space="0" w:color="auto"/>
        <w:left w:val="none" w:sz="0" w:space="0" w:color="auto"/>
        <w:bottom w:val="none" w:sz="0" w:space="0" w:color="auto"/>
        <w:right w:val="none" w:sz="0" w:space="0" w:color="auto"/>
      </w:divBdr>
    </w:div>
    <w:div w:id="316956536">
      <w:bodyDiv w:val="1"/>
      <w:marLeft w:val="0"/>
      <w:marRight w:val="0"/>
      <w:marTop w:val="0"/>
      <w:marBottom w:val="0"/>
      <w:divBdr>
        <w:top w:val="none" w:sz="0" w:space="0" w:color="auto"/>
        <w:left w:val="none" w:sz="0" w:space="0" w:color="auto"/>
        <w:bottom w:val="none" w:sz="0" w:space="0" w:color="auto"/>
        <w:right w:val="none" w:sz="0" w:space="0" w:color="auto"/>
      </w:divBdr>
    </w:div>
    <w:div w:id="336885259">
      <w:bodyDiv w:val="1"/>
      <w:marLeft w:val="0"/>
      <w:marRight w:val="0"/>
      <w:marTop w:val="0"/>
      <w:marBottom w:val="0"/>
      <w:divBdr>
        <w:top w:val="none" w:sz="0" w:space="0" w:color="auto"/>
        <w:left w:val="none" w:sz="0" w:space="0" w:color="auto"/>
        <w:bottom w:val="none" w:sz="0" w:space="0" w:color="auto"/>
        <w:right w:val="none" w:sz="0" w:space="0" w:color="auto"/>
      </w:divBdr>
    </w:div>
    <w:div w:id="353263572">
      <w:bodyDiv w:val="1"/>
      <w:marLeft w:val="0"/>
      <w:marRight w:val="0"/>
      <w:marTop w:val="0"/>
      <w:marBottom w:val="0"/>
      <w:divBdr>
        <w:top w:val="none" w:sz="0" w:space="0" w:color="auto"/>
        <w:left w:val="none" w:sz="0" w:space="0" w:color="auto"/>
        <w:bottom w:val="none" w:sz="0" w:space="0" w:color="auto"/>
        <w:right w:val="none" w:sz="0" w:space="0" w:color="auto"/>
      </w:divBdr>
    </w:div>
    <w:div w:id="450631168">
      <w:bodyDiv w:val="1"/>
      <w:marLeft w:val="0"/>
      <w:marRight w:val="0"/>
      <w:marTop w:val="0"/>
      <w:marBottom w:val="0"/>
      <w:divBdr>
        <w:top w:val="none" w:sz="0" w:space="0" w:color="auto"/>
        <w:left w:val="none" w:sz="0" w:space="0" w:color="auto"/>
        <w:bottom w:val="none" w:sz="0" w:space="0" w:color="auto"/>
        <w:right w:val="none" w:sz="0" w:space="0" w:color="auto"/>
      </w:divBdr>
    </w:div>
    <w:div w:id="511577652">
      <w:bodyDiv w:val="1"/>
      <w:marLeft w:val="0"/>
      <w:marRight w:val="0"/>
      <w:marTop w:val="0"/>
      <w:marBottom w:val="0"/>
      <w:divBdr>
        <w:top w:val="none" w:sz="0" w:space="0" w:color="auto"/>
        <w:left w:val="none" w:sz="0" w:space="0" w:color="auto"/>
        <w:bottom w:val="none" w:sz="0" w:space="0" w:color="auto"/>
        <w:right w:val="none" w:sz="0" w:space="0" w:color="auto"/>
      </w:divBdr>
    </w:div>
    <w:div w:id="625088791">
      <w:bodyDiv w:val="1"/>
      <w:marLeft w:val="0"/>
      <w:marRight w:val="0"/>
      <w:marTop w:val="0"/>
      <w:marBottom w:val="0"/>
      <w:divBdr>
        <w:top w:val="none" w:sz="0" w:space="0" w:color="auto"/>
        <w:left w:val="none" w:sz="0" w:space="0" w:color="auto"/>
        <w:bottom w:val="none" w:sz="0" w:space="0" w:color="auto"/>
        <w:right w:val="none" w:sz="0" w:space="0" w:color="auto"/>
      </w:divBdr>
    </w:div>
    <w:div w:id="768627537">
      <w:bodyDiv w:val="1"/>
      <w:marLeft w:val="0"/>
      <w:marRight w:val="0"/>
      <w:marTop w:val="0"/>
      <w:marBottom w:val="0"/>
      <w:divBdr>
        <w:top w:val="none" w:sz="0" w:space="0" w:color="auto"/>
        <w:left w:val="none" w:sz="0" w:space="0" w:color="auto"/>
        <w:bottom w:val="none" w:sz="0" w:space="0" w:color="auto"/>
        <w:right w:val="none" w:sz="0" w:space="0" w:color="auto"/>
      </w:divBdr>
    </w:div>
    <w:div w:id="1321540731">
      <w:bodyDiv w:val="1"/>
      <w:marLeft w:val="0"/>
      <w:marRight w:val="0"/>
      <w:marTop w:val="0"/>
      <w:marBottom w:val="0"/>
      <w:divBdr>
        <w:top w:val="none" w:sz="0" w:space="0" w:color="auto"/>
        <w:left w:val="none" w:sz="0" w:space="0" w:color="auto"/>
        <w:bottom w:val="none" w:sz="0" w:space="0" w:color="auto"/>
        <w:right w:val="none" w:sz="0" w:space="0" w:color="auto"/>
      </w:divBdr>
    </w:div>
    <w:div w:id="1727025802">
      <w:bodyDiv w:val="1"/>
      <w:marLeft w:val="0"/>
      <w:marRight w:val="0"/>
      <w:marTop w:val="0"/>
      <w:marBottom w:val="0"/>
      <w:divBdr>
        <w:top w:val="none" w:sz="0" w:space="0" w:color="auto"/>
        <w:left w:val="none" w:sz="0" w:space="0" w:color="auto"/>
        <w:bottom w:val="none" w:sz="0" w:space="0" w:color="auto"/>
        <w:right w:val="none" w:sz="0" w:space="0" w:color="auto"/>
      </w:divBdr>
    </w:div>
    <w:div w:id="1809469716">
      <w:bodyDiv w:val="1"/>
      <w:marLeft w:val="0"/>
      <w:marRight w:val="0"/>
      <w:marTop w:val="0"/>
      <w:marBottom w:val="0"/>
      <w:divBdr>
        <w:top w:val="none" w:sz="0" w:space="0" w:color="auto"/>
        <w:left w:val="none" w:sz="0" w:space="0" w:color="auto"/>
        <w:bottom w:val="none" w:sz="0" w:space="0" w:color="auto"/>
        <w:right w:val="none" w:sz="0" w:space="0" w:color="auto"/>
      </w:divBdr>
    </w:div>
    <w:div w:id="1814830381">
      <w:bodyDiv w:val="1"/>
      <w:marLeft w:val="0"/>
      <w:marRight w:val="0"/>
      <w:marTop w:val="0"/>
      <w:marBottom w:val="0"/>
      <w:divBdr>
        <w:top w:val="none" w:sz="0" w:space="0" w:color="auto"/>
        <w:left w:val="none" w:sz="0" w:space="0" w:color="auto"/>
        <w:bottom w:val="none" w:sz="0" w:space="0" w:color="auto"/>
        <w:right w:val="none" w:sz="0" w:space="0" w:color="auto"/>
      </w:divBdr>
    </w:div>
    <w:div w:id="1819885434">
      <w:bodyDiv w:val="1"/>
      <w:marLeft w:val="0"/>
      <w:marRight w:val="0"/>
      <w:marTop w:val="0"/>
      <w:marBottom w:val="0"/>
      <w:divBdr>
        <w:top w:val="none" w:sz="0" w:space="0" w:color="auto"/>
        <w:left w:val="none" w:sz="0" w:space="0" w:color="auto"/>
        <w:bottom w:val="none" w:sz="0" w:space="0" w:color="auto"/>
        <w:right w:val="none" w:sz="0" w:space="0" w:color="auto"/>
      </w:divBdr>
    </w:div>
    <w:div w:id="1838304027">
      <w:bodyDiv w:val="1"/>
      <w:marLeft w:val="0"/>
      <w:marRight w:val="0"/>
      <w:marTop w:val="0"/>
      <w:marBottom w:val="0"/>
      <w:divBdr>
        <w:top w:val="none" w:sz="0" w:space="0" w:color="auto"/>
        <w:left w:val="none" w:sz="0" w:space="0" w:color="auto"/>
        <w:bottom w:val="none" w:sz="0" w:space="0" w:color="auto"/>
        <w:right w:val="none" w:sz="0" w:space="0" w:color="auto"/>
      </w:divBdr>
    </w:div>
    <w:div w:id="1855343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933</TotalTime>
  <Pages>11</Pages>
  <Words>1984</Words>
  <Characters>11312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Singh</dc:creator>
  <cp:keywords/>
  <dc:description/>
  <cp:lastModifiedBy>Abhinav Singh</cp:lastModifiedBy>
  <cp:revision>5</cp:revision>
  <dcterms:created xsi:type="dcterms:W3CDTF">2016-12-15T10:02:00Z</dcterms:created>
  <dcterms:modified xsi:type="dcterms:W3CDTF">2016-12-16T01:58:00Z</dcterms:modified>
</cp:coreProperties>
</file>