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440" w:lineRule="auto"/>
        <w:rPr/>
      </w:pPr>
      <w:r w:rsidDel="00000000" w:rsidR="00000000" w:rsidRPr="00000000">
        <w:rPr>
          <w:b w:val="1"/>
          <w:bCs w:val="1"/>
          <w:color w:val="1f7a8c"/>
          <w:rtl w:val="0"/>
        </w:rPr>
        <w:t xml:space="preserve">OPEN ASSESSMENT TECHNOLOGIES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OAT Market Portfolio and Product Strategy 2027 to 2029</w:t>
      </w:r>
    </w:p>
    <w:p w:rsidR="00000000" w:rsidDel="00000000" w:rsidP="00000000" w:rsidRDefault="00000000" w:rsidRPr="00000000" w14:paraId="00000003">
      <w:pPr>
        <w:spacing w:after="480" w:lineRule="auto"/>
        <w:rPr>
          <w:sz w:val="34"/>
          <w:szCs w:val="34"/>
        </w:rPr>
      </w:pPr>
      <w:r w:rsidDel="00000000" w:rsidR="00000000" w:rsidRPr="00000000">
        <w:rPr>
          <w:sz w:val="34"/>
          <w:szCs w:val="34"/>
          <w:rtl w:val="0"/>
        </w:rPr>
        <w:t xml:space="preserve">Phase 1 - Market Validation through March 2028</w:t>
      </w:r>
    </w:p>
    <w:p w:rsidR="00000000" w:rsidDel="00000000" w:rsidP="00000000" w:rsidRDefault="00000000" w:rsidRPr="00000000" w14:paraId="00000004">
      <w:pPr>
        <w:spacing w:after="480" w:lineRule="auto"/>
        <w:rPr>
          <w:sz w:val="34"/>
          <w:szCs w:val="34"/>
        </w:rPr>
      </w:pPr>
      <w:r w:rsidDel="00000000" w:rsidR="00000000" w:rsidRPr="00000000">
        <w:rPr>
          <w:sz w:val="34"/>
          <w:szCs w:val="34"/>
          <w:rtl w:val="0"/>
        </w:rPr>
        <w:t xml:space="preserve">Phase 2 - Growth Engine from March 2028</w:t>
      </w:r>
    </w:p>
    <w:p w:rsidR="00000000" w:rsidDel="00000000" w:rsidP="00000000" w:rsidRDefault="00000000" w:rsidRPr="00000000" w14:paraId="00000005">
      <w:pPr>
        <w:spacing w:before="840" w:lineRule="auto"/>
        <w:rPr/>
      </w:pPr>
      <w:r w:rsidDel="00000000" w:rsidR="00000000" w:rsidRPr="00000000">
        <w:rPr>
          <w:b w:val="1"/>
          <w:bCs w:val="1"/>
          <w:color w:val="0b2545"/>
          <w:rtl w:val="0"/>
        </w:rPr>
        <w:t xml:space="preserve">Status</w:t>
      </w:r>
      <w:r w:rsidDel="00000000" w:rsidR="00000000" w:rsidRPr="00000000">
        <w:rPr>
          <w:rtl w:val="0"/>
        </w:rPr>
      </w:r>
    </w:p>
    <w:p w:rsidR="00000000" w:rsidDel="00000000" w:rsidP="00000000" w:rsidRDefault="00000000" w:rsidRPr="00000000" w14:paraId="00000006">
      <w:pPr>
        <w:rPr/>
      </w:pPr>
      <w:r w:rsidDel="00000000" w:rsidR="00000000" w:rsidRPr="00000000">
        <w:rPr>
          <w:color w:val="667085"/>
          <w:sz w:val="21"/>
          <w:szCs w:val="21"/>
          <w:rtl w:val="0"/>
        </w:rPr>
        <w:t xml:space="preserve">Draft for Executive Team review and discussion</w:t>
      </w:r>
      <w:r w:rsidDel="00000000" w:rsidR="00000000" w:rsidRPr="00000000">
        <w:rPr>
          <w:rtl w:val="0"/>
        </w:rPr>
      </w:r>
    </w:p>
    <w:p w:rsidR="00000000" w:rsidDel="00000000" w:rsidP="00000000" w:rsidRDefault="00000000" w:rsidRPr="00000000" w14:paraId="00000007">
      <w:pPr>
        <w:rPr/>
      </w:pPr>
      <w:r w:rsidDel="00000000" w:rsidR="00000000" w:rsidRPr="00000000">
        <w:rPr>
          <w:color w:val="667085"/>
          <w:sz w:val="21"/>
          <w:szCs w:val="21"/>
          <w:rtl w:val="0"/>
        </w:rPr>
        <w:t xml:space="preserve">25 September 2026</w:t>
      </w:r>
      <w:r w:rsidDel="00000000" w:rsidR="00000000" w:rsidRPr="00000000">
        <w:rPr>
          <w:rtl w:val="0"/>
        </w:rPr>
      </w:r>
    </w:p>
    <w:p w:rsidR="00000000" w:rsidDel="00000000" w:rsidP="00000000" w:rsidRDefault="00000000" w:rsidRPr="00000000" w14:paraId="00000008">
      <w:pPr>
        <w:spacing w:before="1400" w:lineRule="auto"/>
        <w:rPr/>
      </w:pPr>
      <w:r w:rsidDel="00000000" w:rsidR="00000000" w:rsidRPr="00000000">
        <w:rPr>
          <w:b w:val="1"/>
          <w:bCs w:val="1"/>
          <w:color w:val="0b2545"/>
          <w:rtl w:val="0"/>
        </w:rPr>
        <w:t xml:space="preserve">Purpose</w:t>
      </w:r>
      <w:r w:rsidDel="00000000" w:rsidR="00000000" w:rsidRPr="00000000">
        <w:rPr>
          <w:rtl w:val="0"/>
        </w:rPr>
      </w:r>
    </w:p>
    <w:p w:rsidR="00000000" w:rsidDel="00000000" w:rsidP="00000000" w:rsidRDefault="00000000" w:rsidRPr="00000000" w14:paraId="00000009">
      <w:pPr>
        <w:ind w:left="504" w:right="792" w:firstLine="0"/>
        <w:rPr/>
      </w:pPr>
      <w:r w:rsidDel="00000000" w:rsidR="00000000" w:rsidRPr="00000000">
        <w:rPr>
          <w:sz w:val="22"/>
          <w:szCs w:val="22"/>
          <w:rtl w:val="0"/>
        </w:rPr>
        <w:t xml:space="preserve">Confirm the markets that fit TAO best, define how OAT should reach and serve each market, assign ownership across the company, and sequence a single platform roadmap that protects the current OAT assessment market while creating disciplined growth options.</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Executive Summary</w:t>
      </w:r>
    </w:p>
    <w:p w:rsidR="00000000" w:rsidDel="00000000" w:rsidP="00000000" w:rsidRDefault="00000000" w:rsidRPr="00000000" w14:paraId="0000000C">
      <w:pPr>
        <w:rPr/>
      </w:pPr>
      <w:r w:rsidDel="00000000" w:rsidR="00000000" w:rsidRPr="00000000">
        <w:rPr>
          <w:rtl w:val="0"/>
        </w:rPr>
        <w:t xml:space="preserve">OAT must protect its core business and expand through institutional variants that reuse the complete TAO suite. Classroom assessment as governed formative materially expands the portfolio: the buyer remains a district, state or ministry; teachers apply predefined or centrally governed assessments in the flow of instruction; and evidence returns to the institution for classroom, school and system monitoring. This is not a teacher-purchased product-led tool. It reuses TAO's strongest assets: governed item banks, public-sector relationships, standards, assessment evidence, deployment control and sovereignty.</w:t>
      </w:r>
    </w:p>
    <w:p w:rsidR="00000000" w:rsidDel="00000000" w:rsidP="00000000" w:rsidRDefault="00000000" w:rsidRPr="00000000" w14:paraId="0000000D">
      <w:pPr>
        <w:rPr/>
      </w:pPr>
      <w:r w:rsidDel="00000000" w:rsidR="00000000" w:rsidRPr="00000000">
        <w:rPr>
          <w:rtl w:val="0"/>
        </w:rPr>
        <w:t xml:space="preserve">Governed formative is the closest adjacent growth opportunity, narrowly ahead of exam-owner Certification. The recommendation is to validate both in 2027, but with different motions: governed formative through institutional design partners, official or licensed item banks and ecosystem integrations; Certification through named-account B2B sales and specialist partners. Assessment-intensive Higher Education remains a targeted option that must prove program-to-campus expansion.</w:t>
      </w:r>
    </w:p>
    <w:p w:rsidR="00000000" w:rsidDel="00000000" w:rsidP="00000000" w:rsidRDefault="00000000" w:rsidRPr="00000000" w14:paraId="0000000E">
      <w:pPr>
        <w:pStyle w:val="Heading2"/>
        <w:rPr/>
      </w:pPr>
      <w:r w:rsidDel="00000000" w:rsidR="00000000" w:rsidRPr="00000000">
        <w:rPr>
          <w:rtl w:val="0"/>
        </w:rPr>
        <w:t xml:space="preserve">Recommended Portfolio</w:t>
      </w:r>
    </w:p>
    <w:tbl>
      <w:tblPr>
        <w:tblStyle w:val="Table1"/>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100"/>
        <w:gridCol w:w="1250"/>
        <w:gridCol w:w="1350"/>
        <w:gridCol w:w="3200"/>
        <w:gridCol w:w="2180"/>
        <w:tblGridChange w:id="0">
          <w:tblGrid>
            <w:gridCol w:w="2100"/>
            <w:gridCol w:w="1250"/>
            <w:gridCol w:w="1350"/>
            <w:gridCol w:w="3200"/>
            <w:gridCol w:w="21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0F">
            <w:pPr>
              <w:spacing w:after="0" w:lineRule="auto"/>
              <w:jc w:val="center"/>
              <w:rPr/>
            </w:pPr>
            <w:r w:rsidDel="00000000" w:rsidR="00000000" w:rsidRPr="00000000">
              <w:rPr>
                <w:b w:val="1"/>
                <w:bCs w:val="1"/>
                <w:color w:val="ffffff"/>
                <w:sz w:val="17"/>
                <w:szCs w:val="17"/>
                <w:rtl w:val="0"/>
              </w:rPr>
              <w:t xml:space="preserve">Market variant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10">
            <w:pPr>
              <w:spacing w:after="0" w:lineRule="auto"/>
              <w:jc w:val="center"/>
              <w:rPr/>
            </w:pPr>
            <w:r w:rsidDel="00000000" w:rsidR="00000000" w:rsidRPr="00000000">
              <w:rPr>
                <w:b w:val="1"/>
                <w:bCs w:val="1"/>
                <w:color w:val="ffffff"/>
                <w:sz w:val="17"/>
                <w:szCs w:val="17"/>
                <w:rtl w:val="0"/>
              </w:rPr>
              <w:t xml:space="preserve">Role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11">
            <w:pPr>
              <w:spacing w:after="0" w:lineRule="auto"/>
              <w:jc w:val="center"/>
              <w:rPr/>
            </w:pPr>
            <w:r w:rsidDel="00000000" w:rsidR="00000000" w:rsidRPr="00000000">
              <w:rPr>
                <w:b w:val="1"/>
                <w:bCs w:val="1"/>
                <w:color w:val="ffffff"/>
                <w:sz w:val="17"/>
                <w:szCs w:val="17"/>
                <w:rtl w:val="0"/>
              </w:rPr>
              <w:t xml:space="preserve">Decision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12">
            <w:pPr>
              <w:spacing w:after="0" w:lineRule="auto"/>
              <w:jc w:val="center"/>
              <w:rPr/>
            </w:pPr>
            <w:r w:rsidDel="00000000" w:rsidR="00000000" w:rsidRPr="00000000">
              <w:rPr>
                <w:b w:val="1"/>
                <w:bCs w:val="1"/>
                <w:color w:val="ffffff"/>
                <w:sz w:val="17"/>
                <w:szCs w:val="17"/>
                <w:rtl w:val="0"/>
              </w:rPr>
              <w:t xml:space="preserve">Primary route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13">
            <w:pPr>
              <w:spacing w:after="0" w:lineRule="auto"/>
              <w:jc w:val="center"/>
              <w:rPr/>
            </w:pPr>
            <w:r w:rsidDel="00000000" w:rsidR="00000000" w:rsidRPr="00000000">
              <w:rPr>
                <w:b w:val="1"/>
                <w:bCs w:val="1"/>
                <w:color w:val="ffffff"/>
                <w:sz w:val="17"/>
                <w:szCs w:val="17"/>
                <w:rtl w:val="0"/>
              </w:rPr>
              <w:t xml:space="preserve">Investment rule</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0" w:lineRule="auto"/>
              <w:rPr/>
            </w:pPr>
            <w:r w:rsidDel="00000000" w:rsidR="00000000" w:rsidRPr="00000000">
              <w:rPr>
                <w:b w:val="1"/>
                <w:bCs w:val="1"/>
                <w:sz w:val="16"/>
                <w:szCs w:val="16"/>
                <w:rtl w:val="0"/>
              </w:rPr>
              <w:t xml:space="preserve">Traditional Assessment</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sz w:val="16"/>
                <w:szCs w:val="16"/>
                <w:rtl w:val="0"/>
              </w:rPr>
              <w:t xml:space="preserve">Core</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sz w:val="16"/>
                <w:szCs w:val="16"/>
                <w:rtl w:val="0"/>
              </w:rPr>
              <w:t xml:space="preserve">Defend and grow</w:t>
            </w:r>
            <w:r w:rsidDel="00000000" w:rsidR="00000000" w:rsidRPr="00000000">
              <w:rPr>
                <w:rtl w:val="0"/>
              </w:rPr>
            </w:r>
          </w:p>
        </w:tc>
        <w:tc>
          <w:tcPr/>
          <w:p w:rsidR="00000000" w:rsidDel="00000000" w:rsidP="00000000" w:rsidRDefault="00000000" w:rsidRPr="00000000" w14:paraId="00000017">
            <w:pPr>
              <w:spacing w:after="0" w:lineRule="auto"/>
              <w:rPr/>
            </w:pPr>
            <w:r w:rsidDel="00000000" w:rsidR="00000000" w:rsidRPr="00000000">
              <w:rPr>
                <w:sz w:val="16"/>
                <w:szCs w:val="16"/>
                <w:rtl w:val="0"/>
              </w:rPr>
              <w:t xml:space="preserve">Direct public-sector sales, frameworks and joint RFP bids</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sz w:val="16"/>
                <w:szCs w:val="16"/>
                <w:rtl w:val="0"/>
              </w:rPr>
              <w:t xml:space="preserve">Full roadmap and reference replication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19">
            <w:pPr>
              <w:spacing w:after="0" w:lineRule="auto"/>
              <w:rPr/>
            </w:pPr>
            <w:r w:rsidDel="00000000" w:rsidR="00000000" w:rsidRPr="00000000">
              <w:rPr>
                <w:b w:val="1"/>
                <w:bCs w:val="1"/>
                <w:sz w:val="16"/>
                <w:szCs w:val="16"/>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01A">
            <w:pPr>
              <w:spacing w:after="0" w:lineRule="auto"/>
              <w:rPr/>
            </w:pPr>
            <w:r w:rsidDel="00000000" w:rsidR="00000000" w:rsidRPr="00000000">
              <w:rPr>
                <w:sz w:val="16"/>
                <w:szCs w:val="16"/>
                <w:rtl w:val="0"/>
              </w:rPr>
              <w:t xml:space="preserve">Adjacency 1</w:t>
            </w:r>
            <w:r w:rsidDel="00000000" w:rsidR="00000000" w:rsidRPr="00000000">
              <w:rPr>
                <w:rtl w:val="0"/>
              </w:rPr>
            </w:r>
          </w:p>
        </w:tc>
        <w:tc>
          <w:tcPr>
            <w:shd w:fill="e8eef5" w:val="clear"/>
          </w:tcPr>
          <w:p w:rsidR="00000000" w:rsidDel="00000000" w:rsidP="00000000" w:rsidRDefault="00000000" w:rsidRPr="00000000" w14:paraId="0000001B">
            <w:pPr>
              <w:spacing w:after="0" w:lineRule="auto"/>
              <w:rPr/>
            </w:pPr>
            <w:r w:rsidDel="00000000" w:rsidR="00000000" w:rsidRPr="00000000">
              <w:rPr>
                <w:sz w:val="16"/>
                <w:szCs w:val="16"/>
                <w:rtl w:val="0"/>
              </w:rPr>
              <w:t xml:space="preserve">Commit to validation</w:t>
            </w:r>
            <w:r w:rsidDel="00000000" w:rsidR="00000000" w:rsidRPr="00000000">
              <w:rPr>
                <w:rtl w:val="0"/>
              </w:rPr>
            </w:r>
          </w:p>
        </w:tc>
        <w:tc>
          <w:tcPr>
            <w:shd w:fill="e8eef5" w:val="clear"/>
          </w:tcPr>
          <w:p w:rsidR="00000000" w:rsidDel="00000000" w:rsidP="00000000" w:rsidRDefault="00000000" w:rsidRPr="00000000" w14:paraId="0000001C">
            <w:pPr>
              <w:spacing w:after="0" w:lineRule="auto"/>
              <w:rPr/>
            </w:pPr>
            <w:r w:rsidDel="00000000" w:rsidR="00000000" w:rsidRPr="00000000">
              <w:rPr>
                <w:sz w:val="16"/>
                <w:szCs w:val="16"/>
                <w:rtl w:val="0"/>
              </w:rPr>
              <w:t xml:space="preserve">District, state or ministry direct plus content and ecosystem partners</w:t>
            </w:r>
            <w:r w:rsidDel="00000000" w:rsidR="00000000" w:rsidRPr="00000000">
              <w:rPr>
                <w:rtl w:val="0"/>
              </w:rPr>
            </w:r>
          </w:p>
        </w:tc>
        <w:tc>
          <w:tcPr>
            <w:shd w:fill="e8eef5" w:val="clear"/>
          </w:tcPr>
          <w:p w:rsidR="00000000" w:rsidDel="00000000" w:rsidP="00000000" w:rsidRDefault="00000000" w:rsidRPr="00000000" w14:paraId="0000001D">
            <w:pPr>
              <w:spacing w:after="0" w:lineRule="auto"/>
              <w:rPr/>
            </w:pPr>
            <w:r w:rsidDel="00000000" w:rsidR="00000000" w:rsidRPr="00000000">
              <w:rPr>
                <w:sz w:val="16"/>
                <w:szCs w:val="16"/>
                <w:rtl w:val="0"/>
              </w:rPr>
              <w:t xml:space="preserve">Fund a bounded 2027 pilot; scale only after evidence gate</w:t>
            </w:r>
            <w:r w:rsidDel="00000000" w:rsidR="00000000" w:rsidRPr="00000000">
              <w:rPr>
                <w:rtl w:val="0"/>
              </w:rPr>
            </w:r>
          </w:p>
        </w:tc>
      </w:tr>
      <w:tr>
        <w:trPr>
          <w:cantSplit w:val="1"/>
          <w:tblHeader w:val="0"/>
        </w:trPr>
        <w:tc>
          <w:tcPr/>
          <w:p w:rsidR="00000000" w:rsidDel="00000000" w:rsidP="00000000" w:rsidRDefault="00000000" w:rsidRPr="00000000" w14:paraId="0000001E">
            <w:pPr>
              <w:spacing w:after="0" w:lineRule="auto"/>
              <w:rPr/>
            </w:pPr>
            <w:r w:rsidDel="00000000" w:rsidR="00000000" w:rsidRPr="00000000">
              <w:rPr>
                <w:b w:val="1"/>
                <w:bCs w:val="1"/>
                <w:sz w:val="16"/>
                <w:szCs w:val="16"/>
                <w:rtl w:val="0"/>
              </w:rPr>
              <w:t xml:space="preserve">Certification exam-owner B2B</w:t>
            </w:r>
            <w:r w:rsidDel="00000000" w:rsidR="00000000" w:rsidRPr="00000000">
              <w:rPr>
                <w:rtl w:val="0"/>
              </w:rPr>
            </w:r>
          </w:p>
        </w:tc>
        <w:tc>
          <w:tcPr/>
          <w:p w:rsidR="00000000" w:rsidDel="00000000" w:rsidP="00000000" w:rsidRDefault="00000000" w:rsidRPr="00000000" w14:paraId="0000001F">
            <w:pPr>
              <w:spacing w:after="0" w:lineRule="auto"/>
              <w:rPr/>
            </w:pPr>
            <w:r w:rsidDel="00000000" w:rsidR="00000000" w:rsidRPr="00000000">
              <w:rPr>
                <w:sz w:val="16"/>
                <w:szCs w:val="16"/>
                <w:rtl w:val="0"/>
              </w:rPr>
              <w:t xml:space="preserve">Adjacency 2</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sz w:val="16"/>
                <w:szCs w:val="16"/>
                <w:rtl w:val="0"/>
              </w:rPr>
              <w:t xml:space="preserve">Commit</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sz w:val="16"/>
                <w:szCs w:val="16"/>
                <w:rtl w:val="0"/>
              </w:rPr>
              <w:t xml:space="preserve">Named accounts, associations and specialist partners</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sz w:val="16"/>
                <w:szCs w:val="16"/>
                <w:rtl w:val="0"/>
              </w:rPr>
              <w:t xml:space="preserve">Fund shared core plus certification gaps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23">
            <w:pPr>
              <w:spacing w:after="0" w:lineRule="auto"/>
              <w:rPr/>
            </w:pPr>
            <w:r w:rsidDel="00000000" w:rsidR="00000000" w:rsidRPr="00000000">
              <w:rPr>
                <w:b w:val="1"/>
                <w:bCs w:val="1"/>
                <w:sz w:val="16"/>
                <w:szCs w:val="16"/>
                <w:rtl w:val="0"/>
              </w:rPr>
              <w:t xml:space="preserve">Higher Education assessment-intensive</w:t>
            </w:r>
            <w:r w:rsidDel="00000000" w:rsidR="00000000" w:rsidRPr="00000000">
              <w:rPr>
                <w:rtl w:val="0"/>
              </w:rPr>
            </w:r>
          </w:p>
        </w:tc>
        <w:tc>
          <w:tcPr>
            <w:shd w:fill="e8eef5" w:val="clear"/>
          </w:tcPr>
          <w:p w:rsidR="00000000" w:rsidDel="00000000" w:rsidP="00000000" w:rsidRDefault="00000000" w:rsidRPr="00000000" w14:paraId="00000024">
            <w:pPr>
              <w:spacing w:after="0" w:lineRule="auto"/>
              <w:rPr/>
            </w:pPr>
            <w:r w:rsidDel="00000000" w:rsidR="00000000" w:rsidRPr="00000000">
              <w:rPr>
                <w:sz w:val="16"/>
                <w:szCs w:val="16"/>
                <w:rtl w:val="0"/>
              </w:rPr>
              <w:t xml:space="preserve">Option</w:t>
            </w:r>
            <w:r w:rsidDel="00000000" w:rsidR="00000000" w:rsidRPr="00000000">
              <w:rPr>
                <w:rtl w:val="0"/>
              </w:rPr>
            </w:r>
          </w:p>
        </w:tc>
        <w:tc>
          <w:tcPr>
            <w:shd w:fill="e8eef5" w:val="clear"/>
          </w:tcPr>
          <w:p w:rsidR="00000000" w:rsidDel="00000000" w:rsidP="00000000" w:rsidRDefault="00000000" w:rsidRPr="00000000" w14:paraId="00000025">
            <w:pPr>
              <w:spacing w:after="0" w:lineRule="auto"/>
              <w:rPr/>
            </w:pPr>
            <w:r w:rsidDel="00000000" w:rsidR="00000000" w:rsidRPr="00000000">
              <w:rPr>
                <w:sz w:val="16"/>
                <w:szCs w:val="16"/>
                <w:rtl w:val="0"/>
              </w:rPr>
              <w:t xml:space="preserve">Targeted validation</w:t>
            </w:r>
            <w:r w:rsidDel="00000000" w:rsidR="00000000" w:rsidRPr="00000000">
              <w:rPr>
                <w:rtl w:val="0"/>
              </w:rPr>
            </w:r>
          </w:p>
        </w:tc>
        <w:tc>
          <w:tcPr>
            <w:shd w:fill="e8eef5" w:val="clear"/>
          </w:tcPr>
          <w:p w:rsidR="00000000" w:rsidDel="00000000" w:rsidP="00000000" w:rsidRDefault="00000000" w:rsidRPr="00000000" w14:paraId="00000026">
            <w:pPr>
              <w:spacing w:after="0" w:lineRule="auto"/>
              <w:rPr/>
            </w:pPr>
            <w:r w:rsidDel="00000000" w:rsidR="00000000" w:rsidRPr="00000000">
              <w:rPr>
                <w:sz w:val="16"/>
                <w:szCs w:val="16"/>
                <w:rtl w:val="0"/>
              </w:rPr>
              <w:t xml:space="preserve">Program land-and-expand through LMS-native pilots</w:t>
            </w:r>
            <w:r w:rsidDel="00000000" w:rsidR="00000000" w:rsidRPr="00000000">
              <w:rPr>
                <w:rtl w:val="0"/>
              </w:rPr>
            </w:r>
          </w:p>
        </w:tc>
        <w:tc>
          <w:tcPr>
            <w:shd w:fill="e8eef5" w:val="clear"/>
          </w:tcPr>
          <w:p w:rsidR="00000000" w:rsidDel="00000000" w:rsidP="00000000" w:rsidRDefault="00000000" w:rsidRPr="00000000" w14:paraId="00000027">
            <w:pPr>
              <w:spacing w:after="0" w:lineRule="auto"/>
              <w:rPr/>
            </w:pPr>
            <w:r w:rsidDel="00000000" w:rsidR="00000000" w:rsidRPr="00000000">
              <w:rPr>
                <w:sz w:val="16"/>
                <w:szCs w:val="16"/>
                <w:rtl w:val="0"/>
              </w:rPr>
              <w:t xml:space="preserve">Fund after design-partner evidence</w:t>
            </w: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Executive Decisions Requested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Approve the portfolio hierarchy and the principle that one TAO suite serves multiple configured workflows rather than separate products for each segment.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Approve governed formative as the first institutional adjacency and Certification for exam owners as a parallel committed motion, each with its own commercial model and 2027 evidence gate.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Confirm that the classroom user experience is part of an institution-governed offer: districts, states or ministries select content and receive evidence; teachers apply assessments quickly, are not the main economic buyer but the adoption gateway.</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Approve the build, partner and retire boundaries in this paper, including partner ownership for credential issuance, curriculum content, psychometric services, e-commerce and specialist delivery services.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Create a Public Sector and Education commercial pod for Traditional and governed formative, a Certification vertical lead, shared channel and bid functions, and one portfolio council to enforce quarterly gates.</w:t>
      </w:r>
    </w:p>
    <w:p w:rsidR="00000000" w:rsidDel="00000000" w:rsidP="00000000" w:rsidRDefault="00000000" w:rsidRPr="00000000" w14:paraId="0000002F">
      <w:pPr>
        <w:pStyle w:val="Heading2"/>
        <w:rPr/>
      </w:pPr>
      <w:r w:rsidDel="00000000" w:rsidR="00000000" w:rsidRPr="00000000">
        <w:rPr>
          <w:rtl w:val="0"/>
        </w:rPr>
        <w:t xml:space="preserve">Three Year Outcome</w:t>
      </w:r>
    </w:p>
    <w:p w:rsidR="00000000" w:rsidDel="00000000" w:rsidP="00000000" w:rsidRDefault="00000000" w:rsidRPr="00000000" w14:paraId="00000030">
      <w:pPr>
        <w:rPr/>
      </w:pPr>
      <w:r w:rsidDel="00000000" w:rsidR="00000000" w:rsidRPr="00000000">
        <w:rPr>
          <w:rtl w:val="0"/>
        </w:rPr>
        <w:t xml:space="preserve">By the end of 2029, OAT should have a more repeatable Traditional Assessment business beyond its current lighthouse concentration, a governed formative offer with reference jurisdictions and demonstrable classroom-to-system evidence, and a referenceable certification portfolio. Governed formative should either have passed the 2027 scale gate with a content and distribution ecosystem or remain a bounded partner-delivered option. Higher Education should expand only where program pilots prove institutional economics.</w:t>
      </w:r>
    </w:p>
    <w:p w:rsidR="00000000" w:rsidDel="00000000" w:rsidP="00000000" w:rsidRDefault="00000000" w:rsidRPr="00000000" w14:paraId="00000031">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Contents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1 Strategic Frame and Traditional Baseline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2 Adjacent Market Assessment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3 Similarities and Differences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4 Segment Strategies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5 Channel, Commercial and Sales Model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6 Ownership and Operating Model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7 Risks and Decision Gates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8 First Year Action Plan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Appendices A to 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Annex: Product Department Review Roadmap</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Strategic Frame and Traditional Baseline</w:t>
      </w:r>
    </w:p>
    <w:p w:rsidR="00000000" w:rsidDel="00000000" w:rsidP="00000000" w:rsidRDefault="00000000" w:rsidRPr="00000000" w14:paraId="0000003F">
      <w:pPr>
        <w:rPr/>
      </w:pPr>
      <w:r w:rsidDel="00000000" w:rsidR="00000000" w:rsidRPr="00000000">
        <w:rPr>
          <w:rtl w:val="0"/>
        </w:rPr>
        <w:t xml:space="preserve">The strategic unit is the complete TAO suite. TAO Studio and AI capabilities create, migrate and govern assessment content. TAO Portal and integration services provision people, organizations and programs. TAO Advance delivers assessments. TAO Grader supports human scoring and moderation. TAO Insights and item evidence support operational, instructional and psychometric decisions. TAO SaaS, Enterprise and Community Edition provide deployment choices and reinforce the open-standards position. Sovereignty solutions are part of the core portfolio and should be packaged as a cross-segment commercial advantage.</w:t>
      </w:r>
    </w:p>
    <w:p w:rsidR="00000000" w:rsidDel="00000000" w:rsidP="00000000" w:rsidRDefault="00000000" w:rsidRPr="00000000" w14:paraId="00000040">
      <w:pPr>
        <w:pStyle w:val="Heading2"/>
        <w:rPr/>
      </w:pPr>
      <w:r w:rsidDel="00000000" w:rsidR="00000000" w:rsidRPr="00000000">
        <w:rPr>
          <w:rtl w:val="0"/>
        </w:rPr>
        <w:t xml:space="preserve">Traditional Assessment Baseline</w:t>
      </w:r>
    </w:p>
    <w:tbl>
      <w:tblPr>
        <w:tblStyle w:val="Table2"/>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400"/>
        <w:gridCol w:w="7680"/>
        <w:tblGridChange w:id="0">
          <w:tblGrid>
            <w:gridCol w:w="2400"/>
            <w:gridCol w:w="76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41">
            <w:pPr>
              <w:spacing w:after="0" w:lineRule="auto"/>
              <w:jc w:val="center"/>
              <w:rPr/>
            </w:pPr>
            <w:r w:rsidDel="00000000" w:rsidR="00000000" w:rsidRPr="00000000">
              <w:rPr>
                <w:b w:val="1"/>
                <w:bCs w:val="1"/>
                <w:color w:val="ffffff"/>
                <w:sz w:val="17"/>
                <w:szCs w:val="17"/>
                <w:rtl w:val="0"/>
              </w:rPr>
              <w:t xml:space="preserve">Dimension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42">
            <w:pPr>
              <w:spacing w:after="0" w:lineRule="auto"/>
              <w:jc w:val="center"/>
              <w:rPr/>
            </w:pPr>
            <w:r w:rsidDel="00000000" w:rsidR="00000000" w:rsidRPr="00000000">
              <w:rPr>
                <w:b w:val="1"/>
                <w:bCs w:val="1"/>
                <w:color w:val="ffffff"/>
                <w:sz w:val="17"/>
                <w:szCs w:val="17"/>
                <w:rtl w:val="0"/>
              </w:rPr>
              <w:t xml:space="preserve">What traditional TAO customers do</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0" w:lineRule="auto"/>
              <w:rPr/>
            </w:pPr>
            <w:r w:rsidDel="00000000" w:rsidR="00000000" w:rsidRPr="00000000">
              <w:rPr>
                <w:b w:val="1"/>
                <w:bCs w:val="1"/>
                <w:sz w:val="18"/>
                <w:szCs w:val="18"/>
                <w:rtl w:val="0"/>
              </w:rPr>
              <w:t xml:space="preserve">Buyer and procurement</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sz w:val="18"/>
                <w:szCs w:val="18"/>
                <w:rtl w:val="0"/>
              </w:rPr>
              <w:t xml:space="preserve">Ministries, state agencies, large districts and assessment organizations; long RFP or framework cycles; high implementation scrutiny</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45">
            <w:pPr>
              <w:spacing w:after="0" w:lineRule="auto"/>
              <w:rPr/>
            </w:pPr>
            <w:r w:rsidDel="00000000" w:rsidR="00000000" w:rsidRPr="00000000">
              <w:rPr>
                <w:b w:val="1"/>
                <w:bCs w:val="1"/>
                <w:sz w:val="18"/>
                <w:szCs w:val="18"/>
                <w:rtl w:val="0"/>
              </w:rPr>
              <w:t xml:space="preserve">Assessment purpose</w:t>
            </w:r>
            <w:r w:rsidDel="00000000" w:rsidR="00000000" w:rsidRPr="00000000">
              <w:rPr>
                <w:rtl w:val="0"/>
              </w:rPr>
            </w:r>
          </w:p>
        </w:tc>
        <w:tc>
          <w:tcPr>
            <w:shd w:fill="e8eef5" w:val="clear"/>
          </w:tcPr>
          <w:p w:rsidR="00000000" w:rsidDel="00000000" w:rsidP="00000000" w:rsidRDefault="00000000" w:rsidRPr="00000000" w14:paraId="00000046">
            <w:pPr>
              <w:spacing w:after="0" w:lineRule="auto"/>
              <w:rPr/>
            </w:pPr>
            <w:r w:rsidDel="00000000" w:rsidR="00000000" w:rsidRPr="00000000">
              <w:rPr>
                <w:sz w:val="18"/>
                <w:szCs w:val="18"/>
                <w:rtl w:val="0"/>
              </w:rPr>
              <w:t xml:space="preserve">Summative, benchmark and diagnostic programs where fairness, comparability and defensibility matter</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0" w:lineRule="auto"/>
              <w:rPr/>
            </w:pPr>
            <w:r w:rsidDel="00000000" w:rsidR="00000000" w:rsidRPr="00000000">
              <w:rPr>
                <w:b w:val="1"/>
                <w:bCs w:val="1"/>
                <w:sz w:val="18"/>
                <w:szCs w:val="18"/>
                <w:rtl w:val="0"/>
              </w:rPr>
              <w:t xml:space="preserve">Content model</w:t>
            </w:r>
            <w:r w:rsidDel="00000000" w:rsidR="00000000" w:rsidRPr="00000000">
              <w:rPr>
                <w:rtl w:val="0"/>
              </w:rPr>
            </w:r>
          </w:p>
        </w:tc>
        <w:tc>
          <w:tcPr/>
          <w:p w:rsidR="00000000" w:rsidDel="00000000" w:rsidP="00000000" w:rsidRDefault="00000000" w:rsidRPr="00000000" w14:paraId="00000048">
            <w:pPr>
              <w:spacing w:after="0" w:lineRule="auto"/>
              <w:rPr/>
            </w:pPr>
            <w:r w:rsidDel="00000000" w:rsidR="00000000" w:rsidRPr="00000000">
              <w:rPr>
                <w:sz w:val="18"/>
                <w:szCs w:val="18"/>
                <w:rtl w:val="0"/>
              </w:rPr>
              <w:t xml:space="preserve">Customer or specialist partner owns content; governed item banks, complex interactions, shared stimuli, metadata and multilingual variants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49">
            <w:pPr>
              <w:spacing w:after="0" w:lineRule="auto"/>
              <w:rPr/>
            </w:pPr>
            <w:r w:rsidDel="00000000" w:rsidR="00000000" w:rsidRPr="00000000">
              <w:rPr>
                <w:b w:val="1"/>
                <w:bCs w:val="1"/>
                <w:sz w:val="18"/>
                <w:szCs w:val="18"/>
                <w:rtl w:val="0"/>
              </w:rPr>
              <w:t xml:space="preserve">Design and assembly</w:t>
            </w:r>
            <w:r w:rsidDel="00000000" w:rsidR="00000000" w:rsidRPr="00000000">
              <w:rPr>
                <w:rtl w:val="0"/>
              </w:rPr>
            </w:r>
          </w:p>
        </w:tc>
        <w:tc>
          <w:tcPr>
            <w:shd w:fill="e8eef5" w:val="clear"/>
          </w:tcPr>
          <w:p w:rsidR="00000000" w:rsidDel="00000000" w:rsidP="00000000" w:rsidRDefault="00000000" w:rsidRPr="00000000" w14:paraId="0000004A">
            <w:pPr>
              <w:spacing w:after="0" w:lineRule="auto"/>
              <w:rPr/>
            </w:pPr>
            <w:r w:rsidDel="00000000" w:rsidR="00000000" w:rsidRPr="00000000">
              <w:rPr>
                <w:sz w:val="18"/>
                <w:szCs w:val="18"/>
                <w:rtl w:val="0"/>
              </w:rPr>
              <w:t xml:space="preserve">Blueprint coverage, controlled forms, field-test status, exposure controls, scoring rules and psychometric evidence</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0" w:lineRule="auto"/>
              <w:rPr/>
            </w:pPr>
            <w:r w:rsidDel="00000000" w:rsidR="00000000" w:rsidRPr="00000000">
              <w:rPr>
                <w:b w:val="1"/>
                <w:bCs w:val="1"/>
                <w:sz w:val="18"/>
                <w:szCs w:val="18"/>
                <w:rtl w:val="0"/>
              </w:rPr>
              <w:t xml:space="preserve">Administration</w:t>
            </w:r>
            <w:r w:rsidDel="00000000" w:rsidR="00000000" w:rsidRPr="00000000">
              <w:rPr>
                <w:rtl w:val="0"/>
              </w:rPr>
            </w:r>
          </w:p>
        </w:tc>
        <w:tc>
          <w:tcPr/>
          <w:p w:rsidR="00000000" w:rsidDel="00000000" w:rsidP="00000000" w:rsidRDefault="00000000" w:rsidRPr="00000000" w14:paraId="0000004C">
            <w:pPr>
              <w:spacing w:after="0" w:lineRule="auto"/>
              <w:rPr/>
            </w:pPr>
            <w:r w:rsidDel="00000000" w:rsidR="00000000" w:rsidRPr="00000000">
              <w:rPr>
                <w:sz w:val="18"/>
                <w:szCs w:val="18"/>
                <w:rtl w:val="0"/>
              </w:rPr>
              <w:t xml:space="preserve">Large populations, organizational hierarchies, eligibility and accommodations, scheduled windows and operational monitoring</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4D">
            <w:pPr>
              <w:spacing w:after="0" w:lineRule="auto"/>
              <w:rPr/>
            </w:pPr>
            <w:r w:rsidDel="00000000" w:rsidR="00000000" w:rsidRPr="00000000">
              <w:rPr>
                <w:b w:val="1"/>
                <w:bCs w:val="1"/>
                <w:sz w:val="18"/>
                <w:szCs w:val="18"/>
                <w:rtl w:val="0"/>
              </w:rPr>
              <w:t xml:space="preserve">Delivery</w:t>
            </w:r>
            <w:r w:rsidDel="00000000" w:rsidR="00000000" w:rsidRPr="00000000">
              <w:rPr>
                <w:rtl w:val="0"/>
              </w:rPr>
            </w:r>
          </w:p>
        </w:tc>
        <w:tc>
          <w:tcPr>
            <w:shd w:fill="e8eef5" w:val="clear"/>
          </w:tcPr>
          <w:p w:rsidR="00000000" w:rsidDel="00000000" w:rsidP="00000000" w:rsidRDefault="00000000" w:rsidRPr="00000000" w14:paraId="0000004E">
            <w:pPr>
              <w:spacing w:after="0" w:lineRule="auto"/>
              <w:rPr/>
            </w:pPr>
            <w:r w:rsidDel="00000000" w:rsidR="00000000" w:rsidRPr="00000000">
              <w:rPr>
                <w:sz w:val="18"/>
                <w:szCs w:val="18"/>
                <w:rtl w:val="0"/>
              </w:rPr>
              <w:t xml:space="preserve">Accessible, resilient and secure delivery across devices, locations and delivery profiles</w:t>
            </w:r>
            <w:r w:rsidDel="00000000" w:rsidR="00000000" w:rsidRPr="00000000">
              <w:rPr>
                <w:rtl w:val="0"/>
              </w:rPr>
            </w:r>
          </w:p>
        </w:tc>
      </w:tr>
      <w:tr>
        <w:trPr>
          <w:cantSplit w:val="1"/>
          <w:tblHeader w:val="0"/>
        </w:trPr>
        <w:tc>
          <w:tcPr/>
          <w:p w:rsidR="00000000" w:rsidDel="00000000" w:rsidP="00000000" w:rsidRDefault="00000000" w:rsidRPr="00000000" w14:paraId="0000004F">
            <w:pPr>
              <w:spacing w:after="0" w:lineRule="auto"/>
              <w:rPr/>
            </w:pPr>
            <w:r w:rsidDel="00000000" w:rsidR="00000000" w:rsidRPr="00000000">
              <w:rPr>
                <w:b w:val="1"/>
                <w:bCs w:val="1"/>
                <w:sz w:val="18"/>
                <w:szCs w:val="18"/>
                <w:rtl w:val="0"/>
              </w:rPr>
              <w:t xml:space="preserve">Scoring and evidence</w:t>
            </w:r>
            <w:r w:rsidDel="00000000" w:rsidR="00000000" w:rsidRPr="00000000">
              <w:rPr>
                <w:rtl w:val="0"/>
              </w:rPr>
            </w:r>
          </w:p>
        </w:tc>
        <w:tc>
          <w:tcPr/>
          <w:p w:rsidR="00000000" w:rsidDel="00000000" w:rsidP="00000000" w:rsidRDefault="00000000" w:rsidRPr="00000000" w14:paraId="00000050">
            <w:pPr>
              <w:spacing w:after="0" w:lineRule="auto"/>
              <w:rPr/>
            </w:pPr>
            <w:r w:rsidDel="00000000" w:rsidR="00000000" w:rsidRPr="00000000">
              <w:rPr>
                <w:sz w:val="18"/>
                <w:szCs w:val="18"/>
                <w:rtl w:val="0"/>
              </w:rPr>
              <w:t xml:space="preserve">Automated and human scoring, rubrics, moderation, quality controls, item analysis and program reporting</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51">
            <w:pPr>
              <w:spacing w:after="0" w:lineRule="auto"/>
              <w:rPr/>
            </w:pPr>
            <w:r w:rsidDel="00000000" w:rsidR="00000000" w:rsidRPr="00000000">
              <w:rPr>
                <w:b w:val="1"/>
                <w:bCs w:val="1"/>
                <w:sz w:val="18"/>
                <w:szCs w:val="18"/>
                <w:rtl w:val="0"/>
              </w:rPr>
              <w:t xml:space="preserve">Integration</w:t>
            </w:r>
            <w:r w:rsidDel="00000000" w:rsidR="00000000" w:rsidRPr="00000000">
              <w:rPr>
                <w:rtl w:val="0"/>
              </w:rPr>
            </w:r>
          </w:p>
        </w:tc>
        <w:tc>
          <w:tcPr>
            <w:shd w:fill="e8eef5" w:val="clear"/>
          </w:tcPr>
          <w:p w:rsidR="00000000" w:rsidDel="00000000" w:rsidP="00000000" w:rsidRDefault="00000000" w:rsidRPr="00000000" w14:paraId="00000052">
            <w:pPr>
              <w:spacing w:after="0" w:lineRule="auto"/>
              <w:rPr/>
            </w:pPr>
            <w:r w:rsidDel="00000000" w:rsidR="00000000" w:rsidRPr="00000000">
              <w:rPr>
                <w:sz w:val="18"/>
                <w:szCs w:val="18"/>
                <w:rtl w:val="0"/>
              </w:rPr>
              <w:t xml:space="preserve">QTI and APIs, identity and roster feeds, data exports, customer-specific infrastructure and service operations</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0" w:lineRule="auto"/>
              <w:rPr/>
            </w:pPr>
            <w:r w:rsidDel="00000000" w:rsidR="00000000" w:rsidRPr="00000000">
              <w:rPr>
                <w:b w:val="1"/>
                <w:bCs w:val="1"/>
                <w:sz w:val="18"/>
                <w:szCs w:val="18"/>
                <w:rtl w:val="0"/>
              </w:rPr>
              <w:t xml:space="preserve">TAO differentiation</w:t>
            </w:r>
            <w:r w:rsidDel="00000000" w:rsidR="00000000" w:rsidRPr="00000000">
              <w:rPr>
                <w:rtl w:val="0"/>
              </w:rPr>
            </w:r>
          </w:p>
        </w:tc>
        <w:tc>
          <w:tcPr/>
          <w:p w:rsidR="00000000" w:rsidDel="00000000" w:rsidP="00000000" w:rsidRDefault="00000000" w:rsidRPr="00000000" w14:paraId="00000054">
            <w:pPr>
              <w:spacing w:after="0" w:lineRule="auto"/>
              <w:rPr/>
            </w:pPr>
            <w:r w:rsidDel="00000000" w:rsidR="00000000" w:rsidRPr="00000000">
              <w:rPr>
                <w:sz w:val="18"/>
                <w:szCs w:val="18"/>
                <w:rtl w:val="0"/>
              </w:rPr>
              <w:t xml:space="preserve">Open-source foundation, standards, deployment control, content portability, complex assessment and freedom from proprietary lock-in</w:t>
            </w:r>
            <w:r w:rsidDel="00000000" w:rsidR="00000000" w:rsidRPr="00000000">
              <w:rPr>
                <w:rtl w:val="0"/>
              </w:rPr>
            </w:r>
          </w:p>
        </w:tc>
      </w:tr>
    </w:tbl>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Strategic Design Principles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Build one standards-based suite and configure market workflows; do not fork the product by segment.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Protect existing revenue and content migration before funding speculative adjacency features.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Prefer capabilities reused by two or more committed markets; release market-specific features behind a design partner, qualified opportunity or measurable expansion case.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Use open source as a governance, transparency and portability advantage, paired with enterprise accountability and service levels.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Own the assessment core and data model. Partner where the capability is outside OAT's durable differentiation or would create an operationally different business.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Treat content as an ecosystem with rights, provenance and quality controls rather than making OAT a broad curriculum publisher.</w:t>
      </w:r>
    </w:p>
    <w:p w:rsidR="00000000" w:rsidDel="00000000" w:rsidP="00000000" w:rsidRDefault="00000000" w:rsidRPr="00000000" w14:paraId="0000005E">
      <w:pPr>
        <w:pStyle w:val="Heading2"/>
        <w:rPr/>
      </w:pPr>
      <w:r w:rsidDel="00000000" w:rsidR="00000000" w:rsidRPr="00000000">
        <w:rPr>
          <w:rtl w:val="0"/>
        </w:rPr>
        <w:t xml:space="preserve">Build and Partner Boundary</w:t>
      </w:r>
    </w:p>
    <w:tbl>
      <w:tblPr>
        <w:tblStyle w:val="Table3"/>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300"/>
        <w:gridCol w:w="7780"/>
        <w:tblGridChange w:id="0">
          <w:tblGrid>
            <w:gridCol w:w="2300"/>
            <w:gridCol w:w="77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5F">
            <w:pPr>
              <w:spacing w:after="0" w:lineRule="auto"/>
              <w:jc w:val="center"/>
              <w:rPr/>
            </w:pPr>
            <w:r w:rsidDel="00000000" w:rsidR="00000000" w:rsidRPr="00000000">
              <w:rPr>
                <w:b w:val="1"/>
                <w:bCs w:val="1"/>
                <w:color w:val="ffffff"/>
                <w:sz w:val="17"/>
                <w:szCs w:val="17"/>
                <w:rtl w:val="0"/>
              </w:rPr>
              <w:t xml:space="preserve">Boundary</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60">
            <w:pPr>
              <w:spacing w:after="0" w:lineRule="auto"/>
              <w:jc w:val="center"/>
              <w:rPr/>
            </w:pPr>
            <w:r w:rsidDel="00000000" w:rsidR="00000000" w:rsidRPr="00000000">
              <w:rPr>
                <w:b w:val="1"/>
                <w:bCs w:val="1"/>
                <w:color w:val="ffffff"/>
                <w:sz w:val="17"/>
                <w:szCs w:val="17"/>
                <w:rtl w:val="0"/>
              </w:rPr>
              <w:t xml:space="preserve">Scope</w:t>
            </w:r>
            <w:r w:rsidDel="00000000" w:rsidR="00000000" w:rsidRPr="00000000">
              <w:rPr>
                <w:rtl w:val="0"/>
              </w:rPr>
            </w:r>
          </w:p>
        </w:tc>
      </w:tr>
      <w:tr>
        <w:trPr>
          <w:cantSplit w:val="1"/>
          <w:tblHeader w:val="0"/>
        </w:trPr>
        <w:tc>
          <w:tcPr/>
          <w:p w:rsidR="00000000" w:rsidDel="00000000" w:rsidP="00000000" w:rsidRDefault="00000000" w:rsidRPr="00000000" w14:paraId="00000061">
            <w:pPr>
              <w:spacing w:after="0" w:lineRule="auto"/>
              <w:rPr/>
            </w:pPr>
            <w:r w:rsidDel="00000000" w:rsidR="00000000" w:rsidRPr="00000000">
              <w:rPr>
                <w:b w:val="1"/>
                <w:bCs w:val="1"/>
                <w:sz w:val="18"/>
                <w:szCs w:val="18"/>
                <w:rtl w:val="0"/>
              </w:rPr>
              <w:t xml:space="preserve">OAT should own</w:t>
            </w:r>
            <w:r w:rsidDel="00000000" w:rsidR="00000000" w:rsidRPr="00000000">
              <w:rPr>
                <w:rtl w:val="0"/>
              </w:rPr>
            </w:r>
          </w:p>
        </w:tc>
        <w:tc>
          <w:tcPr/>
          <w:p w:rsidR="00000000" w:rsidDel="00000000" w:rsidP="00000000" w:rsidRDefault="00000000" w:rsidRPr="00000000" w14:paraId="00000062">
            <w:pPr>
              <w:spacing w:after="0" w:lineRule="auto"/>
              <w:rPr/>
            </w:pPr>
            <w:r w:rsidDel="00000000" w:rsidR="00000000" w:rsidRPr="00000000">
              <w:rPr>
                <w:sz w:val="18"/>
                <w:szCs w:val="18"/>
                <w:rtl w:val="0"/>
              </w:rPr>
              <w:t xml:space="preserve">Item and assessment authoring; repository governance; standards; assessment assembly; secure delivery orchestration; scoring configuration; grading; item and program evidence; integration framework</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63">
            <w:pPr>
              <w:spacing w:after="0" w:lineRule="auto"/>
              <w:rPr/>
            </w:pPr>
            <w:r w:rsidDel="00000000" w:rsidR="00000000" w:rsidRPr="00000000">
              <w:rPr>
                <w:b w:val="1"/>
                <w:bCs w:val="1"/>
                <w:sz w:val="18"/>
                <w:szCs w:val="18"/>
                <w:rtl w:val="0"/>
              </w:rPr>
              <w:t xml:space="preserve">OAT should integrate</w:t>
            </w:r>
            <w:r w:rsidDel="00000000" w:rsidR="00000000" w:rsidRPr="00000000">
              <w:rPr>
                <w:rtl w:val="0"/>
              </w:rPr>
            </w:r>
          </w:p>
        </w:tc>
        <w:tc>
          <w:tcPr>
            <w:shd w:fill="e8eef5" w:val="clear"/>
          </w:tcPr>
          <w:p w:rsidR="00000000" w:rsidDel="00000000" w:rsidP="00000000" w:rsidRDefault="00000000" w:rsidRPr="00000000" w14:paraId="00000064">
            <w:pPr>
              <w:spacing w:after="0" w:lineRule="auto"/>
              <w:rPr/>
            </w:pPr>
            <w:r w:rsidDel="00000000" w:rsidR="00000000" w:rsidRPr="00000000">
              <w:rPr>
                <w:sz w:val="18"/>
                <w:szCs w:val="18"/>
                <w:rtl w:val="0"/>
              </w:rPr>
              <w:t xml:space="preserve">Credential issuance and wallets; candidate and commerce systems; rostering networks; LMS ecosystems; proctoring options; learning record stores; specialist content and psychometric services</w:t>
            </w:r>
            <w:r w:rsidDel="00000000" w:rsidR="00000000" w:rsidRPr="00000000">
              <w:rPr>
                <w:rtl w:val="0"/>
              </w:rPr>
            </w:r>
          </w:p>
        </w:tc>
      </w:tr>
      <w:tr>
        <w:trPr>
          <w:cantSplit w:val="1"/>
          <w:tblHeader w:val="0"/>
        </w:trPr>
        <w:tc>
          <w:tcPr/>
          <w:p w:rsidR="00000000" w:rsidDel="00000000" w:rsidP="00000000" w:rsidRDefault="00000000" w:rsidRPr="00000000" w14:paraId="00000065">
            <w:pPr>
              <w:spacing w:after="0" w:lineRule="auto"/>
              <w:rPr/>
            </w:pPr>
            <w:r w:rsidDel="00000000" w:rsidR="00000000" w:rsidRPr="00000000">
              <w:rPr>
                <w:b w:val="1"/>
                <w:bCs w:val="1"/>
                <w:sz w:val="18"/>
                <w:szCs w:val="18"/>
                <w:rtl w:val="0"/>
              </w:rPr>
              <w:t xml:space="preserve">OAT should avoid</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sz w:val="18"/>
                <w:szCs w:val="18"/>
                <w:rtl w:val="0"/>
              </w:rPr>
              <w:t xml:space="preserve">Broad curriculum publishing; consumer test-prep; full student information systems; generic course-authoring parity; proprietary credential wallets; bespoke integrations with no reuse path</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2 Adjacent Market Assessment</w:t>
      </w:r>
    </w:p>
    <w:p w:rsidR="00000000" w:rsidDel="00000000" w:rsidP="00000000" w:rsidRDefault="00000000" w:rsidRPr="00000000" w14:paraId="0000006A">
      <w:pPr>
        <w:rPr/>
      </w:pPr>
      <w:r w:rsidDel="00000000" w:rsidR="00000000" w:rsidRPr="00000000">
        <w:rPr>
          <w:rtl w:val="0"/>
        </w:rPr>
        <w:t xml:space="preserve">The scoring model tests fit with TAO rather than market size alone. Each market is scored from one to five against suite reuse, buyer and workflow proximity, OAT's right to win, channel and reference leverage, required effort, content dependency and commercial repeatability. Scores are strategic hypotheses for Executive Team calibration, not audited forecasts.</w:t>
      </w:r>
    </w:p>
    <w:p w:rsidR="00000000" w:rsidDel="00000000" w:rsidP="00000000" w:rsidRDefault="00000000" w:rsidRPr="00000000" w14:paraId="0000006B">
      <w:pPr>
        <w:jc w:val="center"/>
        <w:rPr/>
      </w:pPr>
      <w:r w:rsidDel="00000000" w:rsidR="00000000" w:rsidRPr="00000000">
        <w:rPr/>
        <w:drawing>
          <wp:inline distB="0" distT="0" distL="0" distR="0">
            <wp:extent cx="6080760" cy="2687212"/>
            <wp:effectExtent b="0" l="0" r="0" t="0"/>
            <wp:docPr descr="Horizontal bar chart ranking four adjacent market variants by weighted alignment with TAO. Governed formative scores 4.03, Certification 3.96, assessment-intensive Higher Education 3.56, and assessment-led learning and development 2.32." id="3" name="image1.png"/>
            <a:graphic>
              <a:graphicData uri="http://schemas.openxmlformats.org/drawingml/2006/picture">
                <pic:pic>
                  <pic:nvPicPr>
                    <pic:cNvPr descr="Horizontal bar chart ranking four adjacent market variants by weighted alignment with TAO. Governed formative scores 4.03, Certification 3.96, assessment-intensive Higher Education 3.56, and assessment-led learning and development 2.32." id="0" name="image1.png"/>
                    <pic:cNvPicPr preferRelativeResize="0"/>
                  </pic:nvPicPr>
                  <pic:blipFill>
                    <a:blip r:embed="rId7"/>
                    <a:srcRect b="0" l="0" r="0" t="0"/>
                    <a:stretch>
                      <a:fillRect/>
                    </a:stretch>
                  </pic:blipFill>
                  <pic:spPr>
                    <a:xfrm>
                      <a:off x="0" y="0"/>
                      <a:ext cx="6080760" cy="268721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40" w:before="40" w:lineRule="auto"/>
        <w:jc w:val="center"/>
        <w:rPr/>
      </w:pPr>
      <w:r w:rsidDel="00000000" w:rsidR="00000000" w:rsidRPr="00000000">
        <w:rPr>
          <w:i w:val="1"/>
          <w:iCs w:val="1"/>
          <w:color w:val="667085"/>
          <w:sz w:val="16"/>
          <w:szCs w:val="16"/>
          <w:rtl w:val="0"/>
        </w:rPr>
        <w:t xml:space="preserve">Figure 1  Weighted adjacent-market alignment based on the criteria below</w:t>
      </w:r>
      <w:r w:rsidDel="00000000" w:rsidR="00000000" w:rsidRPr="00000000">
        <w:rPr>
          <w:rtl w:val="0"/>
        </w:rPr>
      </w:r>
    </w:p>
    <w:tbl>
      <w:tblPr>
        <w:tblStyle w:val="Table4"/>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500"/>
        <w:gridCol w:w="900"/>
        <w:gridCol w:w="900"/>
        <w:gridCol w:w="750"/>
        <w:gridCol w:w="950"/>
        <w:gridCol w:w="950"/>
        <w:gridCol w:w="1050"/>
        <w:gridCol w:w="950"/>
        <w:gridCol w:w="1130"/>
        <w:tblGridChange w:id="0">
          <w:tblGrid>
            <w:gridCol w:w="2500"/>
            <w:gridCol w:w="900"/>
            <w:gridCol w:w="900"/>
            <w:gridCol w:w="750"/>
            <w:gridCol w:w="950"/>
            <w:gridCol w:w="950"/>
            <w:gridCol w:w="1050"/>
            <w:gridCol w:w="950"/>
            <w:gridCol w:w="11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6D">
            <w:pPr>
              <w:spacing w:after="0" w:lineRule="auto"/>
              <w:jc w:val="center"/>
              <w:rPr/>
            </w:pPr>
            <w:r w:rsidDel="00000000" w:rsidR="00000000" w:rsidRPr="00000000">
              <w:rPr>
                <w:b w:val="1"/>
                <w:bCs w:val="1"/>
                <w:color w:val="ffffff"/>
                <w:sz w:val="17"/>
                <w:szCs w:val="17"/>
                <w:rtl w:val="0"/>
              </w:rPr>
              <w:t xml:space="preserve">Market variant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6E">
            <w:pPr>
              <w:spacing w:after="0" w:lineRule="auto"/>
              <w:jc w:val="center"/>
              <w:rPr/>
            </w:pPr>
            <w:r w:rsidDel="00000000" w:rsidR="00000000" w:rsidRPr="00000000">
              <w:rPr>
                <w:b w:val="1"/>
                <w:bCs w:val="1"/>
                <w:color w:val="ffffff"/>
                <w:sz w:val="17"/>
                <w:szCs w:val="17"/>
                <w:rtl w:val="0"/>
              </w:rPr>
              <w:t xml:space="preserve">Reuse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6F">
            <w:pPr>
              <w:spacing w:after="0" w:lineRule="auto"/>
              <w:jc w:val="center"/>
              <w:rPr/>
            </w:pPr>
            <w:r w:rsidDel="00000000" w:rsidR="00000000" w:rsidRPr="00000000">
              <w:rPr>
                <w:b w:val="1"/>
                <w:bCs w:val="1"/>
                <w:color w:val="ffffff"/>
                <w:sz w:val="17"/>
                <w:szCs w:val="17"/>
                <w:rtl w:val="0"/>
              </w:rPr>
              <w:t xml:space="preserve">Buyer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70">
            <w:pPr>
              <w:spacing w:after="0" w:lineRule="auto"/>
              <w:jc w:val="center"/>
              <w:rPr/>
            </w:pPr>
            <w:r w:rsidDel="00000000" w:rsidR="00000000" w:rsidRPr="00000000">
              <w:rPr>
                <w:b w:val="1"/>
                <w:bCs w:val="1"/>
                <w:color w:val="ffffff"/>
                <w:sz w:val="17"/>
                <w:szCs w:val="17"/>
                <w:rtl w:val="0"/>
              </w:rPr>
              <w:t xml:space="preserve">Win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71">
            <w:pPr>
              <w:spacing w:after="0" w:lineRule="auto"/>
              <w:jc w:val="center"/>
              <w:rPr/>
            </w:pPr>
            <w:r w:rsidDel="00000000" w:rsidR="00000000" w:rsidRPr="00000000">
              <w:rPr>
                <w:b w:val="1"/>
                <w:bCs w:val="1"/>
                <w:color w:val="ffffff"/>
                <w:sz w:val="17"/>
                <w:szCs w:val="17"/>
                <w:rtl w:val="0"/>
              </w:rPr>
              <w:t xml:space="preserve">Route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72">
            <w:pPr>
              <w:spacing w:after="0" w:lineRule="auto"/>
              <w:jc w:val="center"/>
              <w:rPr/>
            </w:pPr>
            <w:r w:rsidDel="00000000" w:rsidR="00000000" w:rsidRPr="00000000">
              <w:rPr>
                <w:b w:val="1"/>
                <w:bCs w:val="1"/>
                <w:color w:val="ffffff"/>
                <w:sz w:val="17"/>
                <w:szCs w:val="17"/>
                <w:rtl w:val="0"/>
              </w:rPr>
              <w:t xml:space="preserve">Effort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73">
            <w:pPr>
              <w:spacing w:after="0" w:lineRule="auto"/>
              <w:jc w:val="center"/>
              <w:rPr/>
            </w:pPr>
            <w:r w:rsidDel="00000000" w:rsidR="00000000" w:rsidRPr="00000000">
              <w:rPr>
                <w:b w:val="1"/>
                <w:bCs w:val="1"/>
                <w:color w:val="ffffff"/>
                <w:sz w:val="17"/>
                <w:szCs w:val="17"/>
                <w:rtl w:val="0"/>
              </w:rPr>
              <w:t xml:space="preserve">Content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74">
            <w:pPr>
              <w:spacing w:after="0" w:lineRule="auto"/>
              <w:jc w:val="center"/>
              <w:rPr/>
            </w:pPr>
            <w:r w:rsidDel="00000000" w:rsidR="00000000" w:rsidRPr="00000000">
              <w:rPr>
                <w:b w:val="1"/>
                <w:bCs w:val="1"/>
                <w:color w:val="ffffff"/>
                <w:sz w:val="17"/>
                <w:szCs w:val="17"/>
                <w:rtl w:val="0"/>
              </w:rPr>
              <w:t xml:space="preserve">Repeat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75">
            <w:pPr>
              <w:spacing w:after="0" w:lineRule="auto"/>
              <w:jc w:val="center"/>
              <w:rPr/>
            </w:pPr>
            <w:r w:rsidDel="00000000" w:rsidR="00000000" w:rsidRPr="00000000">
              <w:rPr>
                <w:b w:val="1"/>
                <w:bCs w:val="1"/>
                <w:color w:val="ffffff"/>
                <w:sz w:val="17"/>
                <w:szCs w:val="17"/>
                <w:rtl w:val="0"/>
              </w:rPr>
              <w:t xml:space="preserve">Score</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lineRule="auto"/>
              <w:rPr/>
            </w:pPr>
            <w:r w:rsidDel="00000000" w:rsidR="00000000" w:rsidRPr="00000000">
              <w:rPr>
                <w:b w:val="1"/>
                <w:bCs w:val="1"/>
                <w:sz w:val="14"/>
                <w:szCs w:val="14"/>
                <w:rtl w:val="0"/>
              </w:rPr>
              <w:t xml:space="preserve">Governed formative</w:t>
            </w:r>
            <w:r w:rsidDel="00000000" w:rsidR="00000000" w:rsidRPr="00000000">
              <w:rPr>
                <w:rtl w:val="0"/>
              </w:rPr>
            </w:r>
          </w:p>
        </w:tc>
        <w:tc>
          <w:tcPr/>
          <w:p w:rsidR="00000000" w:rsidDel="00000000" w:rsidP="00000000" w:rsidRDefault="00000000" w:rsidRPr="00000000" w14:paraId="00000077">
            <w:pPr>
              <w:spacing w:after="0" w:lineRule="auto"/>
              <w:rPr/>
            </w:pPr>
            <w:r w:rsidDel="00000000" w:rsidR="00000000" w:rsidRPr="00000000">
              <w:rPr>
                <w:sz w:val="14"/>
                <w:szCs w:val="14"/>
                <w:rtl w:val="0"/>
              </w:rPr>
              <w:t xml:space="preserve">4.4</w:t>
            </w:r>
            <w:r w:rsidDel="00000000" w:rsidR="00000000" w:rsidRPr="00000000">
              <w:rPr>
                <w:rtl w:val="0"/>
              </w:rPr>
            </w:r>
          </w:p>
        </w:tc>
        <w:tc>
          <w:tcPr/>
          <w:p w:rsidR="00000000" w:rsidDel="00000000" w:rsidP="00000000" w:rsidRDefault="00000000" w:rsidRPr="00000000" w14:paraId="00000078">
            <w:pPr>
              <w:spacing w:after="0" w:lineRule="auto"/>
              <w:rPr/>
            </w:pPr>
            <w:r w:rsidDel="00000000" w:rsidR="00000000" w:rsidRPr="00000000">
              <w:rPr>
                <w:sz w:val="14"/>
                <w:szCs w:val="14"/>
                <w:rtl w:val="0"/>
              </w:rPr>
              <w:t xml:space="preserve">4.8</w:t>
            </w:r>
            <w:r w:rsidDel="00000000" w:rsidR="00000000" w:rsidRPr="00000000">
              <w:rPr>
                <w:rtl w:val="0"/>
              </w:rPr>
            </w:r>
          </w:p>
        </w:tc>
        <w:tc>
          <w:tcPr/>
          <w:p w:rsidR="00000000" w:rsidDel="00000000" w:rsidP="00000000" w:rsidRDefault="00000000" w:rsidRPr="00000000" w14:paraId="00000079">
            <w:pPr>
              <w:spacing w:after="0" w:lineRule="auto"/>
              <w:rPr/>
            </w:pPr>
            <w:r w:rsidDel="00000000" w:rsidR="00000000" w:rsidRPr="00000000">
              <w:rPr>
                <w:sz w:val="14"/>
                <w:szCs w:val="14"/>
                <w:rtl w:val="0"/>
              </w:rPr>
              <w:t xml:space="preserve">4.1</w:t>
            </w:r>
            <w:r w:rsidDel="00000000" w:rsidR="00000000" w:rsidRPr="00000000">
              <w:rPr>
                <w:rtl w:val="0"/>
              </w:rPr>
            </w:r>
          </w:p>
        </w:tc>
        <w:tc>
          <w:tcPr/>
          <w:p w:rsidR="00000000" w:rsidDel="00000000" w:rsidP="00000000" w:rsidRDefault="00000000" w:rsidRPr="00000000" w14:paraId="0000007A">
            <w:pPr>
              <w:spacing w:after="0" w:lineRule="auto"/>
              <w:rPr/>
            </w:pPr>
            <w:r w:rsidDel="00000000" w:rsidR="00000000" w:rsidRPr="00000000">
              <w:rPr>
                <w:sz w:val="14"/>
                <w:szCs w:val="14"/>
                <w:rtl w:val="0"/>
              </w:rPr>
              <w:t xml:space="preserve">4.5</w:t>
            </w:r>
            <w:r w:rsidDel="00000000" w:rsidR="00000000" w:rsidRPr="00000000">
              <w:rPr>
                <w:rtl w:val="0"/>
              </w:rPr>
            </w:r>
          </w:p>
        </w:tc>
        <w:tc>
          <w:tcPr/>
          <w:p w:rsidR="00000000" w:rsidDel="00000000" w:rsidP="00000000" w:rsidRDefault="00000000" w:rsidRPr="00000000" w14:paraId="0000007B">
            <w:pPr>
              <w:spacing w:after="0" w:lineRule="auto"/>
              <w:rPr/>
            </w:pPr>
            <w:r w:rsidDel="00000000" w:rsidR="00000000" w:rsidRPr="00000000">
              <w:rPr>
                <w:sz w:val="14"/>
                <w:szCs w:val="14"/>
                <w:rtl w:val="0"/>
              </w:rPr>
              <w:t xml:space="preserve">2.7</w:t>
            </w:r>
            <w:r w:rsidDel="00000000" w:rsidR="00000000" w:rsidRPr="00000000">
              <w:rPr>
                <w:rtl w:val="0"/>
              </w:rPr>
            </w:r>
          </w:p>
        </w:tc>
        <w:tc>
          <w:tcPr/>
          <w:p w:rsidR="00000000" w:rsidDel="00000000" w:rsidP="00000000" w:rsidRDefault="00000000" w:rsidRPr="00000000" w14:paraId="0000007C">
            <w:pPr>
              <w:spacing w:after="0" w:lineRule="auto"/>
              <w:rPr/>
            </w:pPr>
            <w:r w:rsidDel="00000000" w:rsidR="00000000" w:rsidRPr="00000000">
              <w:rPr>
                <w:sz w:val="14"/>
                <w:szCs w:val="14"/>
                <w:rtl w:val="0"/>
              </w:rPr>
              <w:t xml:space="preserve">2.6</w:t>
            </w:r>
            <w:r w:rsidDel="00000000" w:rsidR="00000000" w:rsidRPr="00000000">
              <w:rPr>
                <w:rtl w:val="0"/>
              </w:rPr>
            </w:r>
          </w:p>
        </w:tc>
        <w:tc>
          <w:tcPr/>
          <w:p w:rsidR="00000000" w:rsidDel="00000000" w:rsidP="00000000" w:rsidRDefault="00000000" w:rsidRPr="00000000" w14:paraId="0000007D">
            <w:pPr>
              <w:spacing w:after="0" w:lineRule="auto"/>
              <w:rPr/>
            </w:pPr>
            <w:r w:rsidDel="00000000" w:rsidR="00000000" w:rsidRPr="00000000">
              <w:rPr>
                <w:sz w:val="14"/>
                <w:szCs w:val="14"/>
                <w:rtl w:val="0"/>
              </w:rPr>
              <w:t xml:space="preserve">3.9</w:t>
            </w:r>
            <w:r w:rsidDel="00000000" w:rsidR="00000000" w:rsidRPr="00000000">
              <w:rPr>
                <w:rtl w:val="0"/>
              </w:rPr>
            </w:r>
          </w:p>
        </w:tc>
        <w:tc>
          <w:tcPr/>
          <w:p w:rsidR="00000000" w:rsidDel="00000000" w:rsidP="00000000" w:rsidRDefault="00000000" w:rsidRPr="00000000" w14:paraId="0000007E">
            <w:pPr>
              <w:spacing w:after="0" w:lineRule="auto"/>
              <w:rPr/>
            </w:pPr>
            <w:r w:rsidDel="00000000" w:rsidR="00000000" w:rsidRPr="00000000">
              <w:rPr>
                <w:sz w:val="14"/>
                <w:szCs w:val="14"/>
                <w:rtl w:val="0"/>
              </w:rPr>
              <w:t xml:space="preserve">4.03</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7F">
            <w:pPr>
              <w:spacing w:after="0" w:lineRule="auto"/>
              <w:rPr/>
            </w:pPr>
            <w:r w:rsidDel="00000000" w:rsidR="00000000" w:rsidRPr="00000000">
              <w:rPr>
                <w:b w:val="1"/>
                <w:bCs w:val="1"/>
                <w:sz w:val="14"/>
                <w:szCs w:val="14"/>
                <w:rtl w:val="0"/>
              </w:rPr>
              <w:t xml:space="preserve">Certification exam-owner B2B</w:t>
            </w:r>
            <w:r w:rsidDel="00000000" w:rsidR="00000000" w:rsidRPr="00000000">
              <w:rPr>
                <w:rtl w:val="0"/>
              </w:rPr>
            </w:r>
          </w:p>
        </w:tc>
        <w:tc>
          <w:tcPr>
            <w:shd w:fill="e8eef5" w:val="clear"/>
          </w:tcPr>
          <w:p w:rsidR="00000000" w:rsidDel="00000000" w:rsidP="00000000" w:rsidRDefault="00000000" w:rsidRPr="00000000" w14:paraId="00000080">
            <w:pPr>
              <w:spacing w:after="0" w:lineRule="auto"/>
              <w:rPr/>
            </w:pPr>
            <w:r w:rsidDel="00000000" w:rsidR="00000000" w:rsidRPr="00000000">
              <w:rPr>
                <w:sz w:val="14"/>
                <w:szCs w:val="14"/>
                <w:rtl w:val="0"/>
              </w:rPr>
              <w:t xml:space="preserve">4.5</w:t>
            </w:r>
            <w:r w:rsidDel="00000000" w:rsidR="00000000" w:rsidRPr="00000000">
              <w:rPr>
                <w:rtl w:val="0"/>
              </w:rPr>
            </w:r>
          </w:p>
        </w:tc>
        <w:tc>
          <w:tcPr>
            <w:shd w:fill="e8eef5" w:val="clear"/>
          </w:tcPr>
          <w:p w:rsidR="00000000" w:rsidDel="00000000" w:rsidP="00000000" w:rsidRDefault="00000000" w:rsidRPr="00000000" w14:paraId="00000081">
            <w:pPr>
              <w:spacing w:after="0" w:lineRule="auto"/>
              <w:rPr/>
            </w:pPr>
            <w:r w:rsidDel="00000000" w:rsidR="00000000" w:rsidRPr="00000000">
              <w:rPr>
                <w:sz w:val="14"/>
                <w:szCs w:val="14"/>
                <w:rtl w:val="0"/>
              </w:rPr>
              <w:t xml:space="preserve">4.5</w:t>
            </w:r>
            <w:r w:rsidDel="00000000" w:rsidR="00000000" w:rsidRPr="00000000">
              <w:rPr>
                <w:rtl w:val="0"/>
              </w:rPr>
            </w:r>
          </w:p>
        </w:tc>
        <w:tc>
          <w:tcPr>
            <w:shd w:fill="e8eef5" w:val="clear"/>
          </w:tcPr>
          <w:p w:rsidR="00000000" w:rsidDel="00000000" w:rsidP="00000000" w:rsidRDefault="00000000" w:rsidRPr="00000000" w14:paraId="00000082">
            <w:pPr>
              <w:spacing w:after="0" w:lineRule="auto"/>
              <w:rPr/>
            </w:pPr>
            <w:r w:rsidDel="00000000" w:rsidR="00000000" w:rsidRPr="00000000">
              <w:rPr>
                <w:sz w:val="14"/>
                <w:szCs w:val="14"/>
                <w:rtl w:val="0"/>
              </w:rPr>
              <w:t xml:space="preserve">4.2</w:t>
            </w:r>
            <w:r w:rsidDel="00000000" w:rsidR="00000000" w:rsidRPr="00000000">
              <w:rPr>
                <w:rtl w:val="0"/>
              </w:rPr>
            </w:r>
          </w:p>
        </w:tc>
        <w:tc>
          <w:tcPr>
            <w:shd w:fill="e8eef5" w:val="clear"/>
          </w:tcPr>
          <w:p w:rsidR="00000000" w:rsidDel="00000000" w:rsidP="00000000" w:rsidRDefault="00000000" w:rsidRPr="00000000" w14:paraId="00000083">
            <w:pPr>
              <w:spacing w:after="0" w:lineRule="auto"/>
              <w:rPr/>
            </w:pPr>
            <w:r w:rsidDel="00000000" w:rsidR="00000000" w:rsidRPr="00000000">
              <w:rPr>
                <w:sz w:val="14"/>
                <w:szCs w:val="14"/>
                <w:rtl w:val="0"/>
              </w:rPr>
              <w:t xml:space="preserve">3.2</w:t>
            </w:r>
            <w:r w:rsidDel="00000000" w:rsidR="00000000" w:rsidRPr="00000000">
              <w:rPr>
                <w:rtl w:val="0"/>
              </w:rPr>
            </w:r>
          </w:p>
        </w:tc>
        <w:tc>
          <w:tcPr>
            <w:shd w:fill="e8eef5" w:val="clear"/>
          </w:tcPr>
          <w:p w:rsidR="00000000" w:rsidDel="00000000" w:rsidP="00000000" w:rsidRDefault="00000000" w:rsidRPr="00000000" w14:paraId="00000084">
            <w:pPr>
              <w:spacing w:after="0" w:lineRule="auto"/>
              <w:rPr/>
            </w:pPr>
            <w:r w:rsidDel="00000000" w:rsidR="00000000" w:rsidRPr="00000000">
              <w:rPr>
                <w:sz w:val="14"/>
                <w:szCs w:val="14"/>
                <w:rtl w:val="0"/>
              </w:rPr>
              <w:t xml:space="preserve">3.5</w:t>
            </w:r>
            <w:r w:rsidDel="00000000" w:rsidR="00000000" w:rsidRPr="00000000">
              <w:rPr>
                <w:rtl w:val="0"/>
              </w:rPr>
            </w:r>
          </w:p>
        </w:tc>
        <w:tc>
          <w:tcPr>
            <w:shd w:fill="e8eef5" w:val="clear"/>
          </w:tcPr>
          <w:p w:rsidR="00000000" w:rsidDel="00000000" w:rsidP="00000000" w:rsidRDefault="00000000" w:rsidRPr="00000000" w14:paraId="00000085">
            <w:pPr>
              <w:spacing w:after="0" w:lineRule="auto"/>
              <w:rPr/>
            </w:pPr>
            <w:r w:rsidDel="00000000" w:rsidR="00000000" w:rsidRPr="00000000">
              <w:rPr>
                <w:sz w:val="14"/>
                <w:szCs w:val="14"/>
                <w:rtl w:val="0"/>
              </w:rPr>
              <w:t xml:space="preserve">3.0</w:t>
            </w:r>
            <w:r w:rsidDel="00000000" w:rsidR="00000000" w:rsidRPr="00000000">
              <w:rPr>
                <w:rtl w:val="0"/>
              </w:rPr>
            </w:r>
          </w:p>
        </w:tc>
        <w:tc>
          <w:tcPr>
            <w:shd w:fill="e8eef5" w:val="clear"/>
          </w:tcPr>
          <w:p w:rsidR="00000000" w:rsidDel="00000000" w:rsidP="00000000" w:rsidRDefault="00000000" w:rsidRPr="00000000" w14:paraId="00000086">
            <w:pPr>
              <w:spacing w:after="0" w:lineRule="auto"/>
              <w:rPr/>
            </w:pPr>
            <w:r w:rsidDel="00000000" w:rsidR="00000000" w:rsidRPr="00000000">
              <w:rPr>
                <w:sz w:val="14"/>
                <w:szCs w:val="14"/>
                <w:rtl w:val="0"/>
              </w:rPr>
              <w:t xml:space="preserve">4.0</w:t>
            </w:r>
            <w:r w:rsidDel="00000000" w:rsidR="00000000" w:rsidRPr="00000000">
              <w:rPr>
                <w:rtl w:val="0"/>
              </w:rPr>
            </w:r>
          </w:p>
        </w:tc>
        <w:tc>
          <w:tcPr>
            <w:shd w:fill="e8eef5" w:val="clear"/>
          </w:tcPr>
          <w:p w:rsidR="00000000" w:rsidDel="00000000" w:rsidP="00000000" w:rsidRDefault="00000000" w:rsidRPr="00000000" w14:paraId="00000087">
            <w:pPr>
              <w:spacing w:after="0" w:lineRule="auto"/>
              <w:rPr/>
            </w:pPr>
            <w:r w:rsidDel="00000000" w:rsidR="00000000" w:rsidRPr="00000000">
              <w:rPr>
                <w:sz w:val="14"/>
                <w:szCs w:val="14"/>
                <w:rtl w:val="0"/>
              </w:rPr>
              <w:t xml:space="preserve">3.96</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lineRule="auto"/>
              <w:rPr/>
            </w:pPr>
            <w:r w:rsidDel="00000000" w:rsidR="00000000" w:rsidRPr="00000000">
              <w:rPr>
                <w:b w:val="1"/>
                <w:bCs w:val="1"/>
                <w:sz w:val="14"/>
                <w:szCs w:val="14"/>
                <w:rtl w:val="0"/>
              </w:rPr>
              <w:t xml:space="preserve">Higher Education assessment-intensive</w:t>
            </w:r>
            <w:r w:rsidDel="00000000" w:rsidR="00000000" w:rsidRPr="00000000">
              <w:rPr>
                <w:rtl w:val="0"/>
              </w:rPr>
            </w:r>
          </w:p>
        </w:tc>
        <w:tc>
          <w:tcPr/>
          <w:p w:rsidR="00000000" w:rsidDel="00000000" w:rsidP="00000000" w:rsidRDefault="00000000" w:rsidRPr="00000000" w14:paraId="00000089">
            <w:pPr>
              <w:spacing w:after="0" w:lineRule="auto"/>
              <w:rPr/>
            </w:pPr>
            <w:r w:rsidDel="00000000" w:rsidR="00000000" w:rsidRPr="00000000">
              <w:rPr>
                <w:sz w:val="14"/>
                <w:szCs w:val="14"/>
                <w:rtl w:val="0"/>
              </w:rPr>
              <w:t xml:space="preserve">4.1</w:t>
            </w:r>
            <w:r w:rsidDel="00000000" w:rsidR="00000000" w:rsidRPr="00000000">
              <w:rPr>
                <w:rtl w:val="0"/>
              </w:rPr>
            </w:r>
          </w:p>
        </w:tc>
        <w:tc>
          <w:tcPr/>
          <w:p w:rsidR="00000000" w:rsidDel="00000000" w:rsidP="00000000" w:rsidRDefault="00000000" w:rsidRPr="00000000" w14:paraId="0000008A">
            <w:pPr>
              <w:spacing w:after="0" w:lineRule="auto"/>
              <w:rPr/>
            </w:pPr>
            <w:r w:rsidDel="00000000" w:rsidR="00000000" w:rsidRPr="00000000">
              <w:rPr>
                <w:sz w:val="14"/>
                <w:szCs w:val="14"/>
                <w:rtl w:val="0"/>
              </w:rPr>
              <w:t xml:space="preserve">3.8</w:t>
            </w:r>
            <w:r w:rsidDel="00000000" w:rsidR="00000000" w:rsidRPr="00000000">
              <w:rPr>
                <w:rtl w:val="0"/>
              </w:rPr>
            </w:r>
          </w:p>
        </w:tc>
        <w:tc>
          <w:tcPr/>
          <w:p w:rsidR="00000000" w:rsidDel="00000000" w:rsidP="00000000" w:rsidRDefault="00000000" w:rsidRPr="00000000" w14:paraId="0000008B">
            <w:pPr>
              <w:spacing w:after="0" w:lineRule="auto"/>
              <w:rPr/>
            </w:pPr>
            <w:r w:rsidDel="00000000" w:rsidR="00000000" w:rsidRPr="00000000">
              <w:rPr>
                <w:sz w:val="14"/>
                <w:szCs w:val="14"/>
                <w:rtl w:val="0"/>
              </w:rPr>
              <w:t xml:space="preserve">3.4</w:t>
            </w:r>
            <w:r w:rsidDel="00000000" w:rsidR="00000000" w:rsidRPr="00000000">
              <w:rPr>
                <w:rtl w:val="0"/>
              </w:rPr>
            </w:r>
          </w:p>
        </w:tc>
        <w:tc>
          <w:tcPr/>
          <w:p w:rsidR="00000000" w:rsidDel="00000000" w:rsidP="00000000" w:rsidRDefault="00000000" w:rsidRPr="00000000" w14:paraId="0000008C">
            <w:pPr>
              <w:spacing w:after="0" w:lineRule="auto"/>
              <w:rPr/>
            </w:pPr>
            <w:r w:rsidDel="00000000" w:rsidR="00000000" w:rsidRPr="00000000">
              <w:rPr>
                <w:sz w:val="14"/>
                <w:szCs w:val="14"/>
                <w:rtl w:val="0"/>
              </w:rPr>
              <w:t xml:space="preserve">2.6</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sz w:val="14"/>
                <w:szCs w:val="14"/>
                <w:rtl w:val="0"/>
              </w:rPr>
              <w:t xml:space="preserve">3.3</w:t>
            </w:r>
            <w:r w:rsidDel="00000000" w:rsidR="00000000" w:rsidRPr="00000000">
              <w:rPr>
                <w:rtl w:val="0"/>
              </w:rPr>
            </w:r>
          </w:p>
        </w:tc>
        <w:tc>
          <w:tcPr/>
          <w:p w:rsidR="00000000" w:rsidDel="00000000" w:rsidP="00000000" w:rsidRDefault="00000000" w:rsidRPr="00000000" w14:paraId="0000008E">
            <w:pPr>
              <w:spacing w:after="0" w:lineRule="auto"/>
              <w:rPr/>
            </w:pPr>
            <w:r w:rsidDel="00000000" w:rsidR="00000000" w:rsidRPr="00000000">
              <w:rPr>
                <w:sz w:val="14"/>
                <w:szCs w:val="14"/>
                <w:rtl w:val="0"/>
              </w:rPr>
              <w:t xml:space="preserve">4.0</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sz w:val="14"/>
                <w:szCs w:val="14"/>
                <w:rtl w:val="0"/>
              </w:rPr>
              <w:t xml:space="preserve">3.4</w:t>
            </w:r>
            <w:r w:rsidDel="00000000" w:rsidR="00000000" w:rsidRPr="00000000">
              <w:rPr>
                <w:rtl w:val="0"/>
              </w:rPr>
            </w:r>
          </w:p>
        </w:tc>
        <w:tc>
          <w:tcPr/>
          <w:p w:rsidR="00000000" w:rsidDel="00000000" w:rsidP="00000000" w:rsidRDefault="00000000" w:rsidRPr="00000000" w14:paraId="00000090">
            <w:pPr>
              <w:spacing w:after="0" w:lineRule="auto"/>
              <w:rPr/>
            </w:pPr>
            <w:r w:rsidDel="00000000" w:rsidR="00000000" w:rsidRPr="00000000">
              <w:rPr>
                <w:sz w:val="14"/>
                <w:szCs w:val="14"/>
                <w:rtl w:val="0"/>
              </w:rPr>
              <w:t xml:space="preserve">3.56</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91">
            <w:pPr>
              <w:spacing w:after="0" w:lineRule="auto"/>
              <w:rPr/>
            </w:pPr>
            <w:r w:rsidDel="00000000" w:rsidR="00000000" w:rsidRPr="00000000">
              <w:rPr>
                <w:b w:val="1"/>
                <w:bCs w:val="1"/>
                <w:sz w:val="14"/>
                <w:szCs w:val="14"/>
                <w:rtl w:val="0"/>
              </w:rPr>
              <w:t xml:space="preserve">Assessment-led L&amp;D</w:t>
            </w:r>
            <w:r w:rsidDel="00000000" w:rsidR="00000000" w:rsidRPr="00000000">
              <w:rPr>
                <w:rtl w:val="0"/>
              </w:rPr>
            </w:r>
          </w:p>
        </w:tc>
        <w:tc>
          <w:tcPr>
            <w:shd w:fill="e8eef5" w:val="clear"/>
          </w:tcPr>
          <w:p w:rsidR="00000000" w:rsidDel="00000000" w:rsidP="00000000" w:rsidRDefault="00000000" w:rsidRPr="00000000" w14:paraId="00000092">
            <w:pPr>
              <w:spacing w:after="0" w:lineRule="auto"/>
              <w:rPr/>
            </w:pPr>
            <w:r w:rsidDel="00000000" w:rsidR="00000000" w:rsidRPr="00000000">
              <w:rPr>
                <w:sz w:val="14"/>
                <w:szCs w:val="14"/>
                <w:rtl w:val="0"/>
              </w:rPr>
              <w:t xml:space="preserve">2.5</w:t>
            </w:r>
            <w:r w:rsidDel="00000000" w:rsidR="00000000" w:rsidRPr="00000000">
              <w:rPr>
                <w:rtl w:val="0"/>
              </w:rPr>
            </w:r>
          </w:p>
        </w:tc>
        <w:tc>
          <w:tcPr>
            <w:shd w:fill="e8eef5" w:val="clear"/>
          </w:tcPr>
          <w:p w:rsidR="00000000" w:rsidDel="00000000" w:rsidP="00000000" w:rsidRDefault="00000000" w:rsidRPr="00000000" w14:paraId="00000093">
            <w:pPr>
              <w:spacing w:after="0" w:lineRule="auto"/>
              <w:rPr/>
            </w:pPr>
            <w:r w:rsidDel="00000000" w:rsidR="00000000" w:rsidRPr="00000000">
              <w:rPr>
                <w:sz w:val="14"/>
                <w:szCs w:val="14"/>
                <w:rtl w:val="0"/>
              </w:rPr>
              <w:t xml:space="preserve">2.0</w:t>
            </w:r>
            <w:r w:rsidDel="00000000" w:rsidR="00000000" w:rsidRPr="00000000">
              <w:rPr>
                <w:rtl w:val="0"/>
              </w:rPr>
            </w:r>
          </w:p>
        </w:tc>
        <w:tc>
          <w:tcPr>
            <w:shd w:fill="e8eef5" w:val="clear"/>
          </w:tcPr>
          <w:p w:rsidR="00000000" w:rsidDel="00000000" w:rsidP="00000000" w:rsidRDefault="00000000" w:rsidRPr="00000000" w14:paraId="00000094">
            <w:pPr>
              <w:spacing w:after="0" w:lineRule="auto"/>
              <w:rPr/>
            </w:pPr>
            <w:r w:rsidDel="00000000" w:rsidR="00000000" w:rsidRPr="00000000">
              <w:rPr>
                <w:sz w:val="14"/>
                <w:szCs w:val="14"/>
                <w:rtl w:val="0"/>
              </w:rPr>
              <w:t xml:space="preserve">2.5</w:t>
            </w:r>
            <w:r w:rsidDel="00000000" w:rsidR="00000000" w:rsidRPr="00000000">
              <w:rPr>
                <w:rtl w:val="0"/>
              </w:rPr>
            </w:r>
          </w:p>
        </w:tc>
        <w:tc>
          <w:tcPr>
            <w:shd w:fill="e8eef5" w:val="clear"/>
          </w:tcPr>
          <w:p w:rsidR="00000000" w:rsidDel="00000000" w:rsidP="00000000" w:rsidRDefault="00000000" w:rsidRPr="00000000" w14:paraId="00000095">
            <w:pPr>
              <w:spacing w:after="0" w:lineRule="auto"/>
              <w:rPr/>
            </w:pPr>
            <w:r w:rsidDel="00000000" w:rsidR="00000000" w:rsidRPr="00000000">
              <w:rPr>
                <w:sz w:val="14"/>
                <w:szCs w:val="14"/>
                <w:rtl w:val="0"/>
              </w:rPr>
              <w:t xml:space="preserve">1.8</w:t>
            </w:r>
            <w:r w:rsidDel="00000000" w:rsidR="00000000" w:rsidRPr="00000000">
              <w:rPr>
                <w:rtl w:val="0"/>
              </w:rPr>
            </w:r>
          </w:p>
        </w:tc>
        <w:tc>
          <w:tcPr>
            <w:shd w:fill="e8eef5" w:val="clear"/>
          </w:tcPr>
          <w:p w:rsidR="00000000" w:rsidDel="00000000" w:rsidP="00000000" w:rsidRDefault="00000000" w:rsidRPr="00000000" w14:paraId="00000096">
            <w:pPr>
              <w:spacing w:after="0" w:lineRule="auto"/>
              <w:rPr/>
            </w:pPr>
            <w:r w:rsidDel="00000000" w:rsidR="00000000" w:rsidRPr="00000000">
              <w:rPr>
                <w:sz w:val="14"/>
                <w:szCs w:val="14"/>
                <w:rtl w:val="0"/>
              </w:rPr>
              <w:t xml:space="preserve">2.0</w:t>
            </w:r>
            <w:r w:rsidDel="00000000" w:rsidR="00000000" w:rsidRPr="00000000">
              <w:rPr>
                <w:rtl w:val="0"/>
              </w:rPr>
            </w:r>
          </w:p>
        </w:tc>
        <w:tc>
          <w:tcPr>
            <w:shd w:fill="e8eef5" w:val="clear"/>
          </w:tcPr>
          <w:p w:rsidR="00000000" w:rsidDel="00000000" w:rsidP="00000000" w:rsidRDefault="00000000" w:rsidRPr="00000000" w14:paraId="00000097">
            <w:pPr>
              <w:spacing w:after="0" w:lineRule="auto"/>
              <w:rPr/>
            </w:pPr>
            <w:r w:rsidDel="00000000" w:rsidR="00000000" w:rsidRPr="00000000">
              <w:rPr>
                <w:sz w:val="14"/>
                <w:szCs w:val="14"/>
                <w:rtl w:val="0"/>
              </w:rPr>
              <w:t xml:space="preserve">2.5</w:t>
            </w:r>
            <w:r w:rsidDel="00000000" w:rsidR="00000000" w:rsidRPr="00000000">
              <w:rPr>
                <w:rtl w:val="0"/>
              </w:rPr>
            </w:r>
          </w:p>
        </w:tc>
        <w:tc>
          <w:tcPr>
            <w:shd w:fill="e8eef5" w:val="clear"/>
          </w:tcPr>
          <w:p w:rsidR="00000000" w:rsidDel="00000000" w:rsidP="00000000" w:rsidRDefault="00000000" w:rsidRPr="00000000" w14:paraId="00000098">
            <w:pPr>
              <w:spacing w:after="0" w:lineRule="auto"/>
              <w:rPr/>
            </w:pPr>
            <w:r w:rsidDel="00000000" w:rsidR="00000000" w:rsidRPr="00000000">
              <w:rPr>
                <w:sz w:val="14"/>
                <w:szCs w:val="14"/>
                <w:rtl w:val="0"/>
              </w:rPr>
              <w:t xml:space="preserve">3.0</w:t>
            </w:r>
            <w:r w:rsidDel="00000000" w:rsidR="00000000" w:rsidRPr="00000000">
              <w:rPr>
                <w:rtl w:val="0"/>
              </w:rPr>
            </w:r>
          </w:p>
        </w:tc>
        <w:tc>
          <w:tcPr>
            <w:shd w:fill="e8eef5" w:val="clear"/>
          </w:tcPr>
          <w:p w:rsidR="00000000" w:rsidDel="00000000" w:rsidP="00000000" w:rsidRDefault="00000000" w:rsidRPr="00000000" w14:paraId="00000099">
            <w:pPr>
              <w:spacing w:after="0" w:lineRule="auto"/>
              <w:rPr/>
            </w:pPr>
            <w:r w:rsidDel="00000000" w:rsidR="00000000" w:rsidRPr="00000000">
              <w:rPr>
                <w:sz w:val="14"/>
                <w:szCs w:val="14"/>
                <w:rtl w:val="0"/>
              </w:rPr>
              <w:t xml:space="preserve">2.32</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Interpretation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Governed formative ranks first because the economic buyer and governance model remain close to TAO's traditional public-sector base. Official or licensed item banks, centrally defined assessment windows and institution-level evidence make the classroom workflow an extension of the governed assessment system rather than a consumer teacher tool.</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Certification remains a very strong adjacency because the assessment lifecycle, governance, security and psychometric needs are close to traditional high-stakes assessment. Its largest surrounding gaps can be integrated rather than built.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Higher Education wins only when OAT targets assessment-intensive programs. A broad campus quiz proposition would score lower because the LMS already provides a low-cost substitute.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The governed formative score assumes access to a trusted item bank, a production rostering path and an institutional design partner. Without those conditions, its score falls toward 3.5 and it should remain partner-delivered rather than scaled.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The teacher is the daily user and adoption driver inside governed formative, not a separate market or purchasing channel. Product-led teacher acquisition, freemium economics and a broad consumer content catalog are outside this strategy.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Full L&amp;D authoring pulls TAO toward a mature course-production category with limited differentiation. It should not receive an independent product line in this plan.</w:t>
      </w:r>
    </w:p>
    <w:p w:rsidR="00000000" w:rsidDel="00000000" w:rsidP="00000000" w:rsidRDefault="00000000" w:rsidRPr="00000000" w14:paraId="000000A2">
      <w:pPr>
        <w:pStyle w:val="Heading2"/>
        <w:rPr/>
      </w:pPr>
      <w:r w:rsidDel="00000000" w:rsidR="00000000" w:rsidRPr="00000000">
        <w:rPr>
          <w:rtl w:val="0"/>
        </w:rPr>
        <w:t xml:space="preserve">Portfolio Capacity Guardrail</w:t>
      </w:r>
    </w:p>
    <w:p w:rsidR="00000000" w:rsidDel="00000000" w:rsidP="00000000" w:rsidRDefault="00000000" w:rsidRPr="00000000" w14:paraId="000000A3">
      <w:pPr>
        <w:rPr/>
      </w:pPr>
      <w:r w:rsidDel="00000000" w:rsidR="00000000" w:rsidRPr="00000000">
        <w:rPr>
          <w:rtl w:val="0"/>
        </w:rPr>
        <w:t xml:space="preserve">As a starting planning envelope, allocate approximately 70 percent of product and engineering capacity to the shared suite and existing business commitments, 15 percent to Certification, and 15 percent to Governed Formative. Finance and Product should replace this planning ratio with capacity and contribution-margin scenarios before annual planning.</w:t>
      </w:r>
    </w:p>
    <w:p w:rsidR="00000000" w:rsidDel="00000000" w:rsidP="00000000" w:rsidRDefault="00000000" w:rsidRPr="00000000" w14:paraId="000000A4">
      <w:pPr>
        <w:pStyle w:val="Heading1"/>
        <w:rPr/>
      </w:pPr>
      <w:r w:rsidDel="00000000" w:rsidR="00000000" w:rsidRPr="00000000">
        <w:rPr>
          <w:rtl w:val="0"/>
        </w:rPr>
        <w:t xml:space="preserve">3 Similarities and Differences</w:t>
      </w:r>
    </w:p>
    <w:p w:rsidR="00000000" w:rsidDel="00000000" w:rsidP="00000000" w:rsidRDefault="00000000" w:rsidRPr="00000000" w14:paraId="000000A5">
      <w:pPr>
        <w:rPr/>
      </w:pPr>
      <w:r w:rsidDel="00000000" w:rsidR="00000000" w:rsidRPr="00000000">
        <w:rPr>
          <w:rtl w:val="0"/>
        </w:rPr>
        <w:t xml:space="preserve">The markets share an assessment core but differ in who creates content, how frequently users act, what must be integrated, and what buyers believe they are purchasing. Those differences should shape the offer and sales motion more than the underlying codebase.</w:t>
      </w:r>
    </w:p>
    <w:tbl>
      <w:tblPr>
        <w:tblStyle w:val="Table5"/>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700"/>
        <w:gridCol w:w="2850"/>
        <w:gridCol w:w="2800"/>
        <w:gridCol w:w="2730"/>
        <w:tblGridChange w:id="0">
          <w:tblGrid>
            <w:gridCol w:w="1700"/>
            <w:gridCol w:w="2850"/>
            <w:gridCol w:w="2800"/>
            <w:gridCol w:w="27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A6">
            <w:pPr>
              <w:spacing w:after="0" w:lineRule="auto"/>
              <w:jc w:val="center"/>
              <w:rPr/>
            </w:pPr>
            <w:r w:rsidDel="00000000" w:rsidR="00000000" w:rsidRPr="00000000">
              <w:rPr>
                <w:b w:val="1"/>
                <w:bCs w:val="1"/>
                <w:color w:val="ffffff"/>
                <w:sz w:val="17"/>
                <w:szCs w:val="17"/>
                <w:rtl w:val="0"/>
              </w:rPr>
              <w:t xml:space="preserve">Market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A7">
            <w:pPr>
              <w:spacing w:after="0" w:lineRule="auto"/>
              <w:jc w:val="center"/>
              <w:rPr/>
            </w:pPr>
            <w:r w:rsidDel="00000000" w:rsidR="00000000" w:rsidRPr="00000000">
              <w:rPr>
                <w:b w:val="1"/>
                <w:bCs w:val="1"/>
                <w:color w:val="ffffff"/>
                <w:sz w:val="17"/>
                <w:szCs w:val="17"/>
                <w:rtl w:val="0"/>
              </w:rPr>
              <w:t xml:space="preserve">Buyer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A8">
            <w:pPr>
              <w:spacing w:after="0" w:lineRule="auto"/>
              <w:jc w:val="center"/>
              <w:rPr/>
            </w:pPr>
            <w:r w:rsidDel="00000000" w:rsidR="00000000" w:rsidRPr="00000000">
              <w:rPr>
                <w:b w:val="1"/>
                <w:bCs w:val="1"/>
                <w:color w:val="ffffff"/>
                <w:sz w:val="17"/>
                <w:szCs w:val="17"/>
                <w:rtl w:val="0"/>
              </w:rPr>
              <w:t xml:space="preserve">What is purchased</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A9">
            <w:pPr>
              <w:spacing w:after="0" w:lineRule="auto"/>
              <w:jc w:val="center"/>
              <w:rPr/>
            </w:pPr>
            <w:r w:rsidDel="00000000" w:rsidR="00000000" w:rsidRPr="00000000">
              <w:rPr>
                <w:b w:val="1"/>
                <w:bCs w:val="1"/>
                <w:color w:val="ffffff"/>
                <w:sz w:val="17"/>
                <w:szCs w:val="17"/>
                <w:rtl w:val="0"/>
              </w:rPr>
              <w:t xml:space="preserve">Main channel</w:t>
            </w:r>
            <w:r w:rsidDel="00000000" w:rsidR="00000000" w:rsidRPr="00000000">
              <w:rPr>
                <w:rtl w:val="0"/>
              </w:rPr>
            </w:r>
          </w:p>
        </w:tc>
      </w:tr>
      <w:tr>
        <w:trPr>
          <w:cantSplit w:val="1"/>
          <w:tblHeader w:val="0"/>
        </w:trPr>
        <w:tc>
          <w:tcPr/>
          <w:p w:rsidR="00000000" w:rsidDel="00000000" w:rsidP="00000000" w:rsidRDefault="00000000" w:rsidRPr="00000000" w14:paraId="000000AA">
            <w:pPr>
              <w:spacing w:after="0" w:lineRule="auto"/>
              <w:rPr/>
            </w:pPr>
            <w:r w:rsidDel="00000000" w:rsidR="00000000" w:rsidRPr="00000000">
              <w:rPr>
                <w:b w:val="1"/>
                <w:bCs w:val="1"/>
                <w:sz w:val="16"/>
                <w:szCs w:val="16"/>
                <w:rtl w:val="0"/>
              </w:rPr>
              <w:t xml:space="preserve">Traditional</w:t>
            </w:r>
            <w:r w:rsidDel="00000000" w:rsidR="00000000" w:rsidRPr="00000000">
              <w:rPr>
                <w:rtl w:val="0"/>
              </w:rPr>
            </w:r>
          </w:p>
        </w:tc>
        <w:tc>
          <w:tcPr/>
          <w:p w:rsidR="00000000" w:rsidDel="00000000" w:rsidP="00000000" w:rsidRDefault="00000000" w:rsidRPr="00000000" w14:paraId="000000AB">
            <w:pPr>
              <w:spacing w:after="0" w:lineRule="auto"/>
              <w:rPr/>
            </w:pPr>
            <w:r w:rsidDel="00000000" w:rsidR="00000000" w:rsidRPr="00000000">
              <w:rPr>
                <w:sz w:val="16"/>
                <w:szCs w:val="16"/>
                <w:rtl w:val="0"/>
              </w:rPr>
              <w:t xml:space="preserve">Public agency or assessment organization</w:t>
            </w:r>
            <w:r w:rsidDel="00000000" w:rsidR="00000000" w:rsidRPr="00000000">
              <w:rPr>
                <w:rtl w:val="0"/>
              </w:rPr>
            </w:r>
          </w:p>
        </w:tc>
        <w:tc>
          <w:tcPr/>
          <w:p w:rsidR="00000000" w:rsidDel="00000000" w:rsidP="00000000" w:rsidRDefault="00000000" w:rsidRPr="00000000" w14:paraId="000000AC">
            <w:pPr>
              <w:spacing w:after="0" w:lineRule="auto"/>
              <w:rPr/>
            </w:pPr>
            <w:r w:rsidDel="00000000" w:rsidR="00000000" w:rsidRPr="00000000">
              <w:rPr>
                <w:sz w:val="16"/>
                <w:szCs w:val="16"/>
                <w:rtl w:val="0"/>
              </w:rPr>
              <w:t xml:space="preserve">Program outcome and delivery confidence</w:t>
            </w:r>
            <w:r w:rsidDel="00000000" w:rsidR="00000000" w:rsidRPr="00000000">
              <w:rPr>
                <w:rtl w:val="0"/>
              </w:rPr>
            </w:r>
          </w:p>
        </w:tc>
        <w:tc>
          <w:tcPr/>
          <w:p w:rsidR="00000000" w:rsidDel="00000000" w:rsidP="00000000" w:rsidRDefault="00000000" w:rsidRPr="00000000" w14:paraId="000000AD">
            <w:pPr>
              <w:spacing w:after="0" w:lineRule="auto"/>
              <w:rPr/>
            </w:pPr>
            <w:r w:rsidDel="00000000" w:rsidR="00000000" w:rsidRPr="00000000">
              <w:rPr>
                <w:sz w:val="16"/>
                <w:szCs w:val="16"/>
                <w:rtl w:val="0"/>
              </w:rPr>
              <w:t xml:space="preserve">RFP, framework, direct account and prime partner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AE">
            <w:pPr>
              <w:spacing w:after="0" w:lineRule="auto"/>
              <w:rPr/>
            </w:pPr>
            <w:r w:rsidDel="00000000" w:rsidR="00000000" w:rsidRPr="00000000">
              <w:rPr>
                <w:b w:val="1"/>
                <w:bCs w:val="1"/>
                <w:sz w:val="16"/>
                <w:szCs w:val="16"/>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0AF">
            <w:pPr>
              <w:spacing w:after="0" w:lineRule="auto"/>
              <w:rPr/>
            </w:pPr>
            <w:r w:rsidDel="00000000" w:rsidR="00000000" w:rsidRPr="00000000">
              <w:rPr>
                <w:sz w:val="16"/>
                <w:szCs w:val="16"/>
                <w:rtl w:val="0"/>
              </w:rPr>
              <w:t xml:space="preserve">District, state or ministry curriculum and assessment leadership</w:t>
            </w:r>
            <w:r w:rsidDel="00000000" w:rsidR="00000000" w:rsidRPr="00000000">
              <w:rPr>
                <w:rtl w:val="0"/>
              </w:rPr>
            </w:r>
          </w:p>
        </w:tc>
        <w:tc>
          <w:tcPr>
            <w:shd w:fill="e8eef5" w:val="clear"/>
          </w:tcPr>
          <w:p w:rsidR="00000000" w:rsidDel="00000000" w:rsidP="00000000" w:rsidRDefault="00000000" w:rsidRPr="00000000" w14:paraId="000000B0">
            <w:pPr>
              <w:spacing w:after="0" w:lineRule="auto"/>
              <w:rPr/>
            </w:pPr>
            <w:r w:rsidDel="00000000" w:rsidR="00000000" w:rsidRPr="00000000">
              <w:rPr>
                <w:sz w:val="16"/>
                <w:szCs w:val="16"/>
                <w:rtl w:val="0"/>
              </w:rPr>
              <w:t xml:space="preserve">Rapid classroom evidence within an institution-governed program</w:t>
            </w:r>
            <w:r w:rsidDel="00000000" w:rsidR="00000000" w:rsidRPr="00000000">
              <w:rPr>
                <w:rtl w:val="0"/>
              </w:rPr>
            </w:r>
          </w:p>
        </w:tc>
        <w:tc>
          <w:tcPr>
            <w:shd w:fill="e8eef5" w:val="clear"/>
          </w:tcPr>
          <w:p w:rsidR="00000000" w:rsidDel="00000000" w:rsidP="00000000" w:rsidRDefault="00000000" w:rsidRPr="00000000" w14:paraId="000000B1">
            <w:pPr>
              <w:spacing w:after="0" w:lineRule="auto"/>
              <w:rPr/>
            </w:pPr>
            <w:r w:rsidDel="00000000" w:rsidR="00000000" w:rsidRPr="00000000">
              <w:rPr>
                <w:sz w:val="16"/>
                <w:szCs w:val="16"/>
                <w:rtl w:val="0"/>
              </w:rPr>
              <w:t xml:space="preserve">Direct institutional sale, public procurement and content or ecosystem partners</w:t>
            </w:r>
            <w:r w:rsidDel="00000000" w:rsidR="00000000" w:rsidRPr="00000000">
              <w:rPr>
                <w:rtl w:val="0"/>
              </w:rPr>
            </w:r>
          </w:p>
        </w:tc>
      </w:tr>
      <w:tr>
        <w:trPr>
          <w:cantSplit w:val="1"/>
          <w:tblHeader w:val="0"/>
        </w:trPr>
        <w:tc>
          <w:tcPr/>
          <w:p w:rsidR="00000000" w:rsidDel="00000000" w:rsidP="00000000" w:rsidRDefault="00000000" w:rsidRPr="00000000" w14:paraId="000000B2">
            <w:pPr>
              <w:spacing w:after="0" w:lineRule="auto"/>
              <w:rPr/>
            </w:pPr>
            <w:r w:rsidDel="00000000" w:rsidR="00000000" w:rsidRPr="00000000">
              <w:rPr>
                <w:b w:val="1"/>
                <w:bCs w:val="1"/>
                <w:sz w:val="16"/>
                <w:szCs w:val="16"/>
                <w:rtl w:val="0"/>
              </w:rPr>
              <w:t xml:space="preserve">Certification</w:t>
            </w:r>
            <w:r w:rsidDel="00000000" w:rsidR="00000000" w:rsidRPr="00000000">
              <w:rPr>
                <w:rtl w:val="0"/>
              </w:rPr>
            </w:r>
          </w:p>
        </w:tc>
        <w:tc>
          <w:tcPr/>
          <w:p w:rsidR="00000000" w:rsidDel="00000000" w:rsidP="00000000" w:rsidRDefault="00000000" w:rsidRPr="00000000" w14:paraId="000000B3">
            <w:pPr>
              <w:spacing w:after="0" w:lineRule="auto"/>
              <w:rPr/>
            </w:pPr>
            <w:r w:rsidDel="00000000" w:rsidR="00000000" w:rsidRPr="00000000">
              <w:rPr>
                <w:sz w:val="16"/>
                <w:szCs w:val="16"/>
                <w:rtl w:val="0"/>
              </w:rPr>
              <w:t xml:space="preserve">Exam owner, association, employer or public body</w:t>
            </w:r>
            <w:r w:rsidDel="00000000" w:rsidR="00000000" w:rsidRPr="00000000">
              <w:rPr>
                <w:rtl w:val="0"/>
              </w:rPr>
            </w:r>
          </w:p>
        </w:tc>
        <w:tc>
          <w:tcPr/>
          <w:p w:rsidR="00000000" w:rsidDel="00000000" w:rsidP="00000000" w:rsidRDefault="00000000" w:rsidRPr="00000000" w14:paraId="000000B4">
            <w:pPr>
              <w:spacing w:after="0" w:lineRule="auto"/>
              <w:rPr/>
            </w:pPr>
            <w:r w:rsidDel="00000000" w:rsidR="00000000" w:rsidRPr="00000000">
              <w:rPr>
                <w:sz w:val="16"/>
                <w:szCs w:val="16"/>
                <w:rtl w:val="0"/>
              </w:rPr>
              <w:t xml:space="preserve">Defensible credential operation</w:t>
            </w:r>
            <w:r w:rsidDel="00000000" w:rsidR="00000000" w:rsidRPr="00000000">
              <w:rPr>
                <w:rtl w:val="0"/>
              </w:rPr>
            </w:r>
          </w:p>
        </w:tc>
        <w:tc>
          <w:tcPr/>
          <w:p w:rsidR="00000000" w:rsidDel="00000000" w:rsidP="00000000" w:rsidRDefault="00000000" w:rsidRPr="00000000" w14:paraId="000000B5">
            <w:pPr>
              <w:spacing w:after="0" w:lineRule="auto"/>
              <w:rPr/>
            </w:pPr>
            <w:r w:rsidDel="00000000" w:rsidR="00000000" w:rsidRPr="00000000">
              <w:rPr>
                <w:sz w:val="16"/>
                <w:szCs w:val="16"/>
                <w:rtl w:val="0"/>
              </w:rPr>
              <w:t xml:space="preserve">Named-account B2B, association channel and service partners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B6">
            <w:pPr>
              <w:spacing w:after="0" w:lineRule="auto"/>
              <w:rPr/>
            </w:pPr>
            <w:r w:rsidDel="00000000" w:rsidR="00000000" w:rsidRPr="00000000">
              <w:rPr>
                <w:b w:val="1"/>
                <w:bCs w:val="1"/>
                <w:sz w:val="16"/>
                <w:szCs w:val="16"/>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0B7">
            <w:pPr>
              <w:spacing w:after="0" w:lineRule="auto"/>
              <w:rPr/>
            </w:pPr>
            <w:r w:rsidDel="00000000" w:rsidR="00000000" w:rsidRPr="00000000">
              <w:rPr>
                <w:sz w:val="16"/>
                <w:szCs w:val="16"/>
                <w:rtl w:val="0"/>
              </w:rPr>
              <w:t xml:space="preserve">Program dean, assessment office, academic technology and CIO</w:t>
            </w:r>
            <w:r w:rsidDel="00000000" w:rsidR="00000000" w:rsidRPr="00000000">
              <w:rPr>
                <w:rtl w:val="0"/>
              </w:rPr>
            </w:r>
          </w:p>
        </w:tc>
        <w:tc>
          <w:tcPr>
            <w:shd w:fill="e8eef5" w:val="clear"/>
          </w:tcPr>
          <w:p w:rsidR="00000000" w:rsidDel="00000000" w:rsidP="00000000" w:rsidRDefault="00000000" w:rsidRPr="00000000" w14:paraId="000000B8">
            <w:pPr>
              <w:spacing w:after="0" w:lineRule="auto"/>
              <w:rPr/>
            </w:pPr>
            <w:r w:rsidDel="00000000" w:rsidR="00000000" w:rsidRPr="00000000">
              <w:rPr>
                <w:sz w:val="16"/>
                <w:szCs w:val="16"/>
                <w:rtl w:val="0"/>
              </w:rPr>
              <w:t xml:space="preserve">Program assessment service integrated with campus systems</w:t>
            </w:r>
            <w:r w:rsidDel="00000000" w:rsidR="00000000" w:rsidRPr="00000000">
              <w:rPr>
                <w:rtl w:val="0"/>
              </w:rPr>
            </w:r>
          </w:p>
        </w:tc>
        <w:tc>
          <w:tcPr>
            <w:shd w:fill="e8eef5" w:val="clear"/>
          </w:tcPr>
          <w:p w:rsidR="00000000" w:rsidDel="00000000" w:rsidP="00000000" w:rsidRDefault="00000000" w:rsidRPr="00000000" w14:paraId="000000B9">
            <w:pPr>
              <w:spacing w:after="0" w:lineRule="auto"/>
              <w:rPr/>
            </w:pPr>
            <w:r w:rsidDel="00000000" w:rsidR="00000000" w:rsidRPr="00000000">
              <w:rPr>
                <w:sz w:val="16"/>
                <w:szCs w:val="16"/>
                <w:rtl w:val="0"/>
              </w:rPr>
              <w:t xml:space="preserve">Paid pilot, program land-and-expand, LMS ecosystem</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0" w:lineRule="auto"/>
              <w:rPr/>
            </w:pPr>
            <w:r w:rsidDel="00000000" w:rsidR="00000000" w:rsidRPr="00000000">
              <w:rPr>
                <w:b w:val="1"/>
                <w:bCs w:val="1"/>
                <w:sz w:val="16"/>
                <w:szCs w:val="16"/>
                <w:rtl w:val="0"/>
              </w:rPr>
              <w:t xml:space="preserve">Assessment-led L&amp;D</w:t>
            </w:r>
            <w:r w:rsidDel="00000000" w:rsidR="00000000" w:rsidRPr="00000000">
              <w:rPr>
                <w:rtl w:val="0"/>
              </w:rPr>
            </w:r>
          </w:p>
        </w:tc>
        <w:tc>
          <w:tcPr/>
          <w:p w:rsidR="00000000" w:rsidDel="00000000" w:rsidP="00000000" w:rsidRDefault="00000000" w:rsidRPr="00000000" w14:paraId="000000BB">
            <w:pPr>
              <w:spacing w:after="0" w:lineRule="auto"/>
              <w:rPr/>
            </w:pPr>
            <w:r w:rsidDel="00000000" w:rsidR="00000000" w:rsidRPr="00000000">
              <w:rPr>
                <w:sz w:val="16"/>
                <w:szCs w:val="16"/>
                <w:rtl w:val="0"/>
              </w:rPr>
              <w:t xml:space="preserve">Enterprise L&amp;D, compliance or talent leader</w:t>
            </w:r>
            <w:r w:rsidDel="00000000" w:rsidR="00000000" w:rsidRPr="00000000">
              <w:rPr>
                <w:rtl w:val="0"/>
              </w:rPr>
            </w:r>
          </w:p>
        </w:tc>
        <w:tc>
          <w:tcPr/>
          <w:p w:rsidR="00000000" w:rsidDel="00000000" w:rsidP="00000000" w:rsidRDefault="00000000" w:rsidRPr="00000000" w14:paraId="000000BC">
            <w:pPr>
              <w:spacing w:after="0" w:lineRule="auto"/>
              <w:rPr/>
            </w:pPr>
            <w:r w:rsidDel="00000000" w:rsidR="00000000" w:rsidRPr="00000000">
              <w:rPr>
                <w:sz w:val="16"/>
                <w:szCs w:val="16"/>
                <w:rtl w:val="0"/>
              </w:rPr>
              <w:t xml:space="preserve">Skills evidence inside the learning stack</w:t>
            </w:r>
            <w:r w:rsidDel="00000000" w:rsidR="00000000" w:rsidRPr="00000000">
              <w:rPr>
                <w:rtl w:val="0"/>
              </w:rPr>
            </w:r>
          </w:p>
        </w:tc>
        <w:tc>
          <w:tcPr/>
          <w:p w:rsidR="00000000" w:rsidDel="00000000" w:rsidP="00000000" w:rsidRDefault="00000000" w:rsidRPr="00000000" w14:paraId="000000BD">
            <w:pPr>
              <w:spacing w:after="0" w:lineRule="auto"/>
              <w:rPr/>
            </w:pPr>
            <w:r w:rsidDel="00000000" w:rsidR="00000000" w:rsidRPr="00000000">
              <w:rPr>
                <w:sz w:val="16"/>
                <w:szCs w:val="16"/>
                <w:rtl w:val="0"/>
              </w:rPr>
              <w:t xml:space="preserve">Direct enterprise, LMS/LXP/OEM and consultants</w:t>
            </w:r>
            <w:r w:rsidDel="00000000" w:rsidR="00000000" w:rsidRPr="00000000">
              <w:rPr>
                <w:rtl w:val="0"/>
              </w:rPr>
            </w:r>
          </w:p>
        </w:tc>
      </w:tr>
    </w:tbl>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Content and Commercial Model</w:t>
      </w:r>
    </w:p>
    <w:tbl>
      <w:tblPr>
        <w:tblStyle w:val="Table6"/>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00"/>
        <w:gridCol w:w="3970"/>
        <w:gridCol w:w="4210"/>
        <w:tblGridChange w:id="0">
          <w:tblGrid>
            <w:gridCol w:w="1900"/>
            <w:gridCol w:w="3970"/>
            <w:gridCol w:w="421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C0">
            <w:pPr>
              <w:spacing w:after="0" w:lineRule="auto"/>
              <w:jc w:val="center"/>
              <w:rPr/>
            </w:pPr>
            <w:r w:rsidDel="00000000" w:rsidR="00000000" w:rsidRPr="00000000">
              <w:rPr>
                <w:b w:val="1"/>
                <w:bCs w:val="1"/>
                <w:color w:val="ffffff"/>
                <w:sz w:val="17"/>
                <w:szCs w:val="17"/>
                <w:rtl w:val="0"/>
              </w:rPr>
              <w:t xml:space="preserve">Market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C1">
            <w:pPr>
              <w:spacing w:after="0" w:lineRule="auto"/>
              <w:jc w:val="center"/>
              <w:rPr/>
            </w:pPr>
            <w:r w:rsidDel="00000000" w:rsidR="00000000" w:rsidRPr="00000000">
              <w:rPr>
                <w:b w:val="1"/>
                <w:bCs w:val="1"/>
                <w:color w:val="ffffff"/>
                <w:sz w:val="17"/>
                <w:szCs w:val="17"/>
                <w:rtl w:val="0"/>
              </w:rPr>
              <w:t xml:space="preserve">Default content owner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C2">
            <w:pPr>
              <w:spacing w:after="0" w:lineRule="auto"/>
              <w:jc w:val="center"/>
              <w:rPr/>
            </w:pPr>
            <w:r w:rsidDel="00000000" w:rsidR="00000000" w:rsidRPr="00000000">
              <w:rPr>
                <w:b w:val="1"/>
                <w:bCs w:val="1"/>
                <w:color w:val="ffffff"/>
                <w:sz w:val="17"/>
                <w:szCs w:val="17"/>
                <w:rtl w:val="0"/>
              </w:rPr>
              <w:t xml:space="preserve">Commercial pattern</w:t>
            </w:r>
            <w:r w:rsidDel="00000000" w:rsidR="00000000" w:rsidRPr="00000000">
              <w:rPr>
                <w:rtl w:val="0"/>
              </w:rPr>
            </w:r>
          </w:p>
        </w:tc>
      </w:tr>
      <w:tr>
        <w:trPr>
          <w:cantSplit w:val="1"/>
          <w:tblHeader w:val="0"/>
        </w:trPr>
        <w:tc>
          <w:tcPr/>
          <w:p w:rsidR="00000000" w:rsidDel="00000000" w:rsidP="00000000" w:rsidRDefault="00000000" w:rsidRPr="00000000" w14:paraId="000000C3">
            <w:pPr>
              <w:spacing w:after="0" w:lineRule="auto"/>
              <w:rPr/>
            </w:pPr>
            <w:r w:rsidDel="00000000" w:rsidR="00000000" w:rsidRPr="00000000">
              <w:rPr>
                <w:b w:val="1"/>
                <w:bCs w:val="1"/>
                <w:sz w:val="17"/>
                <w:szCs w:val="17"/>
                <w:rtl w:val="0"/>
              </w:rPr>
              <w:t xml:space="preserve">Traditional</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sz w:val="17"/>
                <w:szCs w:val="17"/>
                <w:rtl w:val="0"/>
              </w:rPr>
              <w:t xml:space="preserve">Customer or content prime</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sz w:val="17"/>
                <w:szCs w:val="17"/>
                <w:rtl w:val="0"/>
              </w:rPr>
              <w:t xml:space="preserve">Long and procurement-led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C6">
            <w:pPr>
              <w:spacing w:after="0" w:lineRule="auto"/>
              <w:rPr/>
            </w:pPr>
            <w:r w:rsidDel="00000000" w:rsidR="00000000" w:rsidRPr="00000000">
              <w:rPr>
                <w:b w:val="1"/>
                <w:bCs w:val="1"/>
                <w:sz w:val="17"/>
                <w:szCs w:val="17"/>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0C7">
            <w:pPr>
              <w:spacing w:after="0" w:lineRule="auto"/>
              <w:rPr/>
            </w:pPr>
            <w:r w:rsidDel="00000000" w:rsidR="00000000" w:rsidRPr="00000000">
              <w:rPr>
                <w:sz w:val="17"/>
                <w:szCs w:val="17"/>
                <w:rtl w:val="0"/>
              </w:rPr>
              <w:t xml:space="preserve">Official, licensed, district and governed AI sources</w:t>
            </w:r>
            <w:r w:rsidDel="00000000" w:rsidR="00000000" w:rsidRPr="00000000">
              <w:rPr>
                <w:rtl w:val="0"/>
              </w:rPr>
            </w:r>
          </w:p>
        </w:tc>
        <w:tc>
          <w:tcPr>
            <w:shd w:fill="e8eef5" w:val="clear"/>
          </w:tcPr>
          <w:p w:rsidR="00000000" w:rsidDel="00000000" w:rsidP="00000000" w:rsidRDefault="00000000" w:rsidRPr="00000000" w14:paraId="000000C8">
            <w:pPr>
              <w:spacing w:after="0" w:lineRule="auto"/>
              <w:rPr/>
            </w:pPr>
            <w:r w:rsidDel="00000000" w:rsidR="00000000" w:rsidRPr="00000000">
              <w:rPr>
                <w:sz w:val="17"/>
                <w:szCs w:val="17"/>
                <w:rtl w:val="0"/>
              </w:rPr>
              <w:t xml:space="preserve">Budget-cycle sale; renewal depends on classroom use and leader value</w:t>
            </w:r>
            <w:r w:rsidDel="00000000" w:rsidR="00000000" w:rsidRPr="00000000">
              <w:rPr>
                <w:rtl w:val="0"/>
              </w:rPr>
            </w:r>
          </w:p>
        </w:tc>
      </w:tr>
      <w:tr>
        <w:trPr>
          <w:cantSplit w:val="1"/>
          <w:tblHeader w:val="0"/>
        </w:trPr>
        <w:tc>
          <w:tcPr/>
          <w:p w:rsidR="00000000" w:rsidDel="00000000" w:rsidP="00000000" w:rsidRDefault="00000000" w:rsidRPr="00000000" w14:paraId="000000C9">
            <w:pPr>
              <w:spacing w:after="0" w:lineRule="auto"/>
              <w:rPr/>
            </w:pPr>
            <w:r w:rsidDel="00000000" w:rsidR="00000000" w:rsidRPr="00000000">
              <w:rPr>
                <w:b w:val="1"/>
                <w:bCs w:val="1"/>
                <w:sz w:val="17"/>
                <w:szCs w:val="17"/>
                <w:rtl w:val="0"/>
              </w:rPr>
              <w:t xml:space="preserve">Certification</w:t>
            </w:r>
            <w:r w:rsidDel="00000000" w:rsidR="00000000" w:rsidRPr="00000000">
              <w:rPr>
                <w:rtl w:val="0"/>
              </w:rPr>
            </w:r>
          </w:p>
        </w:tc>
        <w:tc>
          <w:tcPr/>
          <w:p w:rsidR="00000000" w:rsidDel="00000000" w:rsidP="00000000" w:rsidRDefault="00000000" w:rsidRPr="00000000" w14:paraId="000000CA">
            <w:pPr>
              <w:spacing w:after="0" w:lineRule="auto"/>
              <w:rPr/>
            </w:pPr>
            <w:r w:rsidDel="00000000" w:rsidR="00000000" w:rsidRPr="00000000">
              <w:rPr>
                <w:sz w:val="17"/>
                <w:szCs w:val="17"/>
                <w:rtl w:val="0"/>
              </w:rPr>
              <w:t xml:space="preserve">Customer plus item-development partner</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sz w:val="17"/>
                <w:szCs w:val="17"/>
                <w:rtl w:val="0"/>
              </w:rPr>
              <w:t xml:space="preserve">Medium to long; recurring by exam volume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CC">
            <w:pPr>
              <w:spacing w:after="0" w:lineRule="auto"/>
              <w:rPr/>
            </w:pPr>
            <w:r w:rsidDel="00000000" w:rsidR="00000000" w:rsidRPr="00000000">
              <w:rPr>
                <w:b w:val="1"/>
                <w:bCs w:val="1"/>
                <w:sz w:val="17"/>
                <w:szCs w:val="17"/>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0CD">
            <w:pPr>
              <w:spacing w:after="0" w:lineRule="auto"/>
              <w:rPr/>
            </w:pPr>
            <w:r w:rsidDel="00000000" w:rsidR="00000000" w:rsidRPr="00000000">
              <w:rPr>
                <w:sz w:val="17"/>
                <w:szCs w:val="17"/>
                <w:rtl w:val="0"/>
              </w:rPr>
              <w:t xml:space="preserve">Faculty and institution; optional discipline partner</w:t>
            </w:r>
            <w:r w:rsidDel="00000000" w:rsidR="00000000" w:rsidRPr="00000000">
              <w:rPr>
                <w:rtl w:val="0"/>
              </w:rPr>
            </w:r>
          </w:p>
        </w:tc>
        <w:tc>
          <w:tcPr>
            <w:shd w:fill="e8eef5" w:val="clear"/>
          </w:tcPr>
          <w:p w:rsidR="00000000" w:rsidDel="00000000" w:rsidP="00000000" w:rsidRDefault="00000000" w:rsidRPr="00000000" w14:paraId="000000CE">
            <w:pPr>
              <w:spacing w:after="0" w:lineRule="auto"/>
              <w:rPr/>
            </w:pPr>
            <w:r w:rsidDel="00000000" w:rsidR="00000000" w:rsidRPr="00000000">
              <w:rPr>
                <w:sz w:val="17"/>
                <w:szCs w:val="17"/>
                <w:rtl w:val="0"/>
              </w:rPr>
              <w:t xml:space="preserve">Medium; expansion depends on faculty adoption</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0" w:lineRule="auto"/>
              <w:rPr/>
            </w:pPr>
            <w:r w:rsidDel="00000000" w:rsidR="00000000" w:rsidRPr="00000000">
              <w:rPr>
                <w:b w:val="1"/>
                <w:bCs w:val="1"/>
                <w:sz w:val="17"/>
                <w:szCs w:val="17"/>
                <w:rtl w:val="0"/>
              </w:rPr>
              <w:t xml:space="preserve">Assessment-led L&amp;D</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sz w:val="17"/>
                <w:szCs w:val="17"/>
                <w:rtl w:val="0"/>
              </w:rPr>
              <w:t xml:space="preserve">Employer or content studio</w:t>
            </w:r>
            <w:r w:rsidDel="00000000" w:rsidR="00000000" w:rsidRPr="00000000">
              <w:rPr>
                <w:rtl w:val="0"/>
              </w:rPr>
            </w:r>
          </w:p>
        </w:tc>
        <w:tc>
          <w:tcPr/>
          <w:p w:rsidR="00000000" w:rsidDel="00000000" w:rsidP="00000000" w:rsidRDefault="00000000" w:rsidRPr="00000000" w14:paraId="000000D1">
            <w:pPr>
              <w:spacing w:after="0" w:lineRule="auto"/>
              <w:rPr/>
            </w:pPr>
            <w:r w:rsidDel="00000000" w:rsidR="00000000" w:rsidRPr="00000000">
              <w:rPr>
                <w:sz w:val="17"/>
                <w:szCs w:val="17"/>
                <w:rtl w:val="0"/>
              </w:rPr>
              <w:t xml:space="preserve">Medium; crowded and integration-led</w:t>
            </w:r>
            <w:r w:rsidDel="00000000" w:rsidR="00000000" w:rsidRPr="00000000">
              <w:rPr>
                <w:rtl w:val="0"/>
              </w:rPr>
            </w:r>
          </w:p>
        </w:tc>
      </w:tr>
    </w:tbl>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tbl>
      <w:tblPr>
        <w:tblStyle w:val="Table7"/>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750"/>
        <w:gridCol w:w="1000"/>
        <w:gridCol w:w="2700"/>
        <w:gridCol w:w="3130"/>
        <w:gridCol w:w="1500"/>
        <w:tblGridChange w:id="0">
          <w:tblGrid>
            <w:gridCol w:w="1750"/>
            <w:gridCol w:w="1000"/>
            <w:gridCol w:w="2700"/>
            <w:gridCol w:w="3130"/>
            <w:gridCol w:w="150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D4">
            <w:pPr>
              <w:spacing w:after="0" w:lineRule="auto"/>
              <w:jc w:val="center"/>
              <w:rPr/>
            </w:pPr>
            <w:r w:rsidDel="00000000" w:rsidR="00000000" w:rsidRPr="00000000">
              <w:rPr>
                <w:b w:val="1"/>
                <w:bCs w:val="1"/>
                <w:color w:val="ffffff"/>
                <w:sz w:val="17"/>
                <w:szCs w:val="17"/>
                <w:rtl w:val="0"/>
              </w:rPr>
              <w:t xml:space="preserve">Adjacency</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D5">
            <w:pPr>
              <w:spacing w:after="0" w:lineRule="auto"/>
              <w:jc w:val="center"/>
              <w:rPr/>
            </w:pPr>
            <w:r w:rsidDel="00000000" w:rsidR="00000000" w:rsidRPr="00000000">
              <w:rPr>
                <w:b w:val="1"/>
                <w:bCs w:val="1"/>
                <w:color w:val="ffffff"/>
                <w:sz w:val="17"/>
                <w:szCs w:val="17"/>
                <w:rtl w:val="0"/>
              </w:rPr>
              <w:t xml:space="preserve">Core reuse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D6">
            <w:pPr>
              <w:spacing w:after="0" w:lineRule="auto"/>
              <w:jc w:val="center"/>
              <w:rPr/>
            </w:pPr>
            <w:r w:rsidDel="00000000" w:rsidR="00000000" w:rsidRPr="00000000">
              <w:rPr>
                <w:b w:val="1"/>
                <w:bCs w:val="1"/>
                <w:color w:val="ffffff"/>
                <w:sz w:val="17"/>
                <w:szCs w:val="17"/>
                <w:rtl w:val="0"/>
              </w:rPr>
              <w:t xml:space="preserve">Same as traditional</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D7">
            <w:pPr>
              <w:spacing w:after="0" w:lineRule="auto"/>
              <w:jc w:val="center"/>
              <w:rPr/>
            </w:pPr>
            <w:r w:rsidDel="00000000" w:rsidR="00000000" w:rsidRPr="00000000">
              <w:rPr>
                <w:b w:val="1"/>
                <w:bCs w:val="1"/>
                <w:color w:val="ffffff"/>
                <w:sz w:val="17"/>
                <w:szCs w:val="17"/>
                <w:rtl w:val="0"/>
              </w:rPr>
              <w:t xml:space="preserve">Material differences</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D8">
            <w:pPr>
              <w:spacing w:after="0" w:lineRule="auto"/>
              <w:jc w:val="center"/>
              <w:rPr/>
            </w:pPr>
            <w:r w:rsidDel="00000000" w:rsidR="00000000" w:rsidRPr="00000000">
              <w:rPr>
                <w:b w:val="1"/>
                <w:bCs w:val="1"/>
                <w:color w:val="ffffff"/>
                <w:sz w:val="17"/>
                <w:szCs w:val="17"/>
                <w:rtl w:val="0"/>
              </w:rPr>
              <w:t xml:space="preserve">Implication</w:t>
            </w:r>
            <w:r w:rsidDel="00000000" w:rsidR="00000000" w:rsidRPr="00000000">
              <w:rPr>
                <w:rtl w:val="0"/>
              </w:rPr>
            </w:r>
          </w:p>
        </w:tc>
      </w:tr>
      <w:tr>
        <w:trPr>
          <w:cantSplit w:val="1"/>
          <w:tblHeader w:val="0"/>
        </w:trPr>
        <w:tc>
          <w:tcPr/>
          <w:p w:rsidR="00000000" w:rsidDel="00000000" w:rsidP="00000000" w:rsidRDefault="00000000" w:rsidRPr="00000000" w14:paraId="000000D9">
            <w:pPr>
              <w:spacing w:after="0" w:lineRule="auto"/>
              <w:rPr/>
            </w:pPr>
            <w:r w:rsidDel="00000000" w:rsidR="00000000" w:rsidRPr="00000000">
              <w:rPr>
                <w:b w:val="1"/>
                <w:bCs w:val="1"/>
                <w:sz w:val="16"/>
                <w:szCs w:val="16"/>
                <w:rtl w:val="0"/>
              </w:rPr>
              <w:t xml:space="preserve">Governed formative</w:t>
            </w:r>
            <w:r w:rsidDel="00000000" w:rsidR="00000000" w:rsidRPr="00000000">
              <w:rPr>
                <w:rtl w:val="0"/>
              </w:rPr>
            </w:r>
          </w:p>
        </w:tc>
        <w:tc>
          <w:tcPr/>
          <w:p w:rsidR="00000000" w:rsidDel="00000000" w:rsidP="00000000" w:rsidRDefault="00000000" w:rsidRPr="00000000" w14:paraId="000000DA">
            <w:pPr>
              <w:spacing w:after="0" w:lineRule="auto"/>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DB">
            <w:pPr>
              <w:spacing w:after="0" w:lineRule="auto"/>
              <w:rPr/>
            </w:pPr>
            <w:r w:rsidDel="00000000" w:rsidR="00000000" w:rsidRPr="00000000">
              <w:rPr>
                <w:sz w:val="16"/>
                <w:szCs w:val="16"/>
                <w:rtl w:val="0"/>
              </w:rPr>
              <w:t xml:space="preserve">Standards, official item banks, organizational hierarchies, scoring, evidence and public-sector governance</w:t>
            </w:r>
            <w:r w:rsidDel="00000000" w:rsidR="00000000" w:rsidRPr="00000000">
              <w:rPr>
                <w:rtl w:val="0"/>
              </w:rPr>
            </w:r>
          </w:p>
        </w:tc>
        <w:tc>
          <w:tcPr/>
          <w:p w:rsidR="00000000" w:rsidDel="00000000" w:rsidP="00000000" w:rsidRDefault="00000000" w:rsidRPr="00000000" w14:paraId="000000DC">
            <w:pPr>
              <w:spacing w:after="0" w:lineRule="auto"/>
              <w:rPr/>
            </w:pPr>
            <w:r w:rsidDel="00000000" w:rsidR="00000000" w:rsidRPr="00000000">
              <w:rPr>
                <w:sz w:val="16"/>
                <w:szCs w:val="16"/>
                <w:rtl w:val="0"/>
              </w:rPr>
              <w:t xml:space="preserve">Rapid teacher launch, rostering, classroom assignment, near-real-time evidence and role-based aggregation</w:t>
            </w:r>
            <w:r w:rsidDel="00000000" w:rsidR="00000000" w:rsidRPr="00000000">
              <w:rPr>
                <w:rtl w:val="0"/>
              </w:rPr>
            </w:r>
          </w:p>
        </w:tc>
        <w:tc>
          <w:tcPr/>
          <w:p w:rsidR="00000000" w:rsidDel="00000000" w:rsidP="00000000" w:rsidRDefault="00000000" w:rsidRPr="00000000" w14:paraId="000000DD">
            <w:pPr>
              <w:spacing w:after="0" w:lineRule="auto"/>
              <w:rPr/>
            </w:pPr>
            <w:r w:rsidDel="00000000" w:rsidR="00000000" w:rsidRPr="00000000">
              <w:rPr>
                <w:sz w:val="16"/>
                <w:szCs w:val="16"/>
                <w:rtl w:val="0"/>
              </w:rPr>
              <w:t xml:space="preserve">Shared public-sector core plus bounded workflow 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DE">
            <w:pPr>
              <w:spacing w:after="0" w:lineRule="auto"/>
              <w:rPr/>
            </w:pPr>
            <w:r w:rsidDel="00000000" w:rsidR="00000000" w:rsidRPr="00000000">
              <w:rPr>
                <w:b w:val="1"/>
                <w:bCs w:val="1"/>
                <w:sz w:val="16"/>
                <w:szCs w:val="16"/>
                <w:rtl w:val="0"/>
              </w:rPr>
              <w:t xml:space="preserve">Certification</w:t>
            </w:r>
            <w:r w:rsidDel="00000000" w:rsidR="00000000" w:rsidRPr="00000000">
              <w:rPr>
                <w:rtl w:val="0"/>
              </w:rPr>
            </w:r>
          </w:p>
        </w:tc>
        <w:tc>
          <w:tcPr>
            <w:shd w:fill="e8eef5" w:val="clear"/>
          </w:tcPr>
          <w:p w:rsidR="00000000" w:rsidDel="00000000" w:rsidP="00000000" w:rsidRDefault="00000000" w:rsidRPr="00000000" w14:paraId="000000DF">
            <w:pPr>
              <w:spacing w:after="0" w:lineRule="auto"/>
              <w:rPr/>
            </w:pPr>
            <w:r w:rsidDel="00000000" w:rsidR="00000000" w:rsidRPr="00000000">
              <w:rPr>
                <w:sz w:val="16"/>
                <w:szCs w:val="16"/>
                <w:rtl w:val="0"/>
              </w:rPr>
              <w:t xml:space="preserve">Very high</w:t>
            </w:r>
            <w:r w:rsidDel="00000000" w:rsidR="00000000" w:rsidRPr="00000000">
              <w:rPr>
                <w:rtl w:val="0"/>
              </w:rPr>
            </w:r>
          </w:p>
        </w:tc>
        <w:tc>
          <w:tcPr>
            <w:shd w:fill="e8eef5" w:val="clear"/>
          </w:tcPr>
          <w:p w:rsidR="00000000" w:rsidDel="00000000" w:rsidP="00000000" w:rsidRDefault="00000000" w:rsidRPr="00000000" w14:paraId="000000E0">
            <w:pPr>
              <w:spacing w:after="0" w:lineRule="auto"/>
              <w:rPr/>
            </w:pPr>
            <w:r w:rsidDel="00000000" w:rsidR="00000000" w:rsidRPr="00000000">
              <w:rPr>
                <w:sz w:val="16"/>
                <w:szCs w:val="16"/>
                <w:rtl w:val="0"/>
              </w:rPr>
              <w:t xml:space="preserve">Blueprints, forms, SME workflow, security, scoring, psychometrics and audit</w:t>
            </w:r>
            <w:r w:rsidDel="00000000" w:rsidR="00000000" w:rsidRPr="00000000">
              <w:rPr>
                <w:rtl w:val="0"/>
              </w:rPr>
            </w:r>
          </w:p>
        </w:tc>
        <w:tc>
          <w:tcPr>
            <w:shd w:fill="e8eef5" w:val="clear"/>
          </w:tcPr>
          <w:p w:rsidR="00000000" w:rsidDel="00000000" w:rsidP="00000000" w:rsidRDefault="00000000" w:rsidRPr="00000000" w14:paraId="000000E1">
            <w:pPr>
              <w:spacing w:after="0" w:lineRule="auto"/>
              <w:rPr/>
            </w:pPr>
            <w:r w:rsidDel="00000000" w:rsidR="00000000" w:rsidRPr="00000000">
              <w:rPr>
                <w:sz w:val="16"/>
                <w:szCs w:val="16"/>
                <w:rtl w:val="0"/>
              </w:rPr>
              <w:t xml:space="preserve">Eligibility, scheduling, commerce, credentials, renewal and test-center operations</w:t>
            </w:r>
            <w:r w:rsidDel="00000000" w:rsidR="00000000" w:rsidRPr="00000000">
              <w:rPr>
                <w:rtl w:val="0"/>
              </w:rPr>
            </w:r>
          </w:p>
        </w:tc>
        <w:tc>
          <w:tcPr>
            <w:shd w:fill="e8eef5" w:val="clear"/>
          </w:tcPr>
          <w:p w:rsidR="00000000" w:rsidDel="00000000" w:rsidP="00000000" w:rsidRDefault="00000000" w:rsidRPr="00000000" w14:paraId="000000E2">
            <w:pPr>
              <w:spacing w:after="0" w:lineRule="auto"/>
              <w:rPr/>
            </w:pPr>
            <w:r w:rsidDel="00000000" w:rsidR="00000000" w:rsidRPr="00000000">
              <w:rPr>
                <w:sz w:val="16"/>
                <w:szCs w:val="16"/>
                <w:rtl w:val="0"/>
              </w:rPr>
              <w:t xml:space="preserve">Partner-led gaps</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0" w:lineRule="auto"/>
              <w:rPr/>
            </w:pPr>
            <w:r w:rsidDel="00000000" w:rsidR="00000000" w:rsidRPr="00000000">
              <w:rPr>
                <w:b w:val="1"/>
                <w:bCs w:val="1"/>
                <w:sz w:val="16"/>
                <w:szCs w:val="16"/>
                <w:rtl w:val="0"/>
              </w:rPr>
              <w:t xml:space="preserve">Higher Education</w:t>
            </w:r>
            <w:r w:rsidDel="00000000" w:rsidR="00000000" w:rsidRPr="00000000">
              <w:rPr>
                <w:rtl w:val="0"/>
              </w:rPr>
            </w:r>
          </w:p>
        </w:tc>
        <w:tc>
          <w:tcPr/>
          <w:p w:rsidR="00000000" w:rsidDel="00000000" w:rsidP="00000000" w:rsidRDefault="00000000" w:rsidRPr="00000000" w14:paraId="000000E4">
            <w:pPr>
              <w:spacing w:after="0" w:lineRule="auto"/>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E5">
            <w:pPr>
              <w:spacing w:after="0" w:lineRule="auto"/>
              <w:rPr/>
            </w:pPr>
            <w:r w:rsidDel="00000000" w:rsidR="00000000" w:rsidRPr="00000000">
              <w:rPr>
                <w:sz w:val="16"/>
                <w:szCs w:val="16"/>
                <w:rtl w:val="0"/>
              </w:rPr>
              <w:t xml:space="preserve">Item banks, secure exams, rubrics, grading, analytics and accessibility</w:t>
            </w:r>
            <w:r w:rsidDel="00000000" w:rsidR="00000000" w:rsidRPr="00000000">
              <w:rPr>
                <w:rtl w:val="0"/>
              </w:rPr>
            </w:r>
          </w:p>
        </w:tc>
        <w:tc>
          <w:tcPr/>
          <w:p w:rsidR="00000000" w:rsidDel="00000000" w:rsidP="00000000" w:rsidRDefault="00000000" w:rsidRPr="00000000" w14:paraId="000000E6">
            <w:pPr>
              <w:spacing w:after="0" w:lineRule="auto"/>
              <w:rPr/>
            </w:pPr>
            <w:r w:rsidDel="00000000" w:rsidR="00000000" w:rsidRPr="00000000">
              <w:rPr>
                <w:sz w:val="16"/>
                <w:szCs w:val="16"/>
                <w:rtl w:val="0"/>
              </w:rPr>
              <w:t xml:space="preserve">Faculty self-service, LTI Advantage, course copies, authentic responses, accreditation and campus assurance</w:t>
            </w:r>
            <w:r w:rsidDel="00000000" w:rsidR="00000000" w:rsidRPr="00000000">
              <w:rPr>
                <w:rtl w:val="0"/>
              </w:rPr>
            </w:r>
          </w:p>
        </w:tc>
        <w:tc>
          <w:tcPr/>
          <w:p w:rsidR="00000000" w:rsidDel="00000000" w:rsidP="00000000" w:rsidRDefault="00000000" w:rsidRPr="00000000" w14:paraId="000000E7">
            <w:pPr>
              <w:spacing w:after="0" w:lineRule="auto"/>
              <w:rPr/>
            </w:pPr>
            <w:r w:rsidDel="00000000" w:rsidR="00000000" w:rsidRPr="00000000">
              <w:rPr>
                <w:sz w:val="16"/>
                <w:szCs w:val="16"/>
                <w:rtl w:val="0"/>
              </w:rPr>
              <w:t xml:space="preserve">Targeted 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E8">
            <w:pPr>
              <w:spacing w:after="0" w:lineRule="auto"/>
              <w:rPr/>
            </w:pPr>
            <w:r w:rsidDel="00000000" w:rsidR="00000000" w:rsidRPr="00000000">
              <w:rPr>
                <w:b w:val="1"/>
                <w:bCs w:val="1"/>
                <w:sz w:val="16"/>
                <w:szCs w:val="16"/>
                <w:rtl w:val="0"/>
              </w:rPr>
              <w:t xml:space="preserve">Assessment-led L&amp;D</w:t>
            </w:r>
            <w:r w:rsidDel="00000000" w:rsidR="00000000" w:rsidRPr="00000000">
              <w:rPr>
                <w:rtl w:val="0"/>
              </w:rPr>
            </w:r>
          </w:p>
        </w:tc>
        <w:tc>
          <w:tcPr>
            <w:shd w:fill="e8eef5" w:val="clear"/>
          </w:tcPr>
          <w:p w:rsidR="00000000" w:rsidDel="00000000" w:rsidP="00000000" w:rsidRDefault="00000000" w:rsidRPr="00000000" w14:paraId="000000E9">
            <w:pPr>
              <w:spacing w:after="0" w:lineRule="auto"/>
              <w:rPr/>
            </w:pPr>
            <w:r w:rsidDel="00000000" w:rsidR="00000000" w:rsidRPr="00000000">
              <w:rPr>
                <w:sz w:val="16"/>
                <w:szCs w:val="16"/>
                <w:rtl w:val="0"/>
              </w:rPr>
              <w:t xml:space="preserve">Low to medium</w:t>
            </w:r>
            <w:r w:rsidDel="00000000" w:rsidR="00000000" w:rsidRPr="00000000">
              <w:rPr>
                <w:rtl w:val="0"/>
              </w:rPr>
            </w:r>
          </w:p>
        </w:tc>
        <w:tc>
          <w:tcPr>
            <w:shd w:fill="e8eef5" w:val="clear"/>
          </w:tcPr>
          <w:p w:rsidR="00000000" w:rsidDel="00000000" w:rsidP="00000000" w:rsidRDefault="00000000" w:rsidRPr="00000000" w14:paraId="000000EA">
            <w:pPr>
              <w:spacing w:after="0" w:lineRule="auto"/>
              <w:rPr/>
            </w:pPr>
            <w:r w:rsidDel="00000000" w:rsidR="00000000" w:rsidRPr="00000000">
              <w:rPr>
                <w:sz w:val="16"/>
                <w:szCs w:val="16"/>
                <w:rtl w:val="0"/>
              </w:rPr>
              <w:t xml:space="preserve">Assessments, competencies, accessibility and integration</w:t>
            </w:r>
            <w:r w:rsidDel="00000000" w:rsidR="00000000" w:rsidRPr="00000000">
              <w:rPr>
                <w:rtl w:val="0"/>
              </w:rPr>
            </w:r>
          </w:p>
        </w:tc>
        <w:tc>
          <w:tcPr>
            <w:shd w:fill="e8eef5" w:val="clear"/>
          </w:tcPr>
          <w:p w:rsidR="00000000" w:rsidDel="00000000" w:rsidP="00000000" w:rsidRDefault="00000000" w:rsidRPr="00000000" w14:paraId="000000EB">
            <w:pPr>
              <w:spacing w:after="0" w:lineRule="auto"/>
              <w:rPr/>
            </w:pPr>
            <w:r w:rsidDel="00000000" w:rsidR="00000000" w:rsidRPr="00000000">
              <w:rPr>
                <w:sz w:val="16"/>
                <w:szCs w:val="16"/>
                <w:rtl w:val="0"/>
              </w:rPr>
              <w:t xml:space="preserve">Course hierarchy, reusable learning blocks, branching, SCORM, xAPI and cmi5</w:t>
            </w:r>
            <w:r w:rsidDel="00000000" w:rsidR="00000000" w:rsidRPr="00000000">
              <w:rPr>
                <w:rtl w:val="0"/>
              </w:rPr>
            </w:r>
          </w:p>
        </w:tc>
        <w:tc>
          <w:tcPr>
            <w:shd w:fill="e8eef5" w:val="clear"/>
          </w:tcPr>
          <w:p w:rsidR="00000000" w:rsidDel="00000000" w:rsidP="00000000" w:rsidRDefault="00000000" w:rsidRPr="00000000" w14:paraId="000000EC">
            <w:pPr>
              <w:spacing w:after="0" w:lineRule="auto"/>
              <w:rPr/>
            </w:pPr>
            <w:r w:rsidDel="00000000" w:rsidR="00000000" w:rsidRPr="00000000">
              <w:rPr>
                <w:sz w:val="16"/>
                <w:szCs w:val="16"/>
                <w:rtl w:val="0"/>
              </w:rPr>
              <w:t xml:space="preserve">Only after paid proof</w:t>
            </w:r>
            <w:r w:rsidDel="00000000" w:rsidR="00000000" w:rsidRPr="00000000">
              <w:rPr>
                <w:rtl w:val="0"/>
              </w:rPr>
            </w:r>
          </w:p>
        </w:tc>
      </w:tr>
    </w:tbl>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Markets That Work Together</w:t>
      </w:r>
    </w:p>
    <w:tbl>
      <w:tblPr>
        <w:tblStyle w:val="Table8"/>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150"/>
        <w:gridCol w:w="1300"/>
        <w:gridCol w:w="3950"/>
        <w:gridCol w:w="2680"/>
        <w:tblGridChange w:id="0">
          <w:tblGrid>
            <w:gridCol w:w="2150"/>
            <w:gridCol w:w="1300"/>
            <w:gridCol w:w="3950"/>
            <w:gridCol w:w="26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0EF">
            <w:pPr>
              <w:spacing w:after="0" w:lineRule="auto"/>
              <w:jc w:val="center"/>
              <w:rPr/>
            </w:pPr>
            <w:r w:rsidDel="00000000" w:rsidR="00000000" w:rsidRPr="00000000">
              <w:rPr>
                <w:b w:val="1"/>
                <w:bCs w:val="1"/>
                <w:color w:val="ffffff"/>
                <w:sz w:val="17"/>
                <w:szCs w:val="17"/>
                <w:rtl w:val="0"/>
              </w:rPr>
              <w:t xml:space="preserve">Combination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F0">
            <w:pPr>
              <w:spacing w:after="0" w:lineRule="auto"/>
              <w:jc w:val="center"/>
              <w:rPr/>
            </w:pPr>
            <w:r w:rsidDel="00000000" w:rsidR="00000000" w:rsidRPr="00000000">
              <w:rPr>
                <w:b w:val="1"/>
                <w:bCs w:val="1"/>
                <w:color w:val="ffffff"/>
                <w:sz w:val="17"/>
                <w:szCs w:val="17"/>
                <w:rtl w:val="0"/>
              </w:rPr>
              <w:t xml:space="preserve">Fit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F1">
            <w:pPr>
              <w:spacing w:after="0" w:lineRule="auto"/>
              <w:jc w:val="center"/>
              <w:rPr/>
            </w:pPr>
            <w:r w:rsidDel="00000000" w:rsidR="00000000" w:rsidRPr="00000000">
              <w:rPr>
                <w:b w:val="1"/>
                <w:bCs w:val="1"/>
                <w:color w:val="ffffff"/>
                <w:sz w:val="17"/>
                <w:szCs w:val="17"/>
                <w:rtl w:val="0"/>
              </w:rPr>
              <w:t xml:space="preserve">Shared value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0F2">
            <w:pPr>
              <w:spacing w:after="0" w:lineRule="auto"/>
              <w:jc w:val="center"/>
              <w:rPr/>
            </w:pPr>
            <w:r w:rsidDel="00000000" w:rsidR="00000000" w:rsidRPr="00000000">
              <w:rPr>
                <w:b w:val="1"/>
                <w:bCs w:val="1"/>
                <w:color w:val="ffffff"/>
                <w:sz w:val="17"/>
                <w:szCs w:val="17"/>
                <w:rtl w:val="0"/>
              </w:rPr>
              <w:t xml:space="preserve">Roadmap rule</w:t>
            </w:r>
            <w:r w:rsidDel="00000000" w:rsidR="00000000" w:rsidRPr="00000000">
              <w:rPr>
                <w:rtl w:val="0"/>
              </w:rPr>
            </w:r>
          </w:p>
        </w:tc>
      </w:tr>
      <w:tr>
        <w:trPr>
          <w:cantSplit w:val="1"/>
          <w:tblHeader w:val="0"/>
        </w:trPr>
        <w:tc>
          <w:tcPr/>
          <w:p w:rsidR="00000000" w:rsidDel="00000000" w:rsidP="00000000" w:rsidRDefault="00000000" w:rsidRPr="00000000" w14:paraId="000000F3">
            <w:pPr>
              <w:spacing w:after="0" w:lineRule="auto"/>
              <w:rPr/>
            </w:pPr>
            <w:r w:rsidDel="00000000" w:rsidR="00000000" w:rsidRPr="00000000">
              <w:rPr>
                <w:b w:val="1"/>
                <w:bCs w:val="1"/>
                <w:sz w:val="16"/>
                <w:szCs w:val="16"/>
                <w:rtl w:val="0"/>
              </w:rPr>
              <w:t xml:space="preserve">Traditional plus Governed Formative</w:t>
            </w:r>
            <w:r w:rsidDel="00000000" w:rsidR="00000000" w:rsidRPr="00000000">
              <w:rPr>
                <w:rtl w:val="0"/>
              </w:rPr>
            </w:r>
          </w:p>
        </w:tc>
        <w:tc>
          <w:tcPr/>
          <w:p w:rsidR="00000000" w:rsidDel="00000000" w:rsidP="00000000" w:rsidRDefault="00000000" w:rsidRPr="00000000" w14:paraId="000000F4">
            <w:pPr>
              <w:spacing w:after="0" w:lineRule="auto"/>
              <w:rPr/>
            </w:pPr>
            <w:r w:rsidDel="00000000" w:rsidR="00000000" w:rsidRPr="00000000">
              <w:rPr>
                <w:sz w:val="16"/>
                <w:szCs w:val="16"/>
                <w:rtl w:val="0"/>
              </w:rPr>
              <w:t xml:space="preserve">Strongest institutional fit</w:t>
            </w: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sz w:val="16"/>
                <w:szCs w:val="16"/>
                <w:rtl w:val="0"/>
              </w:rPr>
              <w:t xml:space="preserve">Public-sector buyers, official banks, standards, organizational governance, evidence and sovereignty</w:t>
            </w:r>
            <w:r w:rsidDel="00000000" w:rsidR="00000000" w:rsidRPr="00000000">
              <w:rPr>
                <w:rtl w:val="0"/>
              </w:rPr>
            </w:r>
          </w:p>
        </w:tc>
        <w:tc>
          <w:tcPr/>
          <w:p w:rsidR="00000000" w:rsidDel="00000000" w:rsidP="00000000" w:rsidRDefault="00000000" w:rsidRPr="00000000" w14:paraId="000000F6">
            <w:pPr>
              <w:spacing w:after="0" w:lineRule="auto"/>
              <w:rPr/>
            </w:pPr>
            <w:r w:rsidDel="00000000" w:rsidR="00000000" w:rsidRPr="00000000">
              <w:rPr>
                <w:sz w:val="16"/>
                <w:szCs w:val="16"/>
                <w:rtl w:val="0"/>
              </w:rPr>
              <w:t xml:space="preserve">Share account coverage, repository and evidence layer; add rapid classroom workflow</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F7">
            <w:pPr>
              <w:spacing w:after="0" w:lineRule="auto"/>
              <w:rPr/>
            </w:pPr>
            <w:r w:rsidDel="00000000" w:rsidR="00000000" w:rsidRPr="00000000">
              <w:rPr>
                <w:b w:val="1"/>
                <w:bCs w:val="1"/>
                <w:sz w:val="16"/>
                <w:szCs w:val="16"/>
                <w:rtl w:val="0"/>
              </w:rPr>
              <w:t xml:space="preserve">Traditional plus Certification</w:t>
            </w:r>
            <w:r w:rsidDel="00000000" w:rsidR="00000000" w:rsidRPr="00000000">
              <w:rPr>
                <w:rtl w:val="0"/>
              </w:rPr>
            </w:r>
          </w:p>
        </w:tc>
        <w:tc>
          <w:tcPr>
            <w:shd w:fill="e8eef5" w:val="clear"/>
          </w:tcPr>
          <w:p w:rsidR="00000000" w:rsidDel="00000000" w:rsidP="00000000" w:rsidRDefault="00000000" w:rsidRPr="00000000" w14:paraId="000000F8">
            <w:pPr>
              <w:spacing w:after="0" w:lineRule="auto"/>
              <w:rPr/>
            </w:pPr>
            <w:r w:rsidDel="00000000" w:rsidR="00000000" w:rsidRPr="00000000">
              <w:rPr>
                <w:sz w:val="16"/>
                <w:szCs w:val="16"/>
                <w:rtl w:val="0"/>
              </w:rPr>
              <w:t xml:space="preserve">Strong</w:t>
            </w:r>
            <w:r w:rsidDel="00000000" w:rsidR="00000000" w:rsidRPr="00000000">
              <w:rPr>
                <w:rtl w:val="0"/>
              </w:rPr>
            </w:r>
          </w:p>
        </w:tc>
        <w:tc>
          <w:tcPr>
            <w:shd w:fill="e8eef5" w:val="clear"/>
          </w:tcPr>
          <w:p w:rsidR="00000000" w:rsidDel="00000000" w:rsidP="00000000" w:rsidRDefault="00000000" w:rsidRPr="00000000" w14:paraId="000000F9">
            <w:pPr>
              <w:spacing w:after="0" w:lineRule="auto"/>
              <w:rPr/>
            </w:pPr>
            <w:r w:rsidDel="00000000" w:rsidR="00000000" w:rsidRPr="00000000">
              <w:rPr>
                <w:sz w:val="16"/>
                <w:szCs w:val="16"/>
                <w:rtl w:val="0"/>
              </w:rPr>
              <w:t xml:space="preserve">Governed item banks, high stakes, forms, security, scoring, psychometrics and audit</w:t>
            </w:r>
            <w:r w:rsidDel="00000000" w:rsidR="00000000" w:rsidRPr="00000000">
              <w:rPr>
                <w:rtl w:val="0"/>
              </w:rPr>
            </w:r>
          </w:p>
        </w:tc>
        <w:tc>
          <w:tcPr>
            <w:shd w:fill="e8eef5" w:val="clear"/>
          </w:tcPr>
          <w:p w:rsidR="00000000" w:rsidDel="00000000" w:rsidP="00000000" w:rsidRDefault="00000000" w:rsidRPr="00000000" w14:paraId="000000FA">
            <w:pPr>
              <w:spacing w:after="0" w:lineRule="auto"/>
              <w:rPr/>
            </w:pPr>
            <w:r w:rsidDel="00000000" w:rsidR="00000000" w:rsidRPr="00000000">
              <w:rPr>
                <w:sz w:val="16"/>
                <w:szCs w:val="16"/>
                <w:rtl w:val="0"/>
              </w:rPr>
              <w:t xml:space="preserve">Share professional workflow and evidence layer; add partner connectors</w:t>
            </w:r>
            <w:r w:rsidDel="00000000" w:rsidR="00000000" w:rsidRPr="00000000">
              <w:rPr>
                <w:rtl w:val="0"/>
              </w:rPr>
            </w:r>
          </w:p>
        </w:tc>
      </w:tr>
      <w:tr>
        <w:trPr>
          <w:cantSplit w:val="1"/>
          <w:tblHeader w:val="0"/>
        </w:trPr>
        <w:tc>
          <w:tcPr/>
          <w:p w:rsidR="00000000" w:rsidDel="00000000" w:rsidP="00000000" w:rsidRDefault="00000000" w:rsidRPr="00000000" w14:paraId="000000FB">
            <w:pPr>
              <w:spacing w:after="0" w:lineRule="auto"/>
              <w:rPr/>
            </w:pPr>
            <w:r w:rsidDel="00000000" w:rsidR="00000000" w:rsidRPr="00000000">
              <w:rPr>
                <w:b w:val="1"/>
                <w:bCs w:val="1"/>
                <w:sz w:val="16"/>
                <w:szCs w:val="16"/>
                <w:rtl w:val="0"/>
              </w:rPr>
              <w:t xml:space="preserve">Traditional plus Higher Education</w:t>
            </w:r>
            <w:r w:rsidDel="00000000" w:rsidR="00000000" w:rsidRPr="00000000">
              <w:rPr>
                <w:rtl w:val="0"/>
              </w:rPr>
            </w:r>
          </w:p>
        </w:tc>
        <w:tc>
          <w:tcPr/>
          <w:p w:rsidR="00000000" w:rsidDel="00000000" w:rsidP="00000000" w:rsidRDefault="00000000" w:rsidRPr="00000000" w14:paraId="000000FC">
            <w:pPr>
              <w:spacing w:after="0" w:lineRule="auto"/>
              <w:rPr/>
            </w:pPr>
            <w:r w:rsidDel="00000000" w:rsidR="00000000" w:rsidRPr="00000000">
              <w:rPr>
                <w:sz w:val="16"/>
                <w:szCs w:val="16"/>
                <w:rtl w:val="0"/>
              </w:rPr>
              <w:t xml:space="preserve">Strong</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sz w:val="16"/>
                <w:szCs w:val="16"/>
                <w:rtl w:val="0"/>
              </w:rPr>
              <w:t xml:space="preserve">Complex assessment, accessibility, grading, outcomes, secure delivery and institutional procurement</w:t>
            </w:r>
            <w:r w:rsidDel="00000000" w:rsidR="00000000" w:rsidRPr="00000000">
              <w:rPr>
                <w:rtl w:val="0"/>
              </w:rPr>
            </w:r>
          </w:p>
        </w:tc>
        <w:tc>
          <w:tcPr/>
          <w:p w:rsidR="00000000" w:rsidDel="00000000" w:rsidP="00000000" w:rsidRDefault="00000000" w:rsidRPr="00000000" w14:paraId="000000FE">
            <w:pPr>
              <w:spacing w:after="0" w:lineRule="auto"/>
              <w:rPr/>
            </w:pPr>
            <w:r w:rsidDel="00000000" w:rsidR="00000000" w:rsidRPr="00000000">
              <w:rPr>
                <w:sz w:val="16"/>
                <w:szCs w:val="16"/>
                <w:rtl w:val="0"/>
              </w:rPr>
              <w:t xml:space="preserve">Use faculty workflow and LTI as configured experience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0FF">
            <w:pPr>
              <w:spacing w:after="0" w:lineRule="auto"/>
              <w:rPr/>
            </w:pPr>
            <w:r w:rsidDel="00000000" w:rsidR="00000000" w:rsidRPr="00000000">
              <w:rPr>
                <w:b w:val="1"/>
                <w:bCs w:val="1"/>
                <w:sz w:val="16"/>
                <w:szCs w:val="16"/>
                <w:rtl w:val="0"/>
              </w:rPr>
              <w:t xml:space="preserve">Governed Formative plus Higher Education</w:t>
            </w:r>
            <w:r w:rsidDel="00000000" w:rsidR="00000000" w:rsidRPr="00000000">
              <w:rPr>
                <w:rtl w:val="0"/>
              </w:rPr>
            </w:r>
          </w:p>
        </w:tc>
        <w:tc>
          <w:tcPr>
            <w:shd w:fill="e8eef5" w:val="clear"/>
          </w:tcPr>
          <w:p w:rsidR="00000000" w:rsidDel="00000000" w:rsidP="00000000" w:rsidRDefault="00000000" w:rsidRPr="00000000" w14:paraId="00000100">
            <w:pPr>
              <w:spacing w:after="0" w:lineRule="auto"/>
              <w:rPr/>
            </w:pPr>
            <w:r w:rsidDel="00000000" w:rsidR="00000000" w:rsidRPr="00000000">
              <w:rPr>
                <w:sz w:val="16"/>
                <w:szCs w:val="16"/>
                <w:rtl w:val="0"/>
              </w:rPr>
              <w:t xml:space="preserve">Moderate</w:t>
            </w:r>
            <w:r w:rsidDel="00000000" w:rsidR="00000000" w:rsidRPr="00000000">
              <w:rPr>
                <w:rtl w:val="0"/>
              </w:rPr>
            </w:r>
          </w:p>
        </w:tc>
        <w:tc>
          <w:tcPr>
            <w:shd w:fill="e8eef5" w:val="clear"/>
          </w:tcPr>
          <w:p w:rsidR="00000000" w:rsidDel="00000000" w:rsidP="00000000" w:rsidRDefault="00000000" w:rsidRPr="00000000" w14:paraId="00000101">
            <w:pPr>
              <w:spacing w:after="0" w:lineRule="auto"/>
              <w:rPr/>
            </w:pPr>
            <w:r w:rsidDel="00000000" w:rsidR="00000000" w:rsidRPr="00000000">
              <w:rPr>
                <w:sz w:val="16"/>
                <w:szCs w:val="16"/>
                <w:rtl w:val="0"/>
              </w:rPr>
              <w:t xml:space="preserve">LTI, roster and role integration, rapid assignment, outcomes and evidence</w:t>
            </w:r>
            <w:r w:rsidDel="00000000" w:rsidR="00000000" w:rsidRPr="00000000">
              <w:rPr>
                <w:rtl w:val="0"/>
              </w:rPr>
            </w:r>
          </w:p>
        </w:tc>
        <w:tc>
          <w:tcPr>
            <w:shd w:fill="e8eef5" w:val="clear"/>
          </w:tcPr>
          <w:p w:rsidR="00000000" w:rsidDel="00000000" w:rsidP="00000000" w:rsidRDefault="00000000" w:rsidRPr="00000000" w14:paraId="00000102">
            <w:pPr>
              <w:spacing w:after="0" w:lineRule="auto"/>
              <w:rPr/>
            </w:pPr>
            <w:r w:rsidDel="00000000" w:rsidR="00000000" w:rsidRPr="00000000">
              <w:rPr>
                <w:sz w:val="16"/>
                <w:szCs w:val="16"/>
                <w:rtl w:val="0"/>
              </w:rPr>
              <w:t xml:space="preserve">Reuse integration services but keep buyer and workflow packages distinct</w:t>
            </w:r>
            <w:r w:rsidDel="00000000" w:rsidR="00000000" w:rsidRPr="00000000">
              <w:rPr>
                <w:rtl w:val="0"/>
              </w:rPr>
            </w:r>
          </w:p>
        </w:tc>
      </w:tr>
      <w:tr>
        <w:trPr>
          <w:cantSplit w:val="1"/>
          <w:tblHeader w:val="0"/>
        </w:trPr>
        <w:tc>
          <w:tcPr/>
          <w:p w:rsidR="00000000" w:rsidDel="00000000" w:rsidP="00000000" w:rsidRDefault="00000000" w:rsidRPr="00000000" w14:paraId="00000103">
            <w:pPr>
              <w:spacing w:after="0" w:lineRule="auto"/>
              <w:rPr/>
            </w:pPr>
            <w:r w:rsidDel="00000000" w:rsidR="00000000" w:rsidRPr="00000000">
              <w:rPr>
                <w:b w:val="1"/>
                <w:bCs w:val="1"/>
                <w:sz w:val="16"/>
                <w:szCs w:val="16"/>
                <w:rtl w:val="0"/>
              </w:rPr>
              <w:t xml:space="preserve">Traditional plus broad L&amp;D</w:t>
            </w:r>
            <w:r w:rsidDel="00000000" w:rsidR="00000000" w:rsidRPr="00000000">
              <w:rPr>
                <w:rtl w:val="0"/>
              </w:rPr>
            </w:r>
          </w:p>
        </w:tc>
        <w:tc>
          <w:tcPr/>
          <w:p w:rsidR="00000000" w:rsidDel="00000000" w:rsidP="00000000" w:rsidRDefault="00000000" w:rsidRPr="00000000" w14:paraId="00000104">
            <w:pPr>
              <w:spacing w:after="0" w:lineRule="auto"/>
              <w:rPr/>
            </w:pPr>
            <w:r w:rsidDel="00000000" w:rsidR="00000000" w:rsidRPr="00000000">
              <w:rPr>
                <w:sz w:val="16"/>
                <w:szCs w:val="16"/>
                <w:rtl w:val="0"/>
              </w:rPr>
              <w:t xml:space="preserve">Weak</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sz w:val="16"/>
                <w:szCs w:val="16"/>
                <w:rtl w:val="0"/>
              </w:rPr>
              <w:t xml:space="preserve">Standards and assessment are shared but the buying job and authoring model differ</w:t>
            </w:r>
            <w:r w:rsidDel="00000000" w:rsidR="00000000" w:rsidRPr="00000000">
              <w:rPr>
                <w:rtl w:val="0"/>
              </w:rPr>
            </w:r>
          </w:p>
        </w:tc>
        <w:tc>
          <w:tcPr/>
          <w:p w:rsidR="00000000" w:rsidDel="00000000" w:rsidP="00000000" w:rsidRDefault="00000000" w:rsidRPr="00000000" w14:paraId="00000106">
            <w:pPr>
              <w:spacing w:after="0" w:lineRule="auto"/>
              <w:rPr/>
            </w:pPr>
            <w:r w:rsidDel="00000000" w:rsidR="00000000" w:rsidRPr="00000000">
              <w:rPr>
                <w:sz w:val="16"/>
                <w:szCs w:val="16"/>
                <w:rtl w:val="0"/>
              </w:rPr>
              <w:t xml:space="preserve">Serve only assessment-led learning and integrations</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4 Segment Strategies</w:t>
      </w:r>
    </w:p>
    <w:p w:rsidR="00000000" w:rsidDel="00000000" w:rsidP="00000000" w:rsidRDefault="00000000" w:rsidRPr="00000000" w14:paraId="0000010A">
      <w:pPr>
        <w:rPr/>
      </w:pPr>
      <w:r w:rsidDel="00000000" w:rsidR="00000000" w:rsidRPr="00000000">
        <w:rPr>
          <w:rtl w:val="0"/>
        </w:rPr>
        <w:t xml:space="preserve">Each segment uses the same suite but needs a specific customer definition, offer, route to market, partner model and gate. These playbooks are deliberately narrower than the broad market labels.</w:t>
      </w:r>
    </w:p>
    <w:p w:rsidR="00000000" w:rsidDel="00000000" w:rsidP="00000000" w:rsidRDefault="00000000" w:rsidRPr="00000000" w14:paraId="0000010B">
      <w:pPr>
        <w:pStyle w:val="Heading2"/>
        <w:rPr/>
      </w:pPr>
      <w:r w:rsidDel="00000000" w:rsidR="00000000" w:rsidRPr="00000000">
        <w:rPr>
          <w:rtl w:val="0"/>
        </w:rPr>
        <w:t xml:space="preserve">Traditional Assessment</w:t>
      </w:r>
    </w:p>
    <w:tbl>
      <w:tblPr>
        <w:tblStyle w:val="Table9"/>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0"/>
        <w:gridCol w:w="8030"/>
        <w:tblGridChange w:id="0">
          <w:tblGrid>
            <w:gridCol w:w="2050"/>
            <w:gridCol w:w="80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0C">
            <w:pPr>
              <w:spacing w:after="0" w:lineRule="auto"/>
              <w:jc w:val="cente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0D">
            <w:pPr>
              <w:spacing w:after="0" w:lineRule="auto"/>
              <w:jc w:val="center"/>
              <w:rPr/>
            </w:pPr>
            <w:r w:rsidDel="00000000" w:rsidR="00000000" w:rsidRPr="00000000">
              <w:rPr>
                <w:b w:val="1"/>
                <w:bCs w:val="1"/>
                <w:color w:val="ffffff"/>
                <w:sz w:val="17"/>
                <w:szCs w:val="17"/>
                <w:rtl w:val="0"/>
              </w:rPr>
              <w:t xml:space="preserve">Strategy</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0" w:lineRule="auto"/>
              <w:rPr/>
            </w:pPr>
            <w:r w:rsidDel="00000000" w:rsidR="00000000" w:rsidRPr="00000000">
              <w:rPr>
                <w:b w:val="1"/>
                <w:bCs w:val="1"/>
                <w:sz w:val="18"/>
                <w:szCs w:val="18"/>
                <w:rtl w:val="0"/>
              </w:rPr>
              <w:t xml:space="preserve">Portfolio role</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sz w:val="18"/>
                <w:szCs w:val="18"/>
                <w:rtl w:val="0"/>
              </w:rPr>
              <w:t xml:space="preserve">Core business and proof base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10">
            <w:pPr>
              <w:spacing w:after="0" w:lineRule="auto"/>
              <w:rPr/>
            </w:pPr>
            <w:r w:rsidDel="00000000" w:rsidR="00000000" w:rsidRPr="00000000">
              <w:rPr>
                <w:b w:val="1"/>
                <w:bCs w:val="1"/>
                <w:sz w:val="18"/>
                <w:szCs w:val="18"/>
                <w:rtl w:val="0"/>
              </w:rPr>
              <w:t xml:space="preserve">Target</w:t>
            </w:r>
            <w:r w:rsidDel="00000000" w:rsidR="00000000" w:rsidRPr="00000000">
              <w:rPr>
                <w:rtl w:val="0"/>
              </w:rPr>
            </w:r>
          </w:p>
        </w:tc>
        <w:tc>
          <w:tcPr>
            <w:shd w:fill="e8eef5" w:val="clear"/>
          </w:tcPr>
          <w:p w:rsidR="00000000" w:rsidDel="00000000" w:rsidP="00000000" w:rsidRDefault="00000000" w:rsidRPr="00000000" w14:paraId="00000111">
            <w:pPr>
              <w:spacing w:after="0" w:lineRule="auto"/>
              <w:rPr/>
            </w:pPr>
            <w:r w:rsidDel="00000000" w:rsidR="00000000" w:rsidRPr="00000000">
              <w:rPr>
                <w:sz w:val="18"/>
                <w:szCs w:val="18"/>
                <w:rtl w:val="0"/>
              </w:rPr>
              <w:t xml:space="preserve">Government, state, ministry, large district and assessment-organization programs with complex or high-stakes requirements</w:t>
            </w:r>
            <w:r w:rsidDel="00000000" w:rsidR="00000000" w:rsidRPr="00000000">
              <w:rPr>
                <w:rtl w:val="0"/>
              </w:rPr>
            </w:r>
          </w:p>
        </w:tc>
      </w:tr>
      <w:tr>
        <w:trPr>
          <w:cantSplit w:val="1"/>
          <w:tblHeader w:val="0"/>
        </w:trPr>
        <w:tc>
          <w:tcPr/>
          <w:p w:rsidR="00000000" w:rsidDel="00000000" w:rsidP="00000000" w:rsidRDefault="00000000" w:rsidRPr="00000000" w14:paraId="00000112">
            <w:pPr>
              <w:spacing w:after="0" w:lineRule="auto"/>
              <w:rPr/>
            </w:pPr>
            <w:r w:rsidDel="00000000" w:rsidR="00000000" w:rsidRPr="00000000">
              <w:rPr>
                <w:b w:val="1"/>
                <w:bCs w:val="1"/>
                <w:sz w:val="18"/>
                <w:szCs w:val="18"/>
                <w:rtl w:val="0"/>
              </w:rPr>
              <w:t xml:space="preserve">Offer</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sz w:val="18"/>
                <w:szCs w:val="18"/>
                <w:rtl w:val="0"/>
              </w:rPr>
              <w:t xml:space="preserve">Governed assessment operating system with Studio, delivery, grading, analytics, integration, deployment choice and accountable services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14">
            <w:pPr>
              <w:spacing w:after="0" w:lineRule="auto"/>
              <w:rPr/>
            </w:pPr>
            <w:r w:rsidDel="00000000" w:rsidR="00000000" w:rsidRPr="00000000">
              <w:rPr>
                <w:b w:val="1"/>
                <w:bCs w:val="1"/>
                <w:sz w:val="18"/>
                <w:szCs w:val="18"/>
                <w:rtl w:val="0"/>
              </w:rPr>
              <w:t xml:space="preserve">Primary channels</w:t>
            </w:r>
            <w:r w:rsidDel="00000000" w:rsidR="00000000" w:rsidRPr="00000000">
              <w:rPr>
                <w:rtl w:val="0"/>
              </w:rPr>
            </w:r>
          </w:p>
        </w:tc>
        <w:tc>
          <w:tcPr>
            <w:shd w:fill="e8eef5" w:val="clear"/>
          </w:tcPr>
          <w:p w:rsidR="00000000" w:rsidDel="00000000" w:rsidP="00000000" w:rsidRDefault="00000000" w:rsidRPr="00000000" w14:paraId="00000115">
            <w:pPr>
              <w:spacing w:after="0" w:lineRule="auto"/>
              <w:rPr/>
            </w:pPr>
            <w:r w:rsidDel="00000000" w:rsidR="00000000" w:rsidRPr="00000000">
              <w:rPr>
                <w:sz w:val="18"/>
                <w:szCs w:val="18"/>
                <w:rtl w:val="0"/>
              </w:rPr>
              <w:t xml:space="preserve">Direct public-sector account sales; RFP and framework participation; joint bids with content, psychometric and service primes</w:t>
            </w:r>
            <w:r w:rsidDel="00000000" w:rsidR="00000000" w:rsidRPr="00000000">
              <w:rPr>
                <w:rtl w:val="0"/>
              </w:rPr>
            </w:r>
          </w:p>
        </w:tc>
      </w:tr>
      <w:tr>
        <w:trPr>
          <w:cantSplit w:val="1"/>
          <w:tblHeader w:val="0"/>
        </w:trPr>
        <w:tc>
          <w:tcPr/>
          <w:p w:rsidR="00000000" w:rsidDel="00000000" w:rsidP="00000000" w:rsidRDefault="00000000" w:rsidRPr="00000000" w14:paraId="00000116">
            <w:pPr>
              <w:spacing w:after="0" w:lineRule="auto"/>
              <w:rPr/>
            </w:pPr>
            <w:r w:rsidDel="00000000" w:rsidR="00000000" w:rsidRPr="00000000">
              <w:rPr>
                <w:b w:val="1"/>
                <w:bCs w:val="1"/>
                <w:sz w:val="18"/>
                <w:szCs w:val="18"/>
                <w:rtl w:val="0"/>
              </w:rPr>
              <w:t xml:space="preserve">Content model</w:t>
            </w:r>
            <w:r w:rsidDel="00000000" w:rsidR="00000000" w:rsidRPr="00000000">
              <w:rPr>
                <w:rtl w:val="0"/>
              </w:rPr>
            </w:r>
          </w:p>
        </w:tc>
        <w:tc>
          <w:tcPr/>
          <w:p w:rsidR="00000000" w:rsidDel="00000000" w:rsidP="00000000" w:rsidRDefault="00000000" w:rsidRPr="00000000" w14:paraId="00000117">
            <w:pPr>
              <w:spacing w:after="0" w:lineRule="auto"/>
              <w:rPr/>
            </w:pPr>
            <w:r w:rsidDel="00000000" w:rsidR="00000000" w:rsidRPr="00000000">
              <w:rPr>
                <w:sz w:val="18"/>
                <w:szCs w:val="18"/>
                <w:rtl w:val="0"/>
              </w:rPr>
              <w:t xml:space="preserve">Customer or specialist partner owned; OAT provides standards, repository and workflow</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18">
            <w:pPr>
              <w:spacing w:after="0" w:lineRule="auto"/>
              <w:rPr/>
            </w:pPr>
            <w:r w:rsidDel="00000000" w:rsidR="00000000" w:rsidRPr="00000000">
              <w:rPr>
                <w:b w:val="1"/>
                <w:bCs w:val="1"/>
                <w:sz w:val="18"/>
                <w:szCs w:val="18"/>
                <w:rtl w:val="0"/>
              </w:rPr>
              <w:t xml:space="preserve">Executive owner</w:t>
            </w:r>
            <w:r w:rsidDel="00000000" w:rsidR="00000000" w:rsidRPr="00000000">
              <w:rPr>
                <w:rtl w:val="0"/>
              </w:rPr>
            </w:r>
          </w:p>
        </w:tc>
        <w:tc>
          <w:tcPr>
            <w:shd w:fill="e8eef5" w:val="clear"/>
          </w:tcPr>
          <w:p w:rsidR="00000000" w:rsidDel="00000000" w:rsidP="00000000" w:rsidRDefault="00000000" w:rsidRPr="00000000" w14:paraId="00000119">
            <w:pPr>
              <w:spacing w:after="0" w:lineRule="auto"/>
              <w:rPr/>
            </w:pPr>
            <w:r w:rsidDel="00000000" w:rsidR="00000000" w:rsidRPr="00000000">
              <w:rPr>
                <w:sz w:val="18"/>
                <w:szCs w:val="18"/>
                <w:rtl w:val="0"/>
              </w:rPr>
              <w:t xml:space="preserve">Chief Revenue Officer or regional Sales leader for pipeline; Chief Product Officer for roadmap</w:t>
            </w:r>
            <w:r w:rsidDel="00000000" w:rsidR="00000000" w:rsidRPr="00000000">
              <w:rPr>
                <w:rtl w:val="0"/>
              </w:rPr>
            </w:r>
          </w:p>
        </w:tc>
      </w:tr>
    </w:tbl>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Priority actions are to complete Studio migration evidence, codify lighthouse proof, convert New York use cases into reusable reference architecture and requirements language, maintain named-account scoring, and qualify a nonexclusive panel of content and psychometric partners. In Europe, use frameworks and local delivery partners; in the United States, use NYC DOE and NYS DOE as the replication base.</w:t>
      </w:r>
    </w:p>
    <w:p w:rsidR="00000000" w:rsidDel="00000000" w:rsidP="00000000" w:rsidRDefault="00000000" w:rsidRPr="00000000" w14:paraId="0000011C">
      <w:pPr>
        <w:rPr/>
      </w:pPr>
      <w:r w:rsidDel="00000000" w:rsidR="00000000" w:rsidRPr="00000000">
        <w:rPr>
          <w:b w:val="1"/>
          <w:bCs w:val="1"/>
          <w:rtl w:val="0"/>
        </w:rPr>
        <w:t xml:space="preserve">Principal risk.</w:t>
      </w:r>
      <w:r w:rsidDel="00000000" w:rsidR="00000000" w:rsidRPr="00000000">
        <w:rPr>
          <w:rtl w:val="0"/>
        </w:rPr>
        <w:t xml:space="preserve"> Revenue remains concentrated in a small number of programs while custom bid commitments fragment the roadmap. Mitigate with a bid gate, reusable solution architecture, reference rights, opportunity registration and implementation-margin review.</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Governed Formative Assessment</w:t>
      </w:r>
    </w:p>
    <w:tbl>
      <w:tblPr>
        <w:tblStyle w:val="Table10"/>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0"/>
        <w:gridCol w:w="8030"/>
        <w:tblGridChange w:id="0">
          <w:tblGrid>
            <w:gridCol w:w="2050"/>
            <w:gridCol w:w="80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1F">
            <w:pPr>
              <w:spacing w:after="0" w:lineRule="auto"/>
              <w:jc w:val="cente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20">
            <w:pPr>
              <w:spacing w:after="0" w:lineRule="auto"/>
              <w:jc w:val="center"/>
              <w:rPr/>
            </w:pPr>
            <w:r w:rsidDel="00000000" w:rsidR="00000000" w:rsidRPr="00000000">
              <w:rPr>
                <w:b w:val="1"/>
                <w:bCs w:val="1"/>
                <w:color w:val="ffffff"/>
                <w:sz w:val="17"/>
                <w:szCs w:val="17"/>
                <w:rtl w:val="0"/>
              </w:rPr>
              <w:t xml:space="preserve">Strategy</w:t>
            </w:r>
            <w:r w:rsidDel="00000000" w:rsidR="00000000" w:rsidRPr="00000000">
              <w:rPr>
                <w:rtl w:val="0"/>
              </w:rPr>
            </w:r>
          </w:p>
        </w:tc>
      </w:tr>
      <w:tr>
        <w:trPr>
          <w:cantSplit w:val="1"/>
          <w:tblHeader w:val="0"/>
        </w:trPr>
        <w:tc>
          <w:tcPr/>
          <w:p w:rsidR="00000000" w:rsidDel="00000000" w:rsidP="00000000" w:rsidRDefault="00000000" w:rsidRPr="00000000" w14:paraId="00000121">
            <w:pPr>
              <w:spacing w:after="0" w:lineRule="auto"/>
              <w:rPr/>
            </w:pPr>
            <w:r w:rsidDel="00000000" w:rsidR="00000000" w:rsidRPr="00000000">
              <w:rPr>
                <w:b w:val="1"/>
                <w:bCs w:val="1"/>
                <w:sz w:val="18"/>
                <w:szCs w:val="18"/>
                <w:rtl w:val="0"/>
              </w:rPr>
              <w:t xml:space="preserve">Portfolio role</w:t>
            </w:r>
            <w:r w:rsidDel="00000000" w:rsidR="00000000" w:rsidRPr="00000000">
              <w:rPr>
                <w:rtl w:val="0"/>
              </w:rPr>
            </w:r>
          </w:p>
        </w:tc>
        <w:tc>
          <w:tcPr/>
          <w:p w:rsidR="00000000" w:rsidDel="00000000" w:rsidP="00000000" w:rsidRDefault="00000000" w:rsidRPr="00000000" w14:paraId="00000122">
            <w:pPr>
              <w:spacing w:after="0" w:lineRule="auto"/>
              <w:rPr/>
            </w:pPr>
            <w:r w:rsidDel="00000000" w:rsidR="00000000" w:rsidRPr="00000000">
              <w:rPr>
                <w:sz w:val="18"/>
                <w:szCs w:val="18"/>
                <w:rtl w:val="0"/>
              </w:rPr>
              <w:t xml:space="preserve">First institutional adjacency; bounded 2027 validation before scale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23">
            <w:pPr>
              <w:spacing w:after="0" w:lineRule="auto"/>
              <w:rPr/>
            </w:pPr>
            <w:r w:rsidDel="00000000" w:rsidR="00000000" w:rsidRPr="00000000">
              <w:rPr>
                <w:b w:val="1"/>
                <w:bCs w:val="1"/>
                <w:sz w:val="18"/>
                <w:szCs w:val="18"/>
                <w:rtl w:val="0"/>
              </w:rPr>
              <w:t xml:space="preserve">Target</w:t>
            </w:r>
            <w:r w:rsidDel="00000000" w:rsidR="00000000" w:rsidRPr="00000000">
              <w:rPr>
                <w:rtl w:val="0"/>
              </w:rPr>
            </w:r>
          </w:p>
        </w:tc>
        <w:tc>
          <w:tcPr>
            <w:shd w:fill="e8eef5" w:val="clear"/>
          </w:tcPr>
          <w:p w:rsidR="00000000" w:rsidDel="00000000" w:rsidP="00000000" w:rsidRDefault="00000000" w:rsidRPr="00000000" w14:paraId="00000124">
            <w:pPr>
              <w:spacing w:after="0" w:lineRule="auto"/>
              <w:rPr/>
            </w:pPr>
            <w:r w:rsidDel="00000000" w:rsidR="00000000" w:rsidRPr="00000000">
              <w:rPr>
                <w:sz w:val="18"/>
                <w:szCs w:val="18"/>
                <w:rtl w:val="0"/>
              </w:rPr>
              <w:t xml:space="preserve">Districts, states and ministries that want fast classroom checks from centrally governed content and comparable evidence across classrooms and schools</w:t>
            </w:r>
            <w:r w:rsidDel="00000000" w:rsidR="00000000" w:rsidRPr="00000000">
              <w:rPr>
                <w:rtl w:val="0"/>
              </w:rPr>
            </w:r>
          </w:p>
        </w:tc>
      </w:tr>
      <w:tr>
        <w:trPr>
          <w:cantSplit w:val="1"/>
          <w:tblHeader w:val="0"/>
        </w:trPr>
        <w:tc>
          <w:tcPr/>
          <w:p w:rsidR="00000000" w:rsidDel="00000000" w:rsidP="00000000" w:rsidRDefault="00000000" w:rsidRPr="00000000" w14:paraId="00000125">
            <w:pPr>
              <w:spacing w:after="0" w:lineRule="auto"/>
              <w:rPr/>
            </w:pPr>
            <w:r w:rsidDel="00000000" w:rsidR="00000000" w:rsidRPr="00000000">
              <w:rPr>
                <w:b w:val="1"/>
                <w:bCs w:val="1"/>
                <w:sz w:val="18"/>
                <w:szCs w:val="18"/>
                <w:rtl w:val="0"/>
              </w:rPr>
              <w:t xml:space="preserve">Offer</w:t>
            </w:r>
            <w:r w:rsidDel="00000000" w:rsidR="00000000" w:rsidRPr="00000000">
              <w:rPr>
                <w:rtl w:val="0"/>
              </w:rPr>
            </w:r>
          </w:p>
        </w:tc>
        <w:tc>
          <w:tcPr/>
          <w:p w:rsidR="00000000" w:rsidDel="00000000" w:rsidP="00000000" w:rsidRDefault="00000000" w:rsidRPr="00000000" w14:paraId="00000126">
            <w:pPr>
              <w:spacing w:after="0" w:lineRule="auto"/>
              <w:rPr/>
            </w:pPr>
            <w:r w:rsidDel="00000000" w:rsidR="00000000" w:rsidRPr="00000000">
              <w:rPr>
                <w:sz w:val="18"/>
                <w:szCs w:val="18"/>
                <w:rtl w:val="0"/>
              </w:rPr>
              <w:t xml:space="preserve">A governed evidence loop: official or approved item banks, rapid in-class launch, automatic collection and role-based classroom, school and system progress views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27">
            <w:pPr>
              <w:spacing w:after="0" w:lineRule="auto"/>
              <w:rPr/>
            </w:pPr>
            <w:r w:rsidDel="00000000" w:rsidR="00000000" w:rsidRPr="00000000">
              <w:rPr>
                <w:b w:val="1"/>
                <w:bCs w:val="1"/>
                <w:sz w:val="18"/>
                <w:szCs w:val="18"/>
                <w:rtl w:val="0"/>
              </w:rPr>
              <w:t xml:space="preserve">Primary channels</w:t>
            </w:r>
            <w:r w:rsidDel="00000000" w:rsidR="00000000" w:rsidRPr="00000000">
              <w:rPr>
                <w:rtl w:val="0"/>
              </w:rPr>
            </w:r>
          </w:p>
        </w:tc>
        <w:tc>
          <w:tcPr>
            <w:shd w:fill="e8eef5" w:val="clear"/>
          </w:tcPr>
          <w:p w:rsidR="00000000" w:rsidDel="00000000" w:rsidP="00000000" w:rsidRDefault="00000000" w:rsidRPr="00000000" w14:paraId="00000128">
            <w:pPr>
              <w:spacing w:after="0" w:lineRule="auto"/>
              <w:rPr/>
            </w:pPr>
            <w:r w:rsidDel="00000000" w:rsidR="00000000" w:rsidRPr="00000000">
              <w:rPr>
                <w:sz w:val="18"/>
                <w:szCs w:val="18"/>
                <w:rtl w:val="0"/>
              </w:rPr>
              <w:t xml:space="preserve">Direct institutional and public-sector sale; content or item-bank partners; regional integrators; Google, LMS, Clever and ClassLink ecosystems for access and provisioning</w:t>
            </w:r>
            <w:r w:rsidDel="00000000" w:rsidR="00000000" w:rsidRPr="00000000">
              <w:rPr>
                <w:rtl w:val="0"/>
              </w:rPr>
            </w:r>
          </w:p>
        </w:tc>
      </w:tr>
      <w:tr>
        <w:trPr>
          <w:cantSplit w:val="1"/>
          <w:tblHeader w:val="0"/>
        </w:trPr>
        <w:tc>
          <w:tcPr/>
          <w:p w:rsidR="00000000" w:rsidDel="00000000" w:rsidP="00000000" w:rsidRDefault="00000000" w:rsidRPr="00000000" w14:paraId="00000129">
            <w:pPr>
              <w:spacing w:after="0" w:lineRule="auto"/>
              <w:rPr/>
            </w:pPr>
            <w:r w:rsidDel="00000000" w:rsidR="00000000" w:rsidRPr="00000000">
              <w:rPr>
                <w:b w:val="1"/>
                <w:bCs w:val="1"/>
                <w:sz w:val="18"/>
                <w:szCs w:val="18"/>
                <w:rtl w:val="0"/>
              </w:rPr>
              <w:t xml:space="preserve">Content model</w:t>
            </w:r>
            <w:r w:rsidDel="00000000" w:rsidR="00000000" w:rsidRPr="00000000">
              <w:rPr>
                <w:rtl w:val="0"/>
              </w:rPr>
            </w:r>
          </w:p>
        </w:tc>
        <w:tc>
          <w:tcPr/>
          <w:p w:rsidR="00000000" w:rsidDel="00000000" w:rsidP="00000000" w:rsidRDefault="00000000" w:rsidRPr="00000000" w14:paraId="0000012A">
            <w:pPr>
              <w:spacing w:after="0" w:lineRule="auto"/>
              <w:rPr/>
            </w:pPr>
            <w:r w:rsidDel="00000000" w:rsidR="00000000" w:rsidRPr="00000000">
              <w:rPr>
                <w:sz w:val="18"/>
                <w:szCs w:val="18"/>
                <w:rtl w:val="0"/>
              </w:rPr>
              <w:t xml:space="preserve">Official and public released banks, licensed content, district-owned items and controlled AI generation under institutional approval and provenance rules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2B">
            <w:pPr>
              <w:spacing w:after="0" w:lineRule="auto"/>
              <w:rPr/>
            </w:pPr>
            <w:r w:rsidDel="00000000" w:rsidR="00000000" w:rsidRPr="00000000">
              <w:rPr>
                <w:b w:val="1"/>
                <w:bCs w:val="1"/>
                <w:sz w:val="18"/>
                <w:szCs w:val="18"/>
                <w:rtl w:val="0"/>
              </w:rPr>
              <w:t xml:space="preserve">Executive owner</w:t>
            </w:r>
            <w:r w:rsidDel="00000000" w:rsidR="00000000" w:rsidRPr="00000000">
              <w:rPr>
                <w:rtl w:val="0"/>
              </w:rPr>
            </w:r>
          </w:p>
        </w:tc>
        <w:tc>
          <w:tcPr>
            <w:shd w:fill="e8eef5" w:val="clear"/>
          </w:tcPr>
          <w:p w:rsidR="00000000" w:rsidDel="00000000" w:rsidP="00000000" w:rsidRDefault="00000000" w:rsidRPr="00000000" w14:paraId="0000012C">
            <w:pPr>
              <w:spacing w:after="0" w:lineRule="auto"/>
              <w:rPr/>
            </w:pPr>
            <w:r w:rsidDel="00000000" w:rsidR="00000000" w:rsidRPr="00000000">
              <w:rPr>
                <w:sz w:val="18"/>
                <w:szCs w:val="18"/>
                <w:rtl w:val="0"/>
              </w:rPr>
              <w:t xml:space="preserve">Public Sector and Education Sales for market result; Product for classroom and evidence workflows; Partnerships for content and ecosystems; Customer Success for adoption</w:t>
            </w:r>
            <w:r w:rsidDel="00000000" w:rsidR="00000000" w:rsidRPr="00000000">
              <w:rPr>
                <w:rtl w:val="0"/>
              </w:rPr>
            </w:r>
          </w:p>
        </w:tc>
      </w:tr>
    </w:tbl>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recommended product shape is institution-first and classroom-fast. A district, state or ministry controls entitlements, standards, approved item banks, assessment policies and evidence access. Teachers select from predefined assessments or assemble within controlled templates, launch them during instruction with minimal setup and act on immediate results. Aggregated evidence then flows to authorized district, state or ministry views. Ecosystem marketplaces support discovery, launch and provisioning, but they are not the economic buyer or the primary sales motion.</w:t>
      </w:r>
    </w:p>
    <w:p w:rsidR="00000000" w:rsidDel="00000000" w:rsidP="00000000" w:rsidRDefault="00000000" w:rsidRPr="00000000" w14:paraId="0000012F">
      <w:pPr>
        <w:rPr/>
      </w:pPr>
      <w:r w:rsidDel="00000000" w:rsidR="00000000" w:rsidRPr="00000000">
        <w:rPr>
          <w:rtl w:val="0"/>
        </w:rPr>
        <w:t xml:space="preserve">A 2027 design partnership should start with one jurisdiction, subject and grade span. It should prove the full evidence loop from official bank to teacher launch to authorized institutional insight. The gate should measure time to launch, classroom coverage, assessment frequency, evidence latency, leader usage, support cost, content sufficiency and renewal intent.</w:t>
      </w:r>
    </w:p>
    <w:p w:rsidR="00000000" w:rsidDel="00000000" w:rsidP="00000000" w:rsidRDefault="00000000" w:rsidRPr="00000000" w14:paraId="00000130">
      <w:pPr>
        <w:rPr/>
      </w:pPr>
      <w:r w:rsidDel="00000000" w:rsidR="00000000" w:rsidRPr="00000000">
        <w:rPr>
          <w:b w:val="1"/>
          <w:bCs w:val="1"/>
          <w:rtl w:val="0"/>
        </w:rPr>
        <w:t xml:space="preserve">Principal risk.</w:t>
      </w:r>
      <w:r w:rsidDel="00000000" w:rsidR="00000000" w:rsidRPr="00000000">
        <w:rPr>
          <w:rtl w:val="0"/>
        </w:rPr>
        <w:t xml:space="preserve"> OAT builds classroom workflow and integrations but cannot demonstrate trusted content, teacher speed or decision value for institutional leaders. Mitigate by contracting content rights and the provisioning route before build, using paid pilots, minimizing teacher setup, applying strict data-governance rules and requiring both classroom adoption and buyer-level evidence use before scale.</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Certification for Exam Owners</w:t>
      </w:r>
    </w:p>
    <w:tbl>
      <w:tblPr>
        <w:tblStyle w:val="Table11"/>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0"/>
        <w:gridCol w:w="8030"/>
        <w:tblGridChange w:id="0">
          <w:tblGrid>
            <w:gridCol w:w="2050"/>
            <w:gridCol w:w="80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33">
            <w:pPr>
              <w:spacing w:after="0" w:lineRule="auto"/>
              <w:jc w:val="cente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34">
            <w:pPr>
              <w:spacing w:after="0" w:lineRule="auto"/>
              <w:jc w:val="center"/>
              <w:rPr/>
            </w:pPr>
            <w:r w:rsidDel="00000000" w:rsidR="00000000" w:rsidRPr="00000000">
              <w:rPr>
                <w:b w:val="1"/>
                <w:bCs w:val="1"/>
                <w:color w:val="ffffff"/>
                <w:sz w:val="17"/>
                <w:szCs w:val="17"/>
                <w:rtl w:val="0"/>
              </w:rPr>
              <w:t xml:space="preserve">Strategy</w:t>
            </w:r>
            <w:r w:rsidDel="00000000" w:rsidR="00000000" w:rsidRPr="00000000">
              <w:rPr>
                <w:rtl w:val="0"/>
              </w:rPr>
            </w:r>
          </w:p>
        </w:tc>
      </w:tr>
      <w:tr>
        <w:trPr>
          <w:cantSplit w:val="1"/>
          <w:tblHeader w:val="0"/>
        </w:trPr>
        <w:tc>
          <w:tcPr/>
          <w:p w:rsidR="00000000" w:rsidDel="00000000" w:rsidP="00000000" w:rsidRDefault="00000000" w:rsidRPr="00000000" w14:paraId="00000135">
            <w:pPr>
              <w:spacing w:after="0" w:lineRule="auto"/>
              <w:rPr/>
            </w:pPr>
            <w:r w:rsidDel="00000000" w:rsidR="00000000" w:rsidRPr="00000000">
              <w:rPr>
                <w:b w:val="1"/>
                <w:bCs w:val="1"/>
                <w:sz w:val="18"/>
                <w:szCs w:val="18"/>
                <w:rtl w:val="0"/>
              </w:rPr>
              <w:t xml:space="preserve">Portfolio role</w:t>
            </w:r>
            <w:r w:rsidDel="00000000" w:rsidR="00000000" w:rsidRPr="00000000">
              <w:rPr>
                <w:rtl w:val="0"/>
              </w:rPr>
            </w:r>
          </w:p>
        </w:tc>
        <w:tc>
          <w:tcPr/>
          <w:p w:rsidR="00000000" w:rsidDel="00000000" w:rsidP="00000000" w:rsidRDefault="00000000" w:rsidRPr="00000000" w14:paraId="00000136">
            <w:pPr>
              <w:spacing w:after="0" w:lineRule="auto"/>
              <w:rPr/>
            </w:pPr>
            <w:r w:rsidDel="00000000" w:rsidR="00000000" w:rsidRPr="00000000">
              <w:rPr>
                <w:sz w:val="18"/>
                <w:szCs w:val="18"/>
                <w:rtl w:val="0"/>
              </w:rPr>
              <w:t xml:space="preserve">Second committed adjacency; parallel 2027 validation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37">
            <w:pPr>
              <w:spacing w:after="0" w:lineRule="auto"/>
              <w:rPr/>
            </w:pPr>
            <w:r w:rsidDel="00000000" w:rsidR="00000000" w:rsidRPr="00000000">
              <w:rPr>
                <w:b w:val="1"/>
                <w:bCs w:val="1"/>
                <w:sz w:val="18"/>
                <w:szCs w:val="18"/>
                <w:rtl w:val="0"/>
              </w:rPr>
              <w:t xml:space="preserve">Target</w:t>
            </w:r>
            <w:r w:rsidDel="00000000" w:rsidR="00000000" w:rsidRPr="00000000">
              <w:rPr>
                <w:rtl w:val="0"/>
              </w:rPr>
            </w:r>
          </w:p>
        </w:tc>
        <w:tc>
          <w:tcPr>
            <w:shd w:fill="e8eef5" w:val="clear"/>
          </w:tcPr>
          <w:p w:rsidR="00000000" w:rsidDel="00000000" w:rsidP="00000000" w:rsidRDefault="00000000" w:rsidRPr="00000000" w14:paraId="00000138">
            <w:pPr>
              <w:spacing w:after="0" w:lineRule="auto"/>
              <w:rPr/>
            </w:pPr>
            <w:r w:rsidDel="00000000" w:rsidR="00000000" w:rsidRPr="00000000">
              <w:rPr>
                <w:sz w:val="18"/>
                <w:szCs w:val="18"/>
                <w:rtl w:val="0"/>
              </w:rPr>
              <w:t xml:space="preserve">Professional associations, technology vendors, workforce and industrial programs, public licensure and employment programs</w:t>
            </w:r>
            <w:r w:rsidDel="00000000" w:rsidR="00000000" w:rsidRPr="00000000">
              <w:rPr>
                <w:rtl w:val="0"/>
              </w:rPr>
            </w:r>
          </w:p>
        </w:tc>
      </w:tr>
      <w:tr>
        <w:trPr>
          <w:cantSplit w:val="1"/>
          <w:tblHeader w:val="0"/>
        </w:trPr>
        <w:tc>
          <w:tcPr/>
          <w:p w:rsidR="00000000" w:rsidDel="00000000" w:rsidP="00000000" w:rsidRDefault="00000000" w:rsidRPr="00000000" w14:paraId="00000139">
            <w:pPr>
              <w:spacing w:after="0" w:lineRule="auto"/>
              <w:rPr/>
            </w:pPr>
            <w:r w:rsidDel="00000000" w:rsidR="00000000" w:rsidRPr="00000000">
              <w:rPr>
                <w:b w:val="1"/>
                <w:bCs w:val="1"/>
                <w:sz w:val="18"/>
                <w:szCs w:val="18"/>
                <w:rtl w:val="0"/>
              </w:rPr>
              <w:t xml:space="preserve">Offer</w:t>
            </w:r>
            <w:r w:rsidDel="00000000" w:rsidR="00000000" w:rsidRPr="00000000">
              <w:rPr>
                <w:rtl w:val="0"/>
              </w:rPr>
            </w:r>
          </w:p>
        </w:tc>
        <w:tc>
          <w:tcPr/>
          <w:p w:rsidR="00000000" w:rsidDel="00000000" w:rsidP="00000000" w:rsidRDefault="00000000" w:rsidRPr="00000000" w14:paraId="0000013A">
            <w:pPr>
              <w:spacing w:after="0" w:lineRule="auto"/>
              <w:rPr/>
            </w:pPr>
            <w:r w:rsidDel="00000000" w:rsidR="00000000" w:rsidRPr="00000000">
              <w:rPr>
                <w:sz w:val="18"/>
                <w:szCs w:val="18"/>
                <w:rtl w:val="0"/>
              </w:rPr>
              <w:t xml:space="preserve">B2B exam operating platform from governed content through secure delivery, scoring, evidence and credential handoff</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3B">
            <w:pPr>
              <w:spacing w:after="0" w:lineRule="auto"/>
              <w:rPr/>
            </w:pPr>
            <w:r w:rsidDel="00000000" w:rsidR="00000000" w:rsidRPr="00000000">
              <w:rPr>
                <w:b w:val="1"/>
                <w:bCs w:val="1"/>
                <w:sz w:val="18"/>
                <w:szCs w:val="18"/>
                <w:rtl w:val="0"/>
              </w:rPr>
              <w:t xml:space="preserve">Primary channels</w:t>
            </w:r>
            <w:r w:rsidDel="00000000" w:rsidR="00000000" w:rsidRPr="00000000">
              <w:rPr>
                <w:rtl w:val="0"/>
              </w:rPr>
            </w:r>
          </w:p>
        </w:tc>
        <w:tc>
          <w:tcPr>
            <w:shd w:fill="e8eef5" w:val="clear"/>
          </w:tcPr>
          <w:p w:rsidR="00000000" w:rsidDel="00000000" w:rsidP="00000000" w:rsidRDefault="00000000" w:rsidRPr="00000000" w14:paraId="0000013C">
            <w:pPr>
              <w:spacing w:after="0" w:lineRule="auto"/>
              <w:rPr/>
            </w:pPr>
            <w:r w:rsidDel="00000000" w:rsidR="00000000" w:rsidRPr="00000000">
              <w:rPr>
                <w:sz w:val="18"/>
                <w:szCs w:val="18"/>
                <w:rtl w:val="0"/>
              </w:rPr>
              <w:t xml:space="preserve">Named-account sales; association and sector networks; content, psychometric and credential partners; public RFPs for licensure</w:t>
            </w:r>
            <w:r w:rsidDel="00000000" w:rsidR="00000000" w:rsidRPr="00000000">
              <w:rPr>
                <w:rtl w:val="0"/>
              </w:rPr>
            </w:r>
          </w:p>
        </w:tc>
      </w:tr>
      <w:tr>
        <w:trPr>
          <w:cantSplit w:val="1"/>
          <w:tblHeader w:val="0"/>
        </w:trPr>
        <w:tc>
          <w:tcPr/>
          <w:p w:rsidR="00000000" w:rsidDel="00000000" w:rsidP="00000000" w:rsidRDefault="00000000" w:rsidRPr="00000000" w14:paraId="0000013D">
            <w:pPr>
              <w:spacing w:after="0" w:lineRule="auto"/>
              <w:rPr/>
            </w:pPr>
            <w:r w:rsidDel="00000000" w:rsidR="00000000" w:rsidRPr="00000000">
              <w:rPr>
                <w:b w:val="1"/>
                <w:bCs w:val="1"/>
                <w:sz w:val="18"/>
                <w:szCs w:val="18"/>
                <w:rtl w:val="0"/>
              </w:rPr>
              <w:t xml:space="preserve">Content model</w:t>
            </w:r>
            <w:r w:rsidDel="00000000" w:rsidR="00000000" w:rsidRPr="00000000">
              <w:rPr>
                <w:rtl w:val="0"/>
              </w:rPr>
            </w:r>
          </w:p>
        </w:tc>
        <w:tc>
          <w:tcPr/>
          <w:p w:rsidR="00000000" w:rsidDel="00000000" w:rsidP="00000000" w:rsidRDefault="00000000" w:rsidRPr="00000000" w14:paraId="0000013E">
            <w:pPr>
              <w:spacing w:after="0" w:lineRule="auto"/>
              <w:rPr/>
            </w:pPr>
            <w:r w:rsidDel="00000000" w:rsidR="00000000" w:rsidRPr="00000000">
              <w:rPr>
                <w:sz w:val="18"/>
                <w:szCs w:val="18"/>
                <w:rtl w:val="0"/>
              </w:rPr>
              <w:t xml:space="preserve">Customer-owned content with optional managed item-development and psychometric partner services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3F">
            <w:pPr>
              <w:spacing w:after="0" w:lineRule="auto"/>
              <w:rPr/>
            </w:pPr>
            <w:r w:rsidDel="00000000" w:rsidR="00000000" w:rsidRPr="00000000">
              <w:rPr>
                <w:b w:val="1"/>
                <w:bCs w:val="1"/>
                <w:sz w:val="18"/>
                <w:szCs w:val="18"/>
                <w:rtl w:val="0"/>
              </w:rPr>
              <w:t xml:space="preserve">Executive owner</w:t>
            </w:r>
            <w:r w:rsidDel="00000000" w:rsidR="00000000" w:rsidRPr="00000000">
              <w:rPr>
                <w:rtl w:val="0"/>
              </w:rPr>
            </w:r>
          </w:p>
        </w:tc>
        <w:tc>
          <w:tcPr>
            <w:shd w:fill="e8eef5" w:val="clear"/>
          </w:tcPr>
          <w:p w:rsidR="00000000" w:rsidDel="00000000" w:rsidP="00000000" w:rsidRDefault="00000000" w:rsidRPr="00000000" w14:paraId="00000140">
            <w:pPr>
              <w:spacing w:after="0" w:lineRule="auto"/>
              <w:rPr/>
            </w:pPr>
            <w:r w:rsidDel="00000000" w:rsidR="00000000" w:rsidRPr="00000000">
              <w:rPr>
                <w:sz w:val="18"/>
                <w:szCs w:val="18"/>
                <w:rtl w:val="0"/>
              </w:rPr>
              <w:t xml:space="preserve">Certification Sales lead accountable for market result; Product accountable for platform; Partnerships accountable for ecosystem</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OAT should own the assessment core and evidence. Partners should provide credential issuance and wallets, candidate management, commerce, scheduling, specialist proctoring or test-center operations, content development and psychometric services. The first proof offer should demonstrate a real exam from content intake through badge issuance without implying that OAT owns every surrounding workflow.</w:t>
      </w:r>
    </w:p>
    <w:p w:rsidR="00000000" w:rsidDel="00000000" w:rsidP="00000000" w:rsidRDefault="00000000" w:rsidRPr="00000000" w14:paraId="00000143">
      <w:pPr>
        <w:rPr/>
      </w:pPr>
      <w:r w:rsidDel="00000000" w:rsidR="00000000" w:rsidRPr="00000000">
        <w:rPr>
          <w:b w:val="1"/>
          <w:bCs w:val="1"/>
          <w:rtl w:val="0"/>
        </w:rPr>
        <w:t xml:space="preserve">Principal risk.</w:t>
      </w:r>
      <w:r w:rsidDel="00000000" w:rsidR="00000000" w:rsidRPr="00000000">
        <w:rPr>
          <w:rtl w:val="0"/>
        </w:rPr>
        <w:t xml:space="preserve"> Certification scope expands into a candidate-management, payments, test-center and credential business. Mitigate with a published capability boundary, standards-based APIs, at least two qualified providers for critical integrations and margin-tested managed-service packages.</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Higher Education Assessment Intensive Programs</w:t>
      </w:r>
    </w:p>
    <w:tbl>
      <w:tblPr>
        <w:tblStyle w:val="Table12"/>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0"/>
        <w:gridCol w:w="8030"/>
        <w:tblGridChange w:id="0">
          <w:tblGrid>
            <w:gridCol w:w="2050"/>
            <w:gridCol w:w="80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46">
            <w:pPr>
              <w:spacing w:after="0" w:lineRule="auto"/>
              <w:jc w:val="cente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47">
            <w:pPr>
              <w:spacing w:after="0" w:lineRule="auto"/>
              <w:jc w:val="center"/>
              <w:rPr/>
            </w:pPr>
            <w:r w:rsidDel="00000000" w:rsidR="00000000" w:rsidRPr="00000000">
              <w:rPr>
                <w:b w:val="1"/>
                <w:bCs w:val="1"/>
                <w:color w:val="ffffff"/>
                <w:sz w:val="17"/>
                <w:szCs w:val="17"/>
                <w:rtl w:val="0"/>
              </w:rPr>
              <w:t xml:space="preserve">Strategy</w:t>
            </w:r>
            <w:r w:rsidDel="00000000" w:rsidR="00000000" w:rsidRPr="00000000">
              <w:rPr>
                <w:rtl w:val="0"/>
              </w:rPr>
            </w:r>
          </w:p>
        </w:tc>
      </w:tr>
      <w:tr>
        <w:trPr>
          <w:cantSplit w:val="1"/>
          <w:tblHeader w:val="0"/>
        </w:trPr>
        <w:tc>
          <w:tcPr/>
          <w:p w:rsidR="00000000" w:rsidDel="00000000" w:rsidP="00000000" w:rsidRDefault="00000000" w:rsidRPr="00000000" w14:paraId="00000148">
            <w:pPr>
              <w:spacing w:after="0" w:lineRule="auto"/>
              <w:rPr/>
            </w:pPr>
            <w:r w:rsidDel="00000000" w:rsidR="00000000" w:rsidRPr="00000000">
              <w:rPr>
                <w:b w:val="1"/>
                <w:bCs w:val="1"/>
                <w:sz w:val="18"/>
                <w:szCs w:val="18"/>
                <w:rtl w:val="0"/>
              </w:rPr>
              <w:t xml:space="preserve">Portfolio role</w:t>
            </w:r>
            <w:r w:rsidDel="00000000" w:rsidR="00000000" w:rsidRPr="00000000">
              <w:rPr>
                <w:rtl w:val="0"/>
              </w:rPr>
            </w:r>
          </w:p>
        </w:tc>
        <w:tc>
          <w:tcPr/>
          <w:p w:rsidR="00000000" w:rsidDel="00000000" w:rsidP="00000000" w:rsidRDefault="00000000" w:rsidRPr="00000000" w14:paraId="00000149">
            <w:pPr>
              <w:spacing w:after="0" w:lineRule="auto"/>
              <w:rPr/>
            </w:pPr>
            <w:r w:rsidDel="00000000" w:rsidR="00000000" w:rsidRPr="00000000">
              <w:rPr>
                <w:sz w:val="18"/>
                <w:szCs w:val="18"/>
                <w:rtl w:val="0"/>
              </w:rPr>
              <w:t xml:space="preserve">Targeted option after governed formative and Certification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4A">
            <w:pPr>
              <w:spacing w:after="0" w:lineRule="auto"/>
              <w:rPr/>
            </w:pPr>
            <w:r w:rsidDel="00000000" w:rsidR="00000000" w:rsidRPr="00000000">
              <w:rPr>
                <w:b w:val="1"/>
                <w:bCs w:val="1"/>
                <w:sz w:val="18"/>
                <w:szCs w:val="18"/>
                <w:rtl w:val="0"/>
              </w:rPr>
              <w:t xml:space="preserve">Target</w:t>
            </w:r>
            <w:r w:rsidDel="00000000" w:rsidR="00000000" w:rsidRPr="00000000">
              <w:rPr>
                <w:rtl w:val="0"/>
              </w:rPr>
            </w:r>
          </w:p>
        </w:tc>
        <w:tc>
          <w:tcPr>
            <w:shd w:fill="e8eef5" w:val="clear"/>
          </w:tcPr>
          <w:p w:rsidR="00000000" w:rsidDel="00000000" w:rsidP="00000000" w:rsidRDefault="00000000" w:rsidRPr="00000000" w14:paraId="0000014B">
            <w:pPr>
              <w:spacing w:after="0" w:lineRule="auto"/>
              <w:rPr/>
            </w:pPr>
            <w:r w:rsidDel="00000000" w:rsidR="00000000" w:rsidRPr="00000000">
              <w:rPr>
                <w:sz w:val="18"/>
                <w:szCs w:val="18"/>
                <w:rtl w:val="0"/>
              </w:rPr>
              <w:t xml:space="preserve">Nursing, allied health, pharmacy, law, business accreditation, continuing education and other assessment-intensive programs</w:t>
            </w:r>
            <w:r w:rsidDel="00000000" w:rsidR="00000000" w:rsidRPr="00000000">
              <w:rPr>
                <w:rtl w:val="0"/>
              </w:rPr>
            </w:r>
          </w:p>
        </w:tc>
      </w:tr>
      <w:tr>
        <w:trPr>
          <w:cantSplit w:val="1"/>
          <w:tblHeader w:val="0"/>
        </w:trPr>
        <w:tc>
          <w:tcPr/>
          <w:p w:rsidR="00000000" w:rsidDel="00000000" w:rsidP="00000000" w:rsidRDefault="00000000" w:rsidRPr="00000000" w14:paraId="0000014C">
            <w:pPr>
              <w:spacing w:after="0" w:lineRule="auto"/>
              <w:rPr/>
            </w:pPr>
            <w:r w:rsidDel="00000000" w:rsidR="00000000" w:rsidRPr="00000000">
              <w:rPr>
                <w:b w:val="1"/>
                <w:bCs w:val="1"/>
                <w:sz w:val="18"/>
                <w:szCs w:val="18"/>
                <w:rtl w:val="0"/>
              </w:rPr>
              <w:t xml:space="preserve">Offer</w:t>
            </w:r>
            <w:r w:rsidDel="00000000" w:rsidR="00000000" w:rsidRPr="00000000">
              <w:rPr>
                <w:rtl w:val="0"/>
              </w:rPr>
            </w:r>
          </w:p>
        </w:tc>
        <w:tc>
          <w:tcPr/>
          <w:p w:rsidR="00000000" w:rsidDel="00000000" w:rsidP="00000000" w:rsidRDefault="00000000" w:rsidRPr="00000000" w14:paraId="0000014D">
            <w:pPr>
              <w:spacing w:after="0" w:lineRule="auto"/>
              <w:rPr/>
            </w:pPr>
            <w:r w:rsidDel="00000000" w:rsidR="00000000" w:rsidRPr="00000000">
              <w:rPr>
                <w:sz w:val="18"/>
                <w:szCs w:val="18"/>
                <w:rtl w:val="0"/>
              </w:rPr>
              <w:t xml:space="preserve">LMS-native program assessment with governed banks, secure exam modes, authentic responses, grading, moderation and accreditation evidence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4E">
            <w:pPr>
              <w:spacing w:after="0" w:lineRule="auto"/>
              <w:rPr/>
            </w:pPr>
            <w:r w:rsidDel="00000000" w:rsidR="00000000" w:rsidRPr="00000000">
              <w:rPr>
                <w:b w:val="1"/>
                <w:bCs w:val="1"/>
                <w:sz w:val="18"/>
                <w:szCs w:val="18"/>
                <w:rtl w:val="0"/>
              </w:rPr>
              <w:t xml:space="preserve">Primary channels</w:t>
            </w:r>
            <w:r w:rsidDel="00000000" w:rsidR="00000000" w:rsidRPr="00000000">
              <w:rPr>
                <w:rtl w:val="0"/>
              </w:rPr>
            </w:r>
          </w:p>
        </w:tc>
        <w:tc>
          <w:tcPr>
            <w:shd w:fill="e8eef5" w:val="clear"/>
          </w:tcPr>
          <w:p w:rsidR="00000000" w:rsidDel="00000000" w:rsidP="00000000" w:rsidRDefault="00000000" w:rsidRPr="00000000" w14:paraId="0000014F">
            <w:pPr>
              <w:spacing w:after="0" w:lineRule="auto"/>
              <w:rPr/>
            </w:pPr>
            <w:r w:rsidDel="00000000" w:rsidR="00000000" w:rsidRPr="00000000">
              <w:rPr>
                <w:sz w:val="18"/>
                <w:szCs w:val="18"/>
                <w:rtl w:val="0"/>
              </w:rPr>
              <w:t xml:space="preserve">Paid design-partner pilots; program land-and-expand; assessment offices; LMS marketplaces and implementation partners</w:t>
            </w:r>
            <w:r w:rsidDel="00000000" w:rsidR="00000000" w:rsidRPr="00000000">
              <w:rPr>
                <w:rtl w:val="0"/>
              </w:rPr>
            </w:r>
          </w:p>
        </w:tc>
      </w:tr>
      <w:tr>
        <w:trPr>
          <w:cantSplit w:val="1"/>
          <w:tblHeader w:val="0"/>
        </w:trPr>
        <w:tc>
          <w:tcPr/>
          <w:p w:rsidR="00000000" w:rsidDel="00000000" w:rsidP="00000000" w:rsidRDefault="00000000" w:rsidRPr="00000000" w14:paraId="00000150">
            <w:pPr>
              <w:spacing w:after="0" w:lineRule="auto"/>
              <w:rPr/>
            </w:pPr>
            <w:r w:rsidDel="00000000" w:rsidR="00000000" w:rsidRPr="00000000">
              <w:rPr>
                <w:b w:val="1"/>
                <w:bCs w:val="1"/>
                <w:sz w:val="18"/>
                <w:szCs w:val="18"/>
                <w:rtl w:val="0"/>
              </w:rPr>
              <w:t xml:space="preserve">Content model</w:t>
            </w:r>
            <w:r w:rsidDel="00000000" w:rsidR="00000000" w:rsidRPr="00000000">
              <w:rPr>
                <w:rtl w:val="0"/>
              </w:rPr>
            </w:r>
          </w:p>
        </w:tc>
        <w:tc>
          <w:tcPr/>
          <w:p w:rsidR="00000000" w:rsidDel="00000000" w:rsidP="00000000" w:rsidRDefault="00000000" w:rsidRPr="00000000" w14:paraId="00000151">
            <w:pPr>
              <w:spacing w:after="0" w:lineRule="auto"/>
              <w:rPr/>
            </w:pPr>
            <w:r w:rsidDel="00000000" w:rsidR="00000000" w:rsidRPr="00000000">
              <w:rPr>
                <w:sz w:val="18"/>
                <w:szCs w:val="18"/>
                <w:rtl w:val="0"/>
              </w:rPr>
              <w:t xml:space="preserve">Faculty and institution owned; optional discipline-content or assessment-services partners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52">
            <w:pPr>
              <w:spacing w:after="0" w:lineRule="auto"/>
              <w:rPr/>
            </w:pPr>
            <w:r w:rsidDel="00000000" w:rsidR="00000000" w:rsidRPr="00000000">
              <w:rPr>
                <w:b w:val="1"/>
                <w:bCs w:val="1"/>
                <w:sz w:val="18"/>
                <w:szCs w:val="18"/>
                <w:rtl w:val="0"/>
              </w:rPr>
              <w:t xml:space="preserve">Executive owner</w:t>
            </w:r>
            <w:r w:rsidDel="00000000" w:rsidR="00000000" w:rsidRPr="00000000">
              <w:rPr>
                <w:rtl w:val="0"/>
              </w:rPr>
            </w:r>
          </w:p>
        </w:tc>
        <w:tc>
          <w:tcPr>
            <w:shd w:fill="e8eef5" w:val="clear"/>
          </w:tcPr>
          <w:p w:rsidR="00000000" w:rsidDel="00000000" w:rsidP="00000000" w:rsidRDefault="00000000" w:rsidRPr="00000000" w14:paraId="00000153">
            <w:pPr>
              <w:spacing w:after="0" w:lineRule="auto"/>
              <w:rPr/>
            </w:pPr>
            <w:r w:rsidDel="00000000" w:rsidR="00000000" w:rsidRPr="00000000">
              <w:rPr>
                <w:sz w:val="18"/>
                <w:szCs w:val="18"/>
                <w:rtl w:val="0"/>
              </w:rPr>
              <w:t xml:space="preserve">Higher Education Sales lead for commercial result; Product for LTI and faculty workflow; Security and Legal for assurance</w:t>
            </w:r>
            <w:r w:rsidDel="00000000" w:rsidR="00000000" w:rsidRPr="00000000">
              <w:rPr>
                <w:rtl w:val="0"/>
              </w:rPr>
            </w:r>
          </w:p>
        </w:tc>
      </w:tr>
    </w:tbl>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entry wedge is not general classroom quizzing. OAT should select Canvas as the first complete workflow, prove LTI Advantage Deep Linking, Assignment and Grade Services and Names and Role Provisioning Services, and package HECVAT, FERPA, accessibility and security evidence. Three design partners and paid program pilots should precede broad marketplace investment.</w:t>
      </w:r>
    </w:p>
    <w:p w:rsidR="00000000" w:rsidDel="00000000" w:rsidP="00000000" w:rsidRDefault="00000000" w:rsidRPr="00000000" w14:paraId="00000156">
      <w:pPr>
        <w:rPr/>
      </w:pPr>
      <w:r w:rsidDel="00000000" w:rsidR="00000000" w:rsidRPr="00000000">
        <w:rPr>
          <w:b w:val="1"/>
          <w:bCs w:val="1"/>
          <w:rtl w:val="0"/>
        </w:rPr>
        <w:t xml:space="preserve">Principal risk.</w:t>
      </w:r>
      <w:r w:rsidDel="00000000" w:rsidR="00000000" w:rsidRPr="00000000">
        <w:rPr>
          <w:rtl w:val="0"/>
        </w:rPr>
        <w:t xml:space="preserve"> TAO becomes another campus tool in a market where LMS quizzes, Inspera, ExamSoft, Respondus and Questionmark already have recognition. Mitigate by targeting programs that need more governance and evidence than the LMS provides and by using a standard eight-week paid pilot with expansion criteria.</w:t>
      </w:r>
    </w:p>
    <w:p w:rsidR="00000000" w:rsidDel="00000000" w:rsidP="00000000" w:rsidRDefault="00000000" w:rsidRPr="00000000" w14:paraId="00000157">
      <w:pPr>
        <w:pStyle w:val="Heading2"/>
        <w:rPr/>
      </w:pPr>
      <w:r w:rsidDel="00000000" w:rsidR="00000000" w:rsidRPr="00000000">
        <w:rPr>
          <w:rtl w:val="0"/>
        </w:rPr>
        <w:t xml:space="preserve">Content Strategy Across Segments</w:t>
      </w:r>
    </w:p>
    <w:tbl>
      <w:tblPr>
        <w:tblStyle w:val="Table13"/>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800"/>
        <w:gridCol w:w="3350"/>
        <w:gridCol w:w="4930"/>
        <w:tblGridChange w:id="0">
          <w:tblGrid>
            <w:gridCol w:w="1800"/>
            <w:gridCol w:w="3350"/>
            <w:gridCol w:w="49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58">
            <w:pPr>
              <w:spacing w:after="0" w:lineRule="auto"/>
              <w:jc w:val="center"/>
              <w:rPr/>
            </w:pPr>
            <w:r w:rsidDel="00000000" w:rsidR="00000000" w:rsidRPr="00000000">
              <w:rPr>
                <w:b w:val="1"/>
                <w:bCs w:val="1"/>
                <w:color w:val="ffffff"/>
                <w:sz w:val="17"/>
                <w:szCs w:val="17"/>
                <w:rtl w:val="0"/>
              </w:rPr>
              <w:t xml:space="preserve">Segment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59">
            <w:pPr>
              <w:spacing w:after="0" w:lineRule="auto"/>
              <w:jc w:val="center"/>
              <w:rPr/>
            </w:pPr>
            <w:r w:rsidDel="00000000" w:rsidR="00000000" w:rsidRPr="00000000">
              <w:rPr>
                <w:b w:val="1"/>
                <w:bCs w:val="1"/>
                <w:color w:val="ffffff"/>
                <w:sz w:val="17"/>
                <w:szCs w:val="17"/>
                <w:rtl w:val="0"/>
              </w:rPr>
              <w:t xml:space="preserve">Default content owner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5A">
            <w:pPr>
              <w:spacing w:after="0" w:lineRule="auto"/>
              <w:jc w:val="center"/>
              <w:rPr/>
            </w:pPr>
            <w:r w:rsidDel="00000000" w:rsidR="00000000" w:rsidRPr="00000000">
              <w:rPr>
                <w:b w:val="1"/>
                <w:bCs w:val="1"/>
                <w:color w:val="ffffff"/>
                <w:sz w:val="17"/>
                <w:szCs w:val="17"/>
                <w:rtl w:val="0"/>
              </w:rPr>
              <w:t xml:space="preserve">OAT role</w:t>
            </w:r>
            <w:r w:rsidDel="00000000" w:rsidR="00000000" w:rsidRPr="00000000">
              <w:rPr>
                <w:rtl w:val="0"/>
              </w:rPr>
            </w:r>
          </w:p>
        </w:tc>
      </w:tr>
      <w:tr>
        <w:trPr>
          <w:cantSplit w:val="1"/>
          <w:tblHeader w:val="0"/>
        </w:trPr>
        <w:tc>
          <w:tcPr/>
          <w:p w:rsidR="00000000" w:rsidDel="00000000" w:rsidP="00000000" w:rsidRDefault="00000000" w:rsidRPr="00000000" w14:paraId="0000015B">
            <w:pPr>
              <w:spacing w:after="0" w:lineRule="auto"/>
              <w:rPr/>
            </w:pPr>
            <w:r w:rsidDel="00000000" w:rsidR="00000000" w:rsidRPr="00000000">
              <w:rPr>
                <w:b w:val="1"/>
                <w:bCs w:val="1"/>
                <w:sz w:val="17"/>
                <w:szCs w:val="17"/>
                <w:rtl w:val="0"/>
              </w:rPr>
              <w:t xml:space="preserve">Traditional</w:t>
            </w:r>
            <w:r w:rsidDel="00000000" w:rsidR="00000000" w:rsidRPr="00000000">
              <w:rPr>
                <w:rtl w:val="0"/>
              </w:rPr>
            </w:r>
          </w:p>
        </w:tc>
        <w:tc>
          <w:tcPr/>
          <w:p w:rsidR="00000000" w:rsidDel="00000000" w:rsidP="00000000" w:rsidRDefault="00000000" w:rsidRPr="00000000" w14:paraId="0000015C">
            <w:pPr>
              <w:spacing w:after="0" w:lineRule="auto"/>
              <w:rPr/>
            </w:pPr>
            <w:r w:rsidDel="00000000" w:rsidR="00000000" w:rsidRPr="00000000">
              <w:rPr>
                <w:sz w:val="17"/>
                <w:szCs w:val="17"/>
                <w:rtl w:val="0"/>
              </w:rPr>
              <w:t xml:space="preserve">Customer and content-prime owned</w:t>
            </w:r>
            <w:r w:rsidDel="00000000" w:rsidR="00000000" w:rsidRPr="00000000">
              <w:rPr>
                <w:rtl w:val="0"/>
              </w:rPr>
            </w:r>
          </w:p>
        </w:tc>
        <w:tc>
          <w:tcPr/>
          <w:p w:rsidR="00000000" w:rsidDel="00000000" w:rsidP="00000000" w:rsidRDefault="00000000" w:rsidRPr="00000000" w14:paraId="0000015D">
            <w:pPr>
              <w:spacing w:after="0" w:lineRule="auto"/>
              <w:rPr/>
            </w:pPr>
            <w:r w:rsidDel="00000000" w:rsidR="00000000" w:rsidRPr="00000000">
              <w:rPr>
                <w:sz w:val="17"/>
                <w:szCs w:val="17"/>
                <w:rtl w:val="0"/>
              </w:rPr>
              <w:t xml:space="preserve">Repository, workflow, standards, migration and evidence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5E">
            <w:pPr>
              <w:spacing w:after="0" w:lineRule="auto"/>
              <w:rPr/>
            </w:pPr>
            <w:r w:rsidDel="00000000" w:rsidR="00000000" w:rsidRPr="00000000">
              <w:rPr>
                <w:b w:val="1"/>
                <w:bCs w:val="1"/>
                <w:sz w:val="17"/>
                <w:szCs w:val="17"/>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15F">
            <w:pPr>
              <w:spacing w:after="0" w:lineRule="auto"/>
              <w:rPr/>
            </w:pPr>
            <w:r w:rsidDel="00000000" w:rsidR="00000000" w:rsidRPr="00000000">
              <w:rPr>
                <w:sz w:val="17"/>
                <w:szCs w:val="17"/>
                <w:rtl w:val="0"/>
              </w:rPr>
              <w:t xml:space="preserve">Official, public released, licensed and institution-owned</w:t>
            </w:r>
            <w:r w:rsidDel="00000000" w:rsidR="00000000" w:rsidRPr="00000000">
              <w:rPr>
                <w:rtl w:val="0"/>
              </w:rPr>
            </w:r>
          </w:p>
        </w:tc>
        <w:tc>
          <w:tcPr>
            <w:shd w:fill="e8eef5" w:val="clear"/>
          </w:tcPr>
          <w:p w:rsidR="00000000" w:rsidDel="00000000" w:rsidP="00000000" w:rsidRDefault="00000000" w:rsidRPr="00000000" w14:paraId="00000160">
            <w:pPr>
              <w:spacing w:after="0" w:lineRule="auto"/>
              <w:rPr/>
            </w:pPr>
            <w:r w:rsidDel="00000000" w:rsidR="00000000" w:rsidRPr="00000000">
              <w:rPr>
                <w:sz w:val="17"/>
                <w:szCs w:val="17"/>
                <w:rtl w:val="0"/>
              </w:rPr>
              <w:t xml:space="preserve">K-12 content network with QTI, CASE, rights, provenance, entitlements and classroom-to-system evidence</w:t>
            </w:r>
            <w:r w:rsidDel="00000000" w:rsidR="00000000" w:rsidRPr="00000000">
              <w:rPr>
                <w:rtl w:val="0"/>
              </w:rPr>
            </w:r>
          </w:p>
        </w:tc>
      </w:tr>
      <w:tr>
        <w:trPr>
          <w:cantSplit w:val="1"/>
          <w:tblHeader w:val="0"/>
        </w:trPr>
        <w:tc>
          <w:tcPr/>
          <w:p w:rsidR="00000000" w:rsidDel="00000000" w:rsidP="00000000" w:rsidRDefault="00000000" w:rsidRPr="00000000" w14:paraId="00000161">
            <w:pPr>
              <w:spacing w:after="0" w:lineRule="auto"/>
              <w:rPr/>
            </w:pPr>
            <w:r w:rsidDel="00000000" w:rsidR="00000000" w:rsidRPr="00000000">
              <w:rPr>
                <w:b w:val="1"/>
                <w:bCs w:val="1"/>
                <w:sz w:val="17"/>
                <w:szCs w:val="17"/>
                <w:rtl w:val="0"/>
              </w:rPr>
              <w:t xml:space="preserve">Certification</w:t>
            </w:r>
            <w:r w:rsidDel="00000000" w:rsidR="00000000" w:rsidRPr="00000000">
              <w:rPr>
                <w:rtl w:val="0"/>
              </w:rPr>
            </w:r>
          </w:p>
        </w:tc>
        <w:tc>
          <w:tcPr/>
          <w:p w:rsidR="00000000" w:rsidDel="00000000" w:rsidP="00000000" w:rsidRDefault="00000000" w:rsidRPr="00000000" w14:paraId="00000162">
            <w:pPr>
              <w:spacing w:after="0" w:lineRule="auto"/>
              <w:rPr/>
            </w:pPr>
            <w:r w:rsidDel="00000000" w:rsidR="00000000" w:rsidRPr="00000000">
              <w:rPr>
                <w:sz w:val="17"/>
                <w:szCs w:val="17"/>
                <w:rtl w:val="0"/>
              </w:rPr>
              <w:t xml:space="preserve">Customer owned with optional specialist development</w:t>
            </w:r>
            <w:r w:rsidDel="00000000" w:rsidR="00000000" w:rsidRPr="00000000">
              <w:rPr>
                <w:rtl w:val="0"/>
              </w:rPr>
            </w:r>
          </w:p>
        </w:tc>
        <w:tc>
          <w:tcPr/>
          <w:p w:rsidR="00000000" w:rsidDel="00000000" w:rsidP="00000000" w:rsidRDefault="00000000" w:rsidRPr="00000000" w14:paraId="00000163">
            <w:pPr>
              <w:spacing w:after="0" w:lineRule="auto"/>
              <w:rPr/>
            </w:pPr>
            <w:r w:rsidDel="00000000" w:rsidR="00000000" w:rsidRPr="00000000">
              <w:rPr>
                <w:sz w:val="17"/>
                <w:szCs w:val="17"/>
                <w:rtl w:val="0"/>
              </w:rPr>
              <w:t xml:space="preserve">Partner panel, controlled SME workflow and psychometric evidence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64">
            <w:pPr>
              <w:spacing w:after="0" w:lineRule="auto"/>
              <w:rPr/>
            </w:pPr>
            <w:r w:rsidDel="00000000" w:rsidR="00000000" w:rsidRPr="00000000">
              <w:rPr>
                <w:b w:val="1"/>
                <w:bCs w:val="1"/>
                <w:sz w:val="17"/>
                <w:szCs w:val="17"/>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165">
            <w:pPr>
              <w:spacing w:after="0" w:lineRule="auto"/>
              <w:rPr/>
            </w:pPr>
            <w:r w:rsidDel="00000000" w:rsidR="00000000" w:rsidRPr="00000000">
              <w:rPr>
                <w:sz w:val="17"/>
                <w:szCs w:val="17"/>
                <w:rtl w:val="0"/>
              </w:rPr>
              <w:t xml:space="preserve">Faculty and institution owned</w:t>
            </w:r>
            <w:r w:rsidDel="00000000" w:rsidR="00000000" w:rsidRPr="00000000">
              <w:rPr>
                <w:rtl w:val="0"/>
              </w:rPr>
            </w:r>
          </w:p>
        </w:tc>
        <w:tc>
          <w:tcPr>
            <w:shd w:fill="e8eef5" w:val="clear"/>
          </w:tcPr>
          <w:p w:rsidR="00000000" w:rsidDel="00000000" w:rsidP="00000000" w:rsidRDefault="00000000" w:rsidRPr="00000000" w14:paraId="00000166">
            <w:pPr>
              <w:spacing w:after="0" w:lineRule="auto"/>
              <w:rPr/>
            </w:pPr>
            <w:r w:rsidDel="00000000" w:rsidR="00000000" w:rsidRPr="00000000">
              <w:rPr>
                <w:sz w:val="17"/>
                <w:szCs w:val="17"/>
                <w:rtl w:val="0"/>
              </w:rPr>
              <w:t xml:space="preserve">Discipline templates, authentic responses and optional content partners</w:t>
            </w:r>
            <w:r w:rsidDel="00000000" w:rsidR="00000000" w:rsidRPr="00000000">
              <w:rPr>
                <w:rtl w:val="0"/>
              </w:rPr>
            </w:r>
          </w:p>
        </w:tc>
      </w:tr>
    </w:tbl>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5 Channel, Commercial and Sales Model</w:t>
      </w:r>
    </w:p>
    <w:p w:rsidR="00000000" w:rsidDel="00000000" w:rsidP="00000000" w:rsidRDefault="00000000" w:rsidRPr="00000000" w14:paraId="00000169">
      <w:pPr>
        <w:rPr/>
      </w:pPr>
      <w:r w:rsidDel="00000000" w:rsidR="00000000" w:rsidRPr="00000000">
        <w:rPr>
          <w:rtl w:val="0"/>
        </w:rPr>
        <w:t xml:space="preserve">The segments should not share one generic funnel. Traditional Assessment and governed formative are institutional public-sector motions; Certification is a vertical B2B motion; Higher Education is a program-led institutional motion. OAT should share account intelligence, solution engineering, bid operations, partner management and Customer Success while assigning one accountable commercial owner to each market result.</w:t>
      </w:r>
    </w:p>
    <w:p w:rsidR="00000000" w:rsidDel="00000000" w:rsidP="00000000" w:rsidRDefault="00000000" w:rsidRPr="00000000" w14:paraId="0000016A">
      <w:pPr>
        <w:pStyle w:val="Heading2"/>
        <w:rPr/>
      </w:pPr>
      <w:r w:rsidDel="00000000" w:rsidR="00000000" w:rsidRPr="00000000">
        <w:rPr>
          <w:rtl w:val="0"/>
        </w:rPr>
        <w:t xml:space="preserve">Channel Architecture by Segment</w:t>
      </w:r>
    </w:p>
    <w:tbl>
      <w:tblPr>
        <w:tblStyle w:val="Table14"/>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50"/>
        <w:gridCol w:w="1850"/>
        <w:gridCol w:w="1950"/>
        <w:gridCol w:w="1800"/>
        <w:gridCol w:w="1900"/>
        <w:gridCol w:w="1330"/>
        <w:tblGridChange w:id="0">
          <w:tblGrid>
            <w:gridCol w:w="1250"/>
            <w:gridCol w:w="1850"/>
            <w:gridCol w:w="1950"/>
            <w:gridCol w:w="1800"/>
            <w:gridCol w:w="1900"/>
            <w:gridCol w:w="13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6B">
            <w:pPr>
              <w:spacing w:after="0" w:lineRule="auto"/>
              <w:jc w:val="center"/>
              <w:rPr/>
            </w:pPr>
            <w:r w:rsidDel="00000000" w:rsidR="00000000" w:rsidRPr="00000000">
              <w:rPr>
                <w:b w:val="1"/>
                <w:bCs w:val="1"/>
                <w:color w:val="ffffff"/>
                <w:sz w:val="17"/>
                <w:szCs w:val="17"/>
                <w:rtl w:val="0"/>
              </w:rPr>
              <w:t xml:space="preserve">Segment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6C">
            <w:pPr>
              <w:spacing w:after="0" w:lineRule="auto"/>
              <w:jc w:val="center"/>
              <w:rPr/>
            </w:pPr>
            <w:r w:rsidDel="00000000" w:rsidR="00000000" w:rsidRPr="00000000">
              <w:rPr>
                <w:b w:val="1"/>
                <w:bCs w:val="1"/>
                <w:color w:val="ffffff"/>
                <w:sz w:val="17"/>
                <w:szCs w:val="17"/>
                <w:rtl w:val="0"/>
              </w:rPr>
              <w:t xml:space="preserve">Economic buyer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6D">
            <w:pPr>
              <w:spacing w:after="0" w:lineRule="auto"/>
              <w:jc w:val="center"/>
              <w:rPr/>
            </w:pPr>
            <w:r w:rsidDel="00000000" w:rsidR="00000000" w:rsidRPr="00000000">
              <w:rPr>
                <w:b w:val="1"/>
                <w:bCs w:val="1"/>
                <w:color w:val="ffffff"/>
                <w:sz w:val="17"/>
                <w:szCs w:val="17"/>
                <w:rtl w:val="0"/>
              </w:rPr>
              <w:t xml:space="preserve">Direct motion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6E">
            <w:pPr>
              <w:spacing w:after="0" w:lineRule="auto"/>
              <w:jc w:val="center"/>
              <w:rPr/>
            </w:pPr>
            <w:r w:rsidDel="00000000" w:rsidR="00000000" w:rsidRPr="00000000">
              <w:rPr>
                <w:b w:val="1"/>
                <w:bCs w:val="1"/>
                <w:color w:val="ffffff"/>
                <w:sz w:val="17"/>
                <w:szCs w:val="17"/>
                <w:rtl w:val="0"/>
              </w:rPr>
              <w:t xml:space="preserve">Partner motion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6F">
            <w:pPr>
              <w:spacing w:after="0" w:lineRule="auto"/>
              <w:jc w:val="center"/>
              <w:rPr/>
            </w:pPr>
            <w:r w:rsidDel="00000000" w:rsidR="00000000" w:rsidRPr="00000000">
              <w:rPr>
                <w:b w:val="1"/>
                <w:bCs w:val="1"/>
                <w:color w:val="ffffff"/>
                <w:sz w:val="17"/>
                <w:szCs w:val="17"/>
                <w:rtl w:val="0"/>
              </w:rPr>
              <w:t xml:space="preserve">Ecosystem role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70">
            <w:pPr>
              <w:spacing w:after="0" w:lineRule="auto"/>
              <w:jc w:val="center"/>
              <w:rPr/>
            </w:pPr>
            <w:r w:rsidDel="00000000" w:rsidR="00000000" w:rsidRPr="00000000">
              <w:rPr>
                <w:b w:val="1"/>
                <w:bCs w:val="1"/>
                <w:color w:val="ffffff"/>
                <w:sz w:val="17"/>
                <w:szCs w:val="17"/>
                <w:rtl w:val="0"/>
              </w:rPr>
              <w:t xml:space="preserve">Entry trigger</w:t>
            </w:r>
            <w:r w:rsidDel="00000000" w:rsidR="00000000" w:rsidRPr="00000000">
              <w:rPr>
                <w:rtl w:val="0"/>
              </w:rPr>
            </w:r>
          </w:p>
        </w:tc>
      </w:tr>
      <w:tr>
        <w:trPr>
          <w:cantSplit w:val="1"/>
          <w:tblHeader w:val="0"/>
        </w:trPr>
        <w:tc>
          <w:tcPr/>
          <w:p w:rsidR="00000000" w:rsidDel="00000000" w:rsidP="00000000" w:rsidRDefault="00000000" w:rsidRPr="00000000" w14:paraId="00000171">
            <w:pPr>
              <w:spacing w:after="0" w:lineRule="auto"/>
              <w:rPr/>
            </w:pPr>
            <w:r w:rsidDel="00000000" w:rsidR="00000000" w:rsidRPr="00000000">
              <w:rPr>
                <w:b w:val="1"/>
                <w:bCs w:val="1"/>
                <w:sz w:val="14"/>
                <w:szCs w:val="14"/>
                <w:rtl w:val="0"/>
              </w:rPr>
              <w:t xml:space="preserve">Traditional</w:t>
            </w:r>
            <w:r w:rsidDel="00000000" w:rsidR="00000000" w:rsidRPr="00000000">
              <w:rPr>
                <w:rtl w:val="0"/>
              </w:rPr>
            </w:r>
          </w:p>
        </w:tc>
        <w:tc>
          <w:tcPr/>
          <w:p w:rsidR="00000000" w:rsidDel="00000000" w:rsidP="00000000" w:rsidRDefault="00000000" w:rsidRPr="00000000" w14:paraId="00000172">
            <w:pPr>
              <w:spacing w:after="0" w:lineRule="auto"/>
              <w:rPr/>
            </w:pPr>
            <w:r w:rsidDel="00000000" w:rsidR="00000000" w:rsidRPr="00000000">
              <w:rPr>
                <w:sz w:val="14"/>
                <w:szCs w:val="14"/>
                <w:rtl w:val="0"/>
              </w:rPr>
              <w:t xml:space="preserve">State, ministry, agency, large district or assessment body</w:t>
            </w:r>
            <w:r w:rsidDel="00000000" w:rsidR="00000000" w:rsidRPr="00000000">
              <w:rPr>
                <w:rtl w:val="0"/>
              </w:rPr>
            </w:r>
          </w:p>
        </w:tc>
        <w:tc>
          <w:tcPr/>
          <w:p w:rsidR="00000000" w:rsidDel="00000000" w:rsidP="00000000" w:rsidRDefault="00000000" w:rsidRPr="00000000" w14:paraId="00000173">
            <w:pPr>
              <w:spacing w:after="0" w:lineRule="auto"/>
              <w:rPr/>
            </w:pPr>
            <w:r w:rsidDel="00000000" w:rsidR="00000000" w:rsidRPr="00000000">
              <w:rPr>
                <w:sz w:val="14"/>
                <w:szCs w:val="14"/>
                <w:rtl w:val="0"/>
              </w:rPr>
              <w:t xml:space="preserve">Named-account development, frameworks and public RFPs</w:t>
            </w:r>
            <w:r w:rsidDel="00000000" w:rsidR="00000000" w:rsidRPr="00000000">
              <w:rPr>
                <w:rtl w:val="0"/>
              </w:rPr>
            </w:r>
          </w:p>
        </w:tc>
        <w:tc>
          <w:tcPr/>
          <w:p w:rsidR="00000000" w:rsidDel="00000000" w:rsidP="00000000" w:rsidRDefault="00000000" w:rsidRPr="00000000" w14:paraId="00000174">
            <w:pPr>
              <w:spacing w:after="0" w:lineRule="auto"/>
              <w:rPr/>
            </w:pPr>
            <w:r w:rsidDel="00000000" w:rsidR="00000000" w:rsidRPr="00000000">
              <w:rPr>
                <w:sz w:val="14"/>
                <w:szCs w:val="14"/>
                <w:rtl w:val="0"/>
              </w:rPr>
              <w:t xml:space="preserve">Content or psychometric prime, regional SI and local delivery partner</w:t>
            </w:r>
            <w:r w:rsidDel="00000000" w:rsidR="00000000" w:rsidRPr="00000000">
              <w:rPr>
                <w:rtl w:val="0"/>
              </w:rPr>
            </w:r>
          </w:p>
        </w:tc>
        <w:tc>
          <w:tcPr/>
          <w:p w:rsidR="00000000" w:rsidDel="00000000" w:rsidP="00000000" w:rsidRDefault="00000000" w:rsidRPr="00000000" w14:paraId="00000175">
            <w:pPr>
              <w:spacing w:after="0" w:lineRule="auto"/>
              <w:rPr/>
            </w:pPr>
            <w:r w:rsidDel="00000000" w:rsidR="00000000" w:rsidRPr="00000000">
              <w:rPr>
                <w:sz w:val="14"/>
                <w:szCs w:val="14"/>
                <w:rtl w:val="0"/>
              </w:rPr>
              <w:t xml:space="preserve">References and standards create demand; partners extend bid coverage</w:t>
            </w:r>
            <w:r w:rsidDel="00000000" w:rsidR="00000000" w:rsidRPr="00000000">
              <w:rPr>
                <w:rtl w:val="0"/>
              </w:rPr>
            </w:r>
          </w:p>
        </w:tc>
        <w:tc>
          <w:tcPr/>
          <w:p w:rsidR="00000000" w:rsidDel="00000000" w:rsidP="00000000" w:rsidRDefault="00000000" w:rsidRPr="00000000" w14:paraId="00000176">
            <w:pPr>
              <w:spacing w:after="0" w:lineRule="auto"/>
              <w:rPr/>
            </w:pPr>
            <w:r w:rsidDel="00000000" w:rsidR="00000000" w:rsidRPr="00000000">
              <w:rPr>
                <w:sz w:val="14"/>
                <w:szCs w:val="14"/>
                <w:rtl w:val="0"/>
              </w:rPr>
              <w:t xml:space="preserve">Qualified program or procurement event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77">
            <w:pPr>
              <w:spacing w:after="0" w:lineRule="auto"/>
              <w:rPr/>
            </w:pPr>
            <w:r w:rsidDel="00000000" w:rsidR="00000000" w:rsidRPr="00000000">
              <w:rPr>
                <w:b w:val="1"/>
                <w:bCs w:val="1"/>
                <w:sz w:val="14"/>
                <w:szCs w:val="14"/>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178">
            <w:pPr>
              <w:spacing w:after="0" w:lineRule="auto"/>
              <w:rPr/>
            </w:pPr>
            <w:r w:rsidDel="00000000" w:rsidR="00000000" w:rsidRPr="00000000">
              <w:rPr>
                <w:sz w:val="14"/>
                <w:szCs w:val="14"/>
                <w:rtl w:val="0"/>
              </w:rPr>
              <w:t xml:space="preserve">District, state or ministry curriculum, assessment and technology leadership</w:t>
            </w:r>
            <w:r w:rsidDel="00000000" w:rsidR="00000000" w:rsidRPr="00000000">
              <w:rPr>
                <w:rtl w:val="0"/>
              </w:rPr>
            </w:r>
          </w:p>
        </w:tc>
        <w:tc>
          <w:tcPr>
            <w:shd w:fill="e8eef5" w:val="clear"/>
          </w:tcPr>
          <w:p w:rsidR="00000000" w:rsidDel="00000000" w:rsidP="00000000" w:rsidRDefault="00000000" w:rsidRPr="00000000" w14:paraId="00000179">
            <w:pPr>
              <w:spacing w:after="0" w:lineRule="auto"/>
              <w:rPr/>
            </w:pPr>
            <w:r w:rsidDel="00000000" w:rsidR="00000000" w:rsidRPr="00000000">
              <w:rPr>
                <w:sz w:val="14"/>
                <w:szCs w:val="14"/>
                <w:rtl w:val="0"/>
              </w:rPr>
              <w:t xml:space="preserve">Institutional design partnership followed by direct or framework sale</w:t>
            </w:r>
            <w:r w:rsidDel="00000000" w:rsidR="00000000" w:rsidRPr="00000000">
              <w:rPr>
                <w:rtl w:val="0"/>
              </w:rPr>
            </w:r>
          </w:p>
        </w:tc>
        <w:tc>
          <w:tcPr>
            <w:shd w:fill="e8eef5" w:val="clear"/>
          </w:tcPr>
          <w:p w:rsidR="00000000" w:rsidDel="00000000" w:rsidP="00000000" w:rsidRDefault="00000000" w:rsidRPr="00000000" w14:paraId="0000017A">
            <w:pPr>
              <w:spacing w:after="0" w:lineRule="auto"/>
              <w:rPr/>
            </w:pPr>
            <w:r w:rsidDel="00000000" w:rsidR="00000000" w:rsidRPr="00000000">
              <w:rPr>
                <w:sz w:val="14"/>
                <w:szCs w:val="14"/>
                <w:rtl w:val="0"/>
              </w:rPr>
              <w:t xml:space="preserve">Official-bank or publisher partner, regional SI and implementation partner</w:t>
            </w:r>
            <w:r w:rsidDel="00000000" w:rsidR="00000000" w:rsidRPr="00000000">
              <w:rPr>
                <w:rtl w:val="0"/>
              </w:rPr>
            </w:r>
          </w:p>
        </w:tc>
        <w:tc>
          <w:tcPr>
            <w:shd w:fill="e8eef5" w:val="clear"/>
          </w:tcPr>
          <w:p w:rsidR="00000000" w:rsidDel="00000000" w:rsidP="00000000" w:rsidRDefault="00000000" w:rsidRPr="00000000" w14:paraId="0000017B">
            <w:pPr>
              <w:spacing w:after="0" w:lineRule="auto"/>
              <w:rPr/>
            </w:pPr>
            <w:r w:rsidDel="00000000" w:rsidR="00000000" w:rsidRPr="00000000">
              <w:rPr>
                <w:sz w:val="14"/>
                <w:szCs w:val="14"/>
                <w:rtl w:val="0"/>
              </w:rPr>
              <w:t xml:space="preserve">Google, LMS, Clever and ClassLink enable access, provisioning and discovery; they do not replace institutional selling</w:t>
            </w:r>
            <w:r w:rsidDel="00000000" w:rsidR="00000000" w:rsidRPr="00000000">
              <w:rPr>
                <w:rtl w:val="0"/>
              </w:rPr>
            </w:r>
          </w:p>
        </w:tc>
        <w:tc>
          <w:tcPr>
            <w:shd w:fill="e8eef5" w:val="clear"/>
          </w:tcPr>
          <w:p w:rsidR="00000000" w:rsidDel="00000000" w:rsidP="00000000" w:rsidRDefault="00000000" w:rsidRPr="00000000" w14:paraId="0000017C">
            <w:pPr>
              <w:spacing w:after="0" w:lineRule="auto"/>
              <w:rPr/>
            </w:pPr>
            <w:r w:rsidDel="00000000" w:rsidR="00000000" w:rsidRPr="00000000">
              <w:rPr>
                <w:sz w:val="14"/>
                <w:szCs w:val="14"/>
                <w:rtl w:val="0"/>
              </w:rPr>
              <w:t xml:space="preserve">Funded problem, approved content and evidence sponsor</w:t>
            </w:r>
            <w:r w:rsidDel="00000000" w:rsidR="00000000" w:rsidRPr="00000000">
              <w:rPr>
                <w:rtl w:val="0"/>
              </w:rPr>
            </w:r>
          </w:p>
        </w:tc>
      </w:tr>
      <w:tr>
        <w:trPr>
          <w:cantSplit w:val="1"/>
          <w:tblHeader w:val="0"/>
        </w:trPr>
        <w:tc>
          <w:tcPr/>
          <w:p w:rsidR="00000000" w:rsidDel="00000000" w:rsidP="00000000" w:rsidRDefault="00000000" w:rsidRPr="00000000" w14:paraId="0000017D">
            <w:pPr>
              <w:spacing w:after="0" w:lineRule="auto"/>
              <w:rPr/>
            </w:pPr>
            <w:r w:rsidDel="00000000" w:rsidR="00000000" w:rsidRPr="00000000">
              <w:rPr>
                <w:b w:val="1"/>
                <w:bCs w:val="1"/>
                <w:sz w:val="14"/>
                <w:szCs w:val="14"/>
                <w:rtl w:val="0"/>
              </w:rPr>
              <w:t xml:space="preserve">Certification</w:t>
            </w:r>
            <w:r w:rsidDel="00000000" w:rsidR="00000000" w:rsidRPr="00000000">
              <w:rPr>
                <w:rtl w:val="0"/>
              </w:rPr>
            </w:r>
          </w:p>
        </w:tc>
        <w:tc>
          <w:tcPr/>
          <w:p w:rsidR="00000000" w:rsidDel="00000000" w:rsidP="00000000" w:rsidRDefault="00000000" w:rsidRPr="00000000" w14:paraId="0000017E">
            <w:pPr>
              <w:spacing w:after="0" w:lineRule="auto"/>
              <w:rPr/>
            </w:pPr>
            <w:r w:rsidDel="00000000" w:rsidR="00000000" w:rsidRPr="00000000">
              <w:rPr>
                <w:sz w:val="14"/>
                <w:szCs w:val="14"/>
                <w:rtl w:val="0"/>
              </w:rPr>
              <w:t xml:space="preserve">Exam owner, association, employer, licensure body or training business</w:t>
            </w:r>
            <w:r w:rsidDel="00000000" w:rsidR="00000000" w:rsidRPr="00000000">
              <w:rPr>
                <w:rtl w:val="0"/>
              </w:rPr>
            </w:r>
          </w:p>
        </w:tc>
        <w:tc>
          <w:tcPr/>
          <w:p w:rsidR="00000000" w:rsidDel="00000000" w:rsidP="00000000" w:rsidRDefault="00000000" w:rsidRPr="00000000" w14:paraId="0000017F">
            <w:pPr>
              <w:spacing w:after="0" w:lineRule="auto"/>
              <w:rPr/>
            </w:pPr>
            <w:r w:rsidDel="00000000" w:rsidR="00000000" w:rsidRPr="00000000">
              <w:rPr>
                <w:sz w:val="14"/>
                <w:szCs w:val="14"/>
                <w:rtl w:val="0"/>
              </w:rPr>
              <w:t xml:space="preserve">Vertical named-account B2B sale into one credential program</w:t>
            </w:r>
            <w:r w:rsidDel="00000000" w:rsidR="00000000" w:rsidRPr="00000000">
              <w:rPr>
                <w:rtl w:val="0"/>
              </w:rPr>
            </w:r>
          </w:p>
        </w:tc>
        <w:tc>
          <w:tcPr/>
          <w:p w:rsidR="00000000" w:rsidDel="00000000" w:rsidP="00000000" w:rsidRDefault="00000000" w:rsidRPr="00000000" w14:paraId="00000180">
            <w:pPr>
              <w:spacing w:after="0" w:lineRule="auto"/>
              <w:rPr/>
            </w:pPr>
            <w:r w:rsidDel="00000000" w:rsidR="00000000" w:rsidRPr="00000000">
              <w:rPr>
                <w:sz w:val="14"/>
                <w:szCs w:val="14"/>
                <w:rtl w:val="0"/>
              </w:rPr>
              <w:t xml:space="preserve">Credential, candidate, content, psychometric and service partners</w:t>
            </w:r>
            <w:r w:rsidDel="00000000" w:rsidR="00000000" w:rsidRPr="00000000">
              <w:rPr>
                <w:rtl w:val="0"/>
              </w:rPr>
            </w:r>
          </w:p>
        </w:tc>
        <w:tc>
          <w:tcPr/>
          <w:p w:rsidR="00000000" w:rsidDel="00000000" w:rsidP="00000000" w:rsidRDefault="00000000" w:rsidRPr="00000000" w14:paraId="00000181">
            <w:pPr>
              <w:spacing w:after="0" w:lineRule="auto"/>
              <w:rPr/>
            </w:pPr>
            <w:r w:rsidDel="00000000" w:rsidR="00000000" w:rsidRPr="00000000">
              <w:rPr>
                <w:sz w:val="14"/>
                <w:szCs w:val="14"/>
                <w:rtl w:val="0"/>
              </w:rPr>
              <w:t xml:space="preserve">Association networks, sector events and partner referrals create qualified demand</w:t>
            </w:r>
            <w:r w:rsidDel="00000000" w:rsidR="00000000" w:rsidRPr="00000000">
              <w:rPr>
                <w:rtl w:val="0"/>
              </w:rPr>
            </w:r>
          </w:p>
        </w:tc>
        <w:tc>
          <w:tcPr/>
          <w:p w:rsidR="00000000" w:rsidDel="00000000" w:rsidP="00000000" w:rsidRDefault="00000000" w:rsidRPr="00000000" w14:paraId="00000182">
            <w:pPr>
              <w:spacing w:after="0" w:lineRule="auto"/>
              <w:rPr/>
            </w:pPr>
            <w:r w:rsidDel="00000000" w:rsidR="00000000" w:rsidRPr="00000000">
              <w:rPr>
                <w:sz w:val="14"/>
                <w:szCs w:val="14"/>
                <w:rtl w:val="0"/>
              </w:rPr>
              <w:t xml:space="preserve">Owned exam program with volume and governance need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83">
            <w:pPr>
              <w:spacing w:after="0" w:lineRule="auto"/>
              <w:rPr/>
            </w:pPr>
            <w:r w:rsidDel="00000000" w:rsidR="00000000" w:rsidRPr="00000000">
              <w:rPr>
                <w:b w:val="1"/>
                <w:bCs w:val="1"/>
                <w:sz w:val="14"/>
                <w:szCs w:val="14"/>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184">
            <w:pPr>
              <w:spacing w:after="0" w:lineRule="auto"/>
              <w:rPr/>
            </w:pPr>
            <w:r w:rsidDel="00000000" w:rsidR="00000000" w:rsidRPr="00000000">
              <w:rPr>
                <w:sz w:val="14"/>
                <w:szCs w:val="14"/>
                <w:rtl w:val="0"/>
              </w:rPr>
              <w:t xml:space="preserve">Program leader, assessment office, academic technology, procurement and CIO</w:t>
            </w:r>
            <w:r w:rsidDel="00000000" w:rsidR="00000000" w:rsidRPr="00000000">
              <w:rPr>
                <w:rtl w:val="0"/>
              </w:rPr>
            </w:r>
          </w:p>
        </w:tc>
        <w:tc>
          <w:tcPr>
            <w:shd w:fill="e8eef5" w:val="clear"/>
          </w:tcPr>
          <w:p w:rsidR="00000000" w:rsidDel="00000000" w:rsidP="00000000" w:rsidRDefault="00000000" w:rsidRPr="00000000" w14:paraId="00000185">
            <w:pPr>
              <w:spacing w:after="0" w:lineRule="auto"/>
              <w:rPr/>
            </w:pPr>
            <w:r w:rsidDel="00000000" w:rsidR="00000000" w:rsidRPr="00000000">
              <w:rPr>
                <w:sz w:val="14"/>
                <w:szCs w:val="14"/>
                <w:rtl w:val="0"/>
              </w:rPr>
              <w:t xml:space="preserve">Paid program pilot with explicit campus expansion plan</w:t>
            </w:r>
            <w:r w:rsidDel="00000000" w:rsidR="00000000" w:rsidRPr="00000000">
              <w:rPr>
                <w:rtl w:val="0"/>
              </w:rPr>
            </w:r>
          </w:p>
        </w:tc>
        <w:tc>
          <w:tcPr>
            <w:shd w:fill="e8eef5" w:val="clear"/>
          </w:tcPr>
          <w:p w:rsidR="00000000" w:rsidDel="00000000" w:rsidP="00000000" w:rsidRDefault="00000000" w:rsidRPr="00000000" w14:paraId="00000186">
            <w:pPr>
              <w:spacing w:after="0" w:lineRule="auto"/>
              <w:rPr/>
            </w:pPr>
            <w:r w:rsidDel="00000000" w:rsidR="00000000" w:rsidRPr="00000000">
              <w:rPr>
                <w:sz w:val="14"/>
                <w:szCs w:val="14"/>
                <w:rtl w:val="0"/>
              </w:rPr>
              <w:t xml:space="preserve">LMS vendor, academic technology consultant and discipline partner</w:t>
            </w:r>
            <w:r w:rsidDel="00000000" w:rsidR="00000000" w:rsidRPr="00000000">
              <w:rPr>
                <w:rtl w:val="0"/>
              </w:rPr>
            </w:r>
          </w:p>
        </w:tc>
        <w:tc>
          <w:tcPr>
            <w:shd w:fill="e8eef5" w:val="clear"/>
          </w:tcPr>
          <w:p w:rsidR="00000000" w:rsidDel="00000000" w:rsidP="00000000" w:rsidRDefault="00000000" w:rsidRPr="00000000" w14:paraId="00000187">
            <w:pPr>
              <w:spacing w:after="0" w:lineRule="auto"/>
              <w:rPr/>
            </w:pPr>
            <w:r w:rsidDel="00000000" w:rsidR="00000000" w:rsidRPr="00000000">
              <w:rPr>
                <w:sz w:val="14"/>
                <w:szCs w:val="14"/>
                <w:rtl w:val="0"/>
              </w:rPr>
              <w:t xml:space="preserve">LMS listings reduce friction and support discovery after the workflow is certified</w:t>
            </w:r>
            <w:r w:rsidDel="00000000" w:rsidR="00000000" w:rsidRPr="00000000">
              <w:rPr>
                <w:rtl w:val="0"/>
              </w:rPr>
            </w:r>
          </w:p>
        </w:tc>
        <w:tc>
          <w:tcPr>
            <w:shd w:fill="e8eef5" w:val="clear"/>
          </w:tcPr>
          <w:p w:rsidR="00000000" w:rsidDel="00000000" w:rsidP="00000000" w:rsidRDefault="00000000" w:rsidRPr="00000000" w14:paraId="00000188">
            <w:pPr>
              <w:spacing w:after="0" w:lineRule="auto"/>
              <w:rPr/>
            </w:pPr>
            <w:r w:rsidDel="00000000" w:rsidR="00000000" w:rsidRPr="00000000">
              <w:rPr>
                <w:sz w:val="14"/>
                <w:szCs w:val="14"/>
                <w:rtl w:val="0"/>
              </w:rPr>
              <w:t xml:space="preserve">Assessment-intensive program and executive sponsor</w:t>
            </w:r>
            <w:r w:rsidDel="00000000" w:rsidR="00000000" w:rsidRPr="00000000">
              <w:rPr>
                <w:rtl w:val="0"/>
              </w:rPr>
            </w:r>
          </w:p>
        </w:tc>
      </w:tr>
    </w:tbl>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pStyle w:val="Heading2"/>
        <w:pageBreakBefore w:val="1"/>
        <w:rPr/>
      </w:pPr>
      <w:r w:rsidDel="00000000" w:rsidR="00000000" w:rsidRPr="00000000">
        <w:rPr>
          <w:rtl w:val="0"/>
        </w:rPr>
        <w:t xml:space="preserve">Sales and Commercial Model</w:t>
      </w:r>
    </w:p>
    <w:tbl>
      <w:tblPr>
        <w:tblStyle w:val="Table15"/>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450"/>
        <w:gridCol w:w="2400"/>
        <w:gridCol w:w="2400"/>
        <w:gridCol w:w="1900"/>
        <w:gridCol w:w="1930"/>
        <w:tblGridChange w:id="0">
          <w:tblGrid>
            <w:gridCol w:w="1450"/>
            <w:gridCol w:w="2400"/>
            <w:gridCol w:w="2400"/>
            <w:gridCol w:w="1900"/>
            <w:gridCol w:w="19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8B">
            <w:pPr>
              <w:spacing w:after="0" w:lineRule="auto"/>
              <w:jc w:val="center"/>
              <w:rPr/>
            </w:pPr>
            <w:r w:rsidDel="00000000" w:rsidR="00000000" w:rsidRPr="00000000">
              <w:rPr>
                <w:b w:val="1"/>
                <w:bCs w:val="1"/>
                <w:color w:val="ffffff"/>
                <w:sz w:val="17"/>
                <w:szCs w:val="17"/>
                <w:rtl w:val="0"/>
              </w:rPr>
              <w:t xml:space="preserve">Segment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8C">
            <w:pPr>
              <w:spacing w:after="0" w:lineRule="auto"/>
              <w:jc w:val="center"/>
              <w:rPr/>
            </w:pPr>
            <w:r w:rsidDel="00000000" w:rsidR="00000000" w:rsidRPr="00000000">
              <w:rPr>
                <w:b w:val="1"/>
                <w:bCs w:val="1"/>
                <w:color w:val="ffffff"/>
                <w:sz w:val="17"/>
                <w:szCs w:val="17"/>
                <w:rtl w:val="0"/>
              </w:rPr>
              <w:t xml:space="preserve">Land motion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8D">
            <w:pPr>
              <w:spacing w:after="0" w:lineRule="auto"/>
              <w:jc w:val="center"/>
              <w:rPr/>
            </w:pPr>
            <w:r w:rsidDel="00000000" w:rsidR="00000000" w:rsidRPr="00000000">
              <w:rPr>
                <w:b w:val="1"/>
                <w:bCs w:val="1"/>
                <w:color w:val="ffffff"/>
                <w:sz w:val="17"/>
                <w:szCs w:val="17"/>
                <w:rtl w:val="0"/>
              </w:rPr>
              <w:t xml:space="preserve">Recurring model</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8E">
            <w:pPr>
              <w:spacing w:after="0" w:lineRule="auto"/>
              <w:jc w:val="center"/>
              <w:rPr/>
            </w:pPr>
            <w:r w:rsidDel="00000000" w:rsidR="00000000" w:rsidRPr="00000000">
              <w:rPr>
                <w:b w:val="1"/>
                <w:bCs w:val="1"/>
                <w:color w:val="ffffff"/>
                <w:sz w:val="17"/>
                <w:szCs w:val="17"/>
                <w:rtl w:val="0"/>
              </w:rPr>
              <w:t xml:space="preserve">Expansion path</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8F">
            <w:pPr>
              <w:spacing w:after="0" w:lineRule="auto"/>
              <w:jc w:val="center"/>
              <w:rPr/>
            </w:pPr>
            <w:r w:rsidDel="00000000" w:rsidR="00000000" w:rsidRPr="00000000">
              <w:rPr>
                <w:b w:val="1"/>
                <w:bCs w:val="1"/>
                <w:color w:val="ffffff"/>
                <w:sz w:val="17"/>
                <w:szCs w:val="17"/>
                <w:rtl w:val="0"/>
              </w:rPr>
              <w:t xml:space="preserve">Commercial discipline</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0" w:lineRule="auto"/>
              <w:rPr/>
            </w:pPr>
            <w:r w:rsidDel="00000000" w:rsidR="00000000" w:rsidRPr="00000000">
              <w:rPr>
                <w:b w:val="1"/>
                <w:bCs w:val="1"/>
                <w:sz w:val="15"/>
                <w:szCs w:val="15"/>
                <w:rtl w:val="0"/>
              </w:rPr>
              <w:t xml:space="preserve">Traditional</w:t>
            </w:r>
            <w:r w:rsidDel="00000000" w:rsidR="00000000" w:rsidRPr="00000000">
              <w:rPr>
                <w:rtl w:val="0"/>
              </w:rPr>
            </w:r>
          </w:p>
        </w:tc>
        <w:tc>
          <w:tcPr/>
          <w:p w:rsidR="00000000" w:rsidDel="00000000" w:rsidP="00000000" w:rsidRDefault="00000000" w:rsidRPr="00000000" w14:paraId="00000191">
            <w:pPr>
              <w:spacing w:after="0" w:lineRule="auto"/>
              <w:rPr/>
            </w:pPr>
            <w:r w:rsidDel="00000000" w:rsidR="00000000" w:rsidRPr="00000000">
              <w:rPr>
                <w:sz w:val="15"/>
                <w:szCs w:val="15"/>
                <w:rtl w:val="0"/>
              </w:rPr>
              <w:t xml:space="preserve">Discovery and solution validation before bid; bid or framework award</w:t>
            </w:r>
            <w:r w:rsidDel="00000000" w:rsidR="00000000" w:rsidRPr="00000000">
              <w:rPr>
                <w:rtl w:val="0"/>
              </w:rPr>
            </w:r>
          </w:p>
        </w:tc>
        <w:tc>
          <w:tcPr/>
          <w:p w:rsidR="00000000" w:rsidDel="00000000" w:rsidP="00000000" w:rsidRDefault="00000000" w:rsidRPr="00000000" w14:paraId="00000192">
            <w:pPr>
              <w:spacing w:after="0" w:lineRule="auto"/>
              <w:rPr/>
            </w:pPr>
            <w:r w:rsidDel="00000000" w:rsidR="00000000" w:rsidRPr="00000000">
              <w:rPr>
                <w:sz w:val="15"/>
                <w:szCs w:val="15"/>
                <w:rtl w:val="0"/>
              </w:rPr>
              <w:t xml:space="preserve">Multi-year platform and support commitment plus implementation and program services</w:t>
            </w:r>
            <w:r w:rsidDel="00000000" w:rsidR="00000000" w:rsidRPr="00000000">
              <w:rPr>
                <w:rtl w:val="0"/>
              </w:rPr>
            </w:r>
          </w:p>
        </w:tc>
        <w:tc>
          <w:tcPr/>
          <w:p w:rsidR="00000000" w:rsidDel="00000000" w:rsidP="00000000" w:rsidRDefault="00000000" w:rsidRPr="00000000" w14:paraId="00000193">
            <w:pPr>
              <w:spacing w:after="0" w:lineRule="auto"/>
              <w:rPr/>
            </w:pPr>
            <w:r w:rsidDel="00000000" w:rsidR="00000000" w:rsidRPr="00000000">
              <w:rPr>
                <w:sz w:val="15"/>
                <w:szCs w:val="15"/>
                <w:rtl w:val="0"/>
              </w:rPr>
              <w:t xml:space="preserve">Additional programs, jurisdictions, scale profiles and analytics</w:t>
            </w:r>
            <w:r w:rsidDel="00000000" w:rsidR="00000000" w:rsidRPr="00000000">
              <w:rPr>
                <w:rtl w:val="0"/>
              </w:rPr>
            </w:r>
          </w:p>
        </w:tc>
        <w:tc>
          <w:tcPr/>
          <w:p w:rsidR="00000000" w:rsidDel="00000000" w:rsidP="00000000" w:rsidRDefault="00000000" w:rsidRPr="00000000" w14:paraId="00000194">
            <w:pPr>
              <w:spacing w:after="0" w:lineRule="auto"/>
              <w:rPr/>
            </w:pPr>
            <w:r w:rsidDel="00000000" w:rsidR="00000000" w:rsidRPr="00000000">
              <w:rPr>
                <w:sz w:val="15"/>
                <w:szCs w:val="15"/>
                <w:rtl w:val="0"/>
              </w:rPr>
              <w:t xml:space="preserve">Long, formal and milestone-driven; use bid/no-bid and margin gates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95">
            <w:pPr>
              <w:spacing w:after="0" w:lineRule="auto"/>
              <w:rPr/>
            </w:pPr>
            <w:r w:rsidDel="00000000" w:rsidR="00000000" w:rsidRPr="00000000">
              <w:rPr>
                <w:b w:val="1"/>
                <w:bCs w:val="1"/>
                <w:sz w:val="15"/>
                <w:szCs w:val="15"/>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196">
            <w:pPr>
              <w:spacing w:after="0" w:lineRule="auto"/>
              <w:rPr/>
            </w:pPr>
            <w:r w:rsidDel="00000000" w:rsidR="00000000" w:rsidRPr="00000000">
              <w:rPr>
                <w:sz w:val="15"/>
                <w:szCs w:val="15"/>
                <w:rtl w:val="0"/>
              </w:rPr>
              <w:t xml:space="preserve">Paid design partnership for one jurisdiction, subject and grade span</w:t>
            </w:r>
            <w:r w:rsidDel="00000000" w:rsidR="00000000" w:rsidRPr="00000000">
              <w:rPr>
                <w:rtl w:val="0"/>
              </w:rPr>
            </w:r>
          </w:p>
        </w:tc>
        <w:tc>
          <w:tcPr>
            <w:shd w:fill="e8eef5" w:val="clear"/>
          </w:tcPr>
          <w:p w:rsidR="00000000" w:rsidDel="00000000" w:rsidP="00000000" w:rsidRDefault="00000000" w:rsidRPr="00000000" w14:paraId="00000197">
            <w:pPr>
              <w:spacing w:after="0" w:lineRule="auto"/>
              <w:rPr/>
            </w:pPr>
            <w:r w:rsidDel="00000000" w:rsidR="00000000" w:rsidRPr="00000000">
              <w:rPr>
                <w:sz w:val="15"/>
                <w:szCs w:val="15"/>
                <w:rtl w:val="0"/>
              </w:rPr>
              <w:t xml:space="preserve">Annual institutional subscription based on covered learners or schools, with implementation and content shown separately</w:t>
            </w:r>
            <w:r w:rsidDel="00000000" w:rsidR="00000000" w:rsidRPr="00000000">
              <w:rPr>
                <w:rtl w:val="0"/>
              </w:rPr>
            </w:r>
          </w:p>
        </w:tc>
        <w:tc>
          <w:tcPr>
            <w:shd w:fill="e8eef5" w:val="clear"/>
          </w:tcPr>
          <w:p w:rsidR="00000000" w:rsidDel="00000000" w:rsidP="00000000" w:rsidRDefault="00000000" w:rsidRPr="00000000" w14:paraId="00000198">
            <w:pPr>
              <w:spacing w:after="0" w:lineRule="auto"/>
              <w:rPr/>
            </w:pPr>
            <w:r w:rsidDel="00000000" w:rsidR="00000000" w:rsidRPr="00000000">
              <w:rPr>
                <w:sz w:val="15"/>
                <w:szCs w:val="15"/>
                <w:rtl w:val="0"/>
              </w:rPr>
              <w:t xml:space="preserve">More schools, subjects, grades, item banks and leader use cases</w:t>
            </w:r>
            <w:r w:rsidDel="00000000" w:rsidR="00000000" w:rsidRPr="00000000">
              <w:rPr>
                <w:rtl w:val="0"/>
              </w:rPr>
            </w:r>
          </w:p>
        </w:tc>
        <w:tc>
          <w:tcPr>
            <w:shd w:fill="e8eef5" w:val="clear"/>
          </w:tcPr>
          <w:p w:rsidR="00000000" w:rsidDel="00000000" w:rsidP="00000000" w:rsidRDefault="00000000" w:rsidRPr="00000000" w14:paraId="00000199">
            <w:pPr>
              <w:spacing w:after="0" w:lineRule="auto"/>
              <w:rPr/>
            </w:pPr>
            <w:r w:rsidDel="00000000" w:rsidR="00000000" w:rsidRPr="00000000">
              <w:rPr>
                <w:sz w:val="15"/>
                <w:szCs w:val="15"/>
                <w:rtl w:val="0"/>
              </w:rPr>
              <w:t xml:space="preserve">Consultative and budget-cycle driven; secure assessment, curriculum, technology and data sponsors</w:t>
            </w:r>
            <w:r w:rsidDel="00000000" w:rsidR="00000000" w:rsidRPr="00000000">
              <w:rPr>
                <w:rtl w:val="0"/>
              </w:rPr>
            </w:r>
          </w:p>
        </w:tc>
      </w:tr>
      <w:tr>
        <w:trPr>
          <w:cantSplit w:val="1"/>
          <w:tblHeader w:val="0"/>
        </w:trPr>
        <w:tc>
          <w:tcPr/>
          <w:p w:rsidR="00000000" w:rsidDel="00000000" w:rsidP="00000000" w:rsidRDefault="00000000" w:rsidRPr="00000000" w14:paraId="0000019A">
            <w:pPr>
              <w:spacing w:after="0" w:lineRule="auto"/>
              <w:rPr/>
            </w:pPr>
            <w:r w:rsidDel="00000000" w:rsidR="00000000" w:rsidRPr="00000000">
              <w:rPr>
                <w:b w:val="1"/>
                <w:bCs w:val="1"/>
                <w:sz w:val="15"/>
                <w:szCs w:val="15"/>
                <w:rtl w:val="0"/>
              </w:rPr>
              <w:t xml:space="preserve">Certification</w:t>
            </w:r>
            <w:r w:rsidDel="00000000" w:rsidR="00000000" w:rsidRPr="00000000">
              <w:rPr>
                <w:rtl w:val="0"/>
              </w:rPr>
            </w:r>
          </w:p>
        </w:tc>
        <w:tc>
          <w:tcPr/>
          <w:p w:rsidR="00000000" w:rsidDel="00000000" w:rsidP="00000000" w:rsidRDefault="00000000" w:rsidRPr="00000000" w14:paraId="0000019B">
            <w:pPr>
              <w:spacing w:after="0" w:lineRule="auto"/>
              <w:rPr/>
            </w:pPr>
            <w:r w:rsidDel="00000000" w:rsidR="00000000" w:rsidRPr="00000000">
              <w:rPr>
                <w:sz w:val="15"/>
                <w:szCs w:val="15"/>
                <w:rtl w:val="0"/>
              </w:rPr>
              <w:t xml:space="preserve">Proof exam or first credential program with defined integrations</w:t>
            </w:r>
            <w:r w:rsidDel="00000000" w:rsidR="00000000" w:rsidRPr="00000000">
              <w:rPr>
                <w:rtl w:val="0"/>
              </w:rPr>
            </w:r>
          </w:p>
        </w:tc>
        <w:tc>
          <w:tcPr/>
          <w:p w:rsidR="00000000" w:rsidDel="00000000" w:rsidP="00000000" w:rsidRDefault="00000000" w:rsidRPr="00000000" w14:paraId="0000019C">
            <w:pPr>
              <w:spacing w:after="0" w:lineRule="auto"/>
              <w:rPr/>
            </w:pPr>
            <w:r w:rsidDel="00000000" w:rsidR="00000000" w:rsidRPr="00000000">
              <w:rPr>
                <w:sz w:val="15"/>
                <w:szCs w:val="15"/>
                <w:rtl w:val="0"/>
              </w:rPr>
              <w:t xml:space="preserve">Annual platform minimum plus assessment-volume tiers; partner services and credentials passed through transparently</w:t>
            </w:r>
            <w:r w:rsidDel="00000000" w:rsidR="00000000" w:rsidRPr="00000000">
              <w:rPr>
                <w:rtl w:val="0"/>
              </w:rPr>
            </w:r>
          </w:p>
        </w:tc>
        <w:tc>
          <w:tcPr/>
          <w:p w:rsidR="00000000" w:rsidDel="00000000" w:rsidP="00000000" w:rsidRDefault="00000000" w:rsidRPr="00000000" w14:paraId="0000019D">
            <w:pPr>
              <w:spacing w:after="0" w:lineRule="auto"/>
              <w:rPr/>
            </w:pPr>
            <w:r w:rsidDel="00000000" w:rsidR="00000000" w:rsidRPr="00000000">
              <w:rPr>
                <w:sz w:val="15"/>
                <w:szCs w:val="15"/>
                <w:rtl w:val="0"/>
              </w:rPr>
              <w:t xml:space="preserve">More credentials, candidates, geographies and managed services</w:t>
            </w:r>
            <w:r w:rsidDel="00000000" w:rsidR="00000000" w:rsidRPr="00000000">
              <w:rPr>
                <w:rtl w:val="0"/>
              </w:rPr>
            </w:r>
          </w:p>
        </w:tc>
        <w:tc>
          <w:tcPr/>
          <w:p w:rsidR="00000000" w:rsidDel="00000000" w:rsidP="00000000" w:rsidRDefault="00000000" w:rsidRPr="00000000" w14:paraId="0000019E">
            <w:pPr>
              <w:spacing w:after="0" w:lineRule="auto"/>
              <w:rPr/>
            </w:pPr>
            <w:r w:rsidDel="00000000" w:rsidR="00000000" w:rsidRPr="00000000">
              <w:rPr>
                <w:sz w:val="15"/>
                <w:szCs w:val="15"/>
                <w:rtl w:val="0"/>
              </w:rPr>
              <w:t xml:space="preserve">Named-account value sale; prove exam economics, defensibility and operating boundary</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9F">
            <w:pPr>
              <w:spacing w:after="0" w:lineRule="auto"/>
              <w:rPr/>
            </w:pPr>
            <w:r w:rsidDel="00000000" w:rsidR="00000000" w:rsidRPr="00000000">
              <w:rPr>
                <w:b w:val="1"/>
                <w:bCs w:val="1"/>
                <w:sz w:val="15"/>
                <w:szCs w:val="15"/>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1A0">
            <w:pPr>
              <w:spacing w:after="0" w:lineRule="auto"/>
              <w:rPr/>
            </w:pPr>
            <w:r w:rsidDel="00000000" w:rsidR="00000000" w:rsidRPr="00000000">
              <w:rPr>
                <w:sz w:val="15"/>
                <w:szCs w:val="15"/>
                <w:rtl w:val="0"/>
              </w:rPr>
              <w:t xml:space="preserve">Time-boxed paid program pilot with success and expansion clauses</w:t>
            </w:r>
            <w:r w:rsidDel="00000000" w:rsidR="00000000" w:rsidRPr="00000000">
              <w:rPr>
                <w:rtl w:val="0"/>
              </w:rPr>
            </w:r>
          </w:p>
        </w:tc>
        <w:tc>
          <w:tcPr>
            <w:shd w:fill="e8eef5" w:val="clear"/>
          </w:tcPr>
          <w:p w:rsidR="00000000" w:rsidDel="00000000" w:rsidP="00000000" w:rsidRDefault="00000000" w:rsidRPr="00000000" w14:paraId="000001A1">
            <w:pPr>
              <w:spacing w:after="0" w:lineRule="auto"/>
              <w:rPr/>
            </w:pPr>
            <w:r w:rsidDel="00000000" w:rsidR="00000000" w:rsidRPr="00000000">
              <w:rPr>
                <w:sz w:val="15"/>
                <w:szCs w:val="15"/>
                <w:rtl w:val="0"/>
              </w:rPr>
              <w:t xml:space="preserve">Annual program or institution subscription based on enrollment or assessment volume</w:t>
            </w:r>
            <w:r w:rsidDel="00000000" w:rsidR="00000000" w:rsidRPr="00000000">
              <w:rPr>
                <w:rtl w:val="0"/>
              </w:rPr>
            </w:r>
          </w:p>
        </w:tc>
        <w:tc>
          <w:tcPr>
            <w:shd w:fill="e8eef5" w:val="clear"/>
          </w:tcPr>
          <w:p w:rsidR="00000000" w:rsidDel="00000000" w:rsidP="00000000" w:rsidRDefault="00000000" w:rsidRPr="00000000" w14:paraId="000001A2">
            <w:pPr>
              <w:spacing w:after="0" w:lineRule="auto"/>
              <w:rPr/>
            </w:pPr>
            <w:r w:rsidDel="00000000" w:rsidR="00000000" w:rsidRPr="00000000">
              <w:rPr>
                <w:sz w:val="15"/>
                <w:szCs w:val="15"/>
                <w:rtl w:val="0"/>
              </w:rPr>
              <w:t xml:space="preserve">Department to faculty to campus or system</w:t>
            </w:r>
            <w:r w:rsidDel="00000000" w:rsidR="00000000" w:rsidRPr="00000000">
              <w:rPr>
                <w:rtl w:val="0"/>
              </w:rPr>
            </w:r>
          </w:p>
        </w:tc>
        <w:tc>
          <w:tcPr>
            <w:shd w:fill="e8eef5" w:val="clear"/>
          </w:tcPr>
          <w:p w:rsidR="00000000" w:rsidDel="00000000" w:rsidP="00000000" w:rsidRDefault="00000000" w:rsidRPr="00000000" w14:paraId="000001A3">
            <w:pPr>
              <w:spacing w:after="0" w:lineRule="auto"/>
              <w:rPr/>
            </w:pPr>
            <w:r w:rsidDel="00000000" w:rsidR="00000000" w:rsidRPr="00000000">
              <w:rPr>
                <w:sz w:val="15"/>
                <w:szCs w:val="15"/>
                <w:rtl w:val="0"/>
              </w:rPr>
              <w:t xml:space="preserve">Consensus sale across academic, technology, security, accessibility and procurement stakeholders</w:t>
            </w:r>
            <w:r w:rsidDel="00000000" w:rsidR="00000000" w:rsidRPr="00000000">
              <w:rPr>
                <w:rtl w:val="0"/>
              </w:rPr>
            </w:r>
          </w:p>
        </w:tc>
      </w:tr>
    </w:tbl>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Recommended Sales Structure</w:t>
      </w:r>
    </w:p>
    <w:p w:rsidR="00000000" w:rsidDel="00000000" w:rsidP="00000000" w:rsidRDefault="00000000" w:rsidRPr="00000000" w14:paraId="000001A6">
      <w:pPr>
        <w:rPr/>
      </w:pPr>
      <w:r w:rsidDel="00000000" w:rsidR="00000000" w:rsidRPr="00000000">
        <w:rPr>
          <w:rtl w:val="0"/>
        </w:rPr>
        <w:t xml:space="preserve">The least-fragmented structure is a shared revenue platform with three accountable motions: Public Sector and Education, Certification, and Ecosystem Business Development. Higher Education begins as an overlay inside Public Sector and Education. Dedicated teams are added only after the scale triggers below are met.</w:t>
      </w:r>
    </w:p>
    <w:tbl>
      <w:tblPr>
        <w:tblStyle w:val="Table16"/>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400"/>
        <w:gridCol w:w="2100"/>
        <w:gridCol w:w="2500"/>
        <w:gridCol w:w="2600"/>
        <w:gridCol w:w="1480"/>
        <w:tblGridChange w:id="0">
          <w:tblGrid>
            <w:gridCol w:w="1400"/>
            <w:gridCol w:w="2100"/>
            <w:gridCol w:w="2500"/>
            <w:gridCol w:w="2600"/>
            <w:gridCol w:w="14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A7">
            <w:pPr>
              <w:spacing w:after="0" w:lineRule="auto"/>
              <w:jc w:val="center"/>
              <w:rPr>
                <w:highlight w:val="yellow"/>
              </w:rPr>
            </w:pPr>
            <w:r w:rsidDel="00000000" w:rsidR="00000000" w:rsidRPr="00000000">
              <w:rPr>
                <w:b w:val="1"/>
                <w:bCs w:val="1"/>
                <w:color w:val="ffffff"/>
                <w:sz w:val="17"/>
                <w:szCs w:val="17"/>
                <w:highlight w:val="yellow"/>
                <w:rtl w:val="0"/>
              </w:rPr>
              <w:t xml:space="preserve">Segment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A8">
            <w:pPr>
              <w:spacing w:after="0" w:lineRule="auto"/>
              <w:jc w:val="center"/>
              <w:rPr>
                <w:highlight w:val="yellow"/>
              </w:rPr>
            </w:pPr>
            <w:r w:rsidDel="00000000" w:rsidR="00000000" w:rsidRPr="00000000">
              <w:rPr>
                <w:b w:val="1"/>
                <w:bCs w:val="1"/>
                <w:color w:val="ffffff"/>
                <w:sz w:val="17"/>
                <w:szCs w:val="17"/>
                <w:highlight w:val="yellow"/>
                <w:rtl w:val="0"/>
              </w:rPr>
              <w:t xml:space="preserve">Accountable seller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A9">
            <w:pPr>
              <w:spacing w:after="0" w:lineRule="auto"/>
              <w:jc w:val="center"/>
              <w:rPr>
                <w:highlight w:val="yellow"/>
              </w:rPr>
            </w:pPr>
            <w:r w:rsidDel="00000000" w:rsidR="00000000" w:rsidRPr="00000000">
              <w:rPr>
                <w:b w:val="1"/>
                <w:bCs w:val="1"/>
                <w:color w:val="ffffff"/>
                <w:sz w:val="17"/>
                <w:szCs w:val="17"/>
                <w:highlight w:val="yellow"/>
                <w:rtl w:val="0"/>
              </w:rPr>
              <w:t xml:space="preserve">Core deal pod</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AA">
            <w:pPr>
              <w:spacing w:after="0" w:lineRule="auto"/>
              <w:jc w:val="center"/>
              <w:rPr>
                <w:highlight w:val="yellow"/>
              </w:rPr>
            </w:pPr>
            <w:r w:rsidDel="00000000" w:rsidR="00000000" w:rsidRPr="00000000">
              <w:rPr>
                <w:b w:val="1"/>
                <w:bCs w:val="1"/>
                <w:color w:val="ffffff"/>
                <w:sz w:val="17"/>
                <w:szCs w:val="17"/>
                <w:highlight w:val="yellow"/>
                <w:rtl w:val="0"/>
              </w:rPr>
              <w:t xml:space="preserve">Shared specialists</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AB">
            <w:pPr>
              <w:spacing w:after="0" w:lineRule="auto"/>
              <w:jc w:val="center"/>
              <w:rPr>
                <w:highlight w:val="yellow"/>
              </w:rPr>
            </w:pPr>
            <w:r w:rsidDel="00000000" w:rsidR="00000000" w:rsidRPr="00000000">
              <w:rPr>
                <w:b w:val="1"/>
                <w:bCs w:val="1"/>
                <w:color w:val="ffffff"/>
                <w:sz w:val="17"/>
                <w:szCs w:val="17"/>
                <w:highlight w:val="yellow"/>
                <w:rtl w:val="0"/>
              </w:rPr>
              <w:t xml:space="preserve">Scale trigger</w:t>
            </w:r>
            <w:r w:rsidDel="00000000" w:rsidR="00000000" w:rsidRPr="00000000">
              <w:rPr>
                <w:rtl w:val="0"/>
              </w:rPr>
            </w:r>
          </w:p>
        </w:tc>
      </w:tr>
      <w:tr>
        <w:trPr>
          <w:cantSplit w:val="1"/>
          <w:tblHeader w:val="0"/>
        </w:trPr>
        <w:tc>
          <w:tcPr/>
          <w:p w:rsidR="00000000" w:rsidDel="00000000" w:rsidP="00000000" w:rsidRDefault="00000000" w:rsidRPr="00000000" w14:paraId="000001AC">
            <w:pPr>
              <w:spacing w:after="0" w:lineRule="auto"/>
              <w:rPr>
                <w:highlight w:val="yellow"/>
              </w:rPr>
            </w:pPr>
            <w:r w:rsidDel="00000000" w:rsidR="00000000" w:rsidRPr="00000000">
              <w:rPr>
                <w:b w:val="1"/>
                <w:bCs w:val="1"/>
                <w:sz w:val="15"/>
                <w:szCs w:val="15"/>
                <w:highlight w:val="yellow"/>
                <w:rtl w:val="0"/>
              </w:rPr>
              <w:t xml:space="preserve">Traditional</w:t>
            </w:r>
            <w:r w:rsidDel="00000000" w:rsidR="00000000" w:rsidRPr="00000000">
              <w:rPr>
                <w:rtl w:val="0"/>
              </w:rPr>
            </w:r>
          </w:p>
        </w:tc>
        <w:tc>
          <w:tcPr/>
          <w:p w:rsidR="00000000" w:rsidDel="00000000" w:rsidP="00000000" w:rsidRDefault="00000000" w:rsidRPr="00000000" w14:paraId="000001AD">
            <w:pPr>
              <w:spacing w:after="0" w:lineRule="auto"/>
              <w:rPr>
                <w:highlight w:val="yellow"/>
              </w:rPr>
            </w:pPr>
            <w:r w:rsidDel="00000000" w:rsidR="00000000" w:rsidRPr="00000000">
              <w:rPr>
                <w:sz w:val="15"/>
                <w:szCs w:val="15"/>
                <w:highlight w:val="yellow"/>
                <w:rtl w:val="0"/>
              </w:rPr>
              <w:t xml:space="preserve">Public Sector Account Director by geography</w:t>
            </w:r>
            <w:r w:rsidDel="00000000" w:rsidR="00000000" w:rsidRPr="00000000">
              <w:rPr>
                <w:rtl w:val="0"/>
              </w:rPr>
            </w:r>
          </w:p>
        </w:tc>
        <w:tc>
          <w:tcPr/>
          <w:p w:rsidR="00000000" w:rsidDel="00000000" w:rsidP="00000000" w:rsidRDefault="00000000" w:rsidRPr="00000000" w14:paraId="000001AE">
            <w:pPr>
              <w:spacing w:after="0" w:lineRule="auto"/>
              <w:rPr>
                <w:highlight w:val="yellow"/>
              </w:rPr>
            </w:pPr>
            <w:r w:rsidDel="00000000" w:rsidR="00000000" w:rsidRPr="00000000">
              <w:rPr>
                <w:sz w:val="15"/>
                <w:szCs w:val="15"/>
                <w:highlight w:val="yellow"/>
                <w:rtl w:val="0"/>
              </w:rPr>
              <w:t xml:space="preserve">Account Director, public-sector Solution Consultant and Bid Manager</w:t>
            </w:r>
            <w:r w:rsidDel="00000000" w:rsidR="00000000" w:rsidRPr="00000000">
              <w:rPr>
                <w:rtl w:val="0"/>
              </w:rPr>
            </w:r>
          </w:p>
        </w:tc>
        <w:tc>
          <w:tcPr/>
          <w:p w:rsidR="00000000" w:rsidDel="00000000" w:rsidP="00000000" w:rsidRDefault="00000000" w:rsidRPr="00000000" w14:paraId="000001AF">
            <w:pPr>
              <w:spacing w:after="0" w:lineRule="auto"/>
              <w:rPr>
                <w:highlight w:val="yellow"/>
              </w:rPr>
            </w:pPr>
            <w:r w:rsidDel="00000000" w:rsidR="00000000" w:rsidRPr="00000000">
              <w:rPr>
                <w:sz w:val="15"/>
                <w:szCs w:val="15"/>
                <w:highlight w:val="yellow"/>
                <w:rtl w:val="0"/>
              </w:rPr>
              <w:t xml:space="preserve">Partner manager, delivery architect, security or legal support, executive sponsor and Customer Success</w:t>
            </w:r>
            <w:r w:rsidDel="00000000" w:rsidR="00000000" w:rsidRPr="00000000">
              <w:rPr>
                <w:rtl w:val="0"/>
              </w:rPr>
            </w:r>
          </w:p>
        </w:tc>
        <w:tc>
          <w:tcPr/>
          <w:p w:rsidR="00000000" w:rsidDel="00000000" w:rsidP="00000000" w:rsidRDefault="00000000" w:rsidRPr="00000000" w14:paraId="000001B0">
            <w:pPr>
              <w:spacing w:after="0" w:lineRule="auto"/>
              <w:rPr>
                <w:highlight w:val="yellow"/>
              </w:rPr>
            </w:pPr>
            <w:r w:rsidDel="00000000" w:rsidR="00000000" w:rsidRPr="00000000">
              <w:rPr>
                <w:sz w:val="15"/>
                <w:szCs w:val="15"/>
                <w:highlight w:val="yellow"/>
                <w:rtl w:val="0"/>
              </w:rPr>
              <w:t xml:space="preserve">Maintain dedicated coverage because it is the core business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B1">
            <w:pPr>
              <w:spacing w:after="0" w:lineRule="auto"/>
              <w:rPr>
                <w:highlight w:val="yellow"/>
              </w:rPr>
            </w:pPr>
            <w:r w:rsidDel="00000000" w:rsidR="00000000" w:rsidRPr="00000000">
              <w:rPr>
                <w:b w:val="1"/>
                <w:bCs w:val="1"/>
                <w:sz w:val="15"/>
                <w:szCs w:val="15"/>
                <w:highlight w:val="yellow"/>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1B2">
            <w:pPr>
              <w:spacing w:after="0" w:lineRule="auto"/>
              <w:rPr>
                <w:highlight w:val="yellow"/>
              </w:rPr>
            </w:pPr>
            <w:r w:rsidDel="00000000" w:rsidR="00000000" w:rsidRPr="00000000">
              <w:rPr>
                <w:sz w:val="15"/>
                <w:szCs w:val="15"/>
                <w:highlight w:val="yellow"/>
                <w:rtl w:val="0"/>
              </w:rPr>
              <w:t xml:space="preserve">Governed Formative lead inside Public Sector and Education</w:t>
            </w:r>
            <w:r w:rsidDel="00000000" w:rsidR="00000000" w:rsidRPr="00000000">
              <w:rPr>
                <w:rtl w:val="0"/>
              </w:rPr>
            </w:r>
          </w:p>
        </w:tc>
        <w:tc>
          <w:tcPr>
            <w:shd w:fill="e8eef5" w:val="clear"/>
          </w:tcPr>
          <w:p w:rsidR="00000000" w:rsidDel="00000000" w:rsidP="00000000" w:rsidRDefault="00000000" w:rsidRPr="00000000" w14:paraId="000001B3">
            <w:pPr>
              <w:spacing w:after="0" w:lineRule="auto"/>
              <w:rPr>
                <w:highlight w:val="yellow"/>
              </w:rPr>
            </w:pPr>
            <w:r w:rsidDel="00000000" w:rsidR="00000000" w:rsidRPr="00000000">
              <w:rPr>
                <w:sz w:val="15"/>
                <w:szCs w:val="15"/>
                <w:highlight w:val="yellow"/>
                <w:rtl w:val="0"/>
              </w:rPr>
              <w:t xml:space="preserve">Institutional Account Director, K-12 workflow specialist and data or insight Solution Consultant</w:t>
            </w:r>
            <w:r w:rsidDel="00000000" w:rsidR="00000000" w:rsidRPr="00000000">
              <w:rPr>
                <w:rtl w:val="0"/>
              </w:rPr>
            </w:r>
          </w:p>
        </w:tc>
        <w:tc>
          <w:tcPr>
            <w:shd w:fill="e8eef5" w:val="clear"/>
          </w:tcPr>
          <w:p w:rsidR="00000000" w:rsidDel="00000000" w:rsidP="00000000" w:rsidRDefault="00000000" w:rsidRPr="00000000" w14:paraId="000001B4">
            <w:pPr>
              <w:spacing w:after="0" w:lineRule="auto"/>
              <w:rPr>
                <w:highlight w:val="yellow"/>
              </w:rPr>
            </w:pPr>
            <w:r w:rsidDel="00000000" w:rsidR="00000000" w:rsidRPr="00000000">
              <w:rPr>
                <w:sz w:val="15"/>
                <w:szCs w:val="15"/>
                <w:highlight w:val="yellow"/>
                <w:rtl w:val="0"/>
              </w:rPr>
              <w:t xml:space="preserve">Content alliance lead, ecosystem integration lead, implementation manager and adoption-focused Customer Success</w:t>
            </w:r>
            <w:r w:rsidDel="00000000" w:rsidR="00000000" w:rsidRPr="00000000">
              <w:rPr>
                <w:rtl w:val="0"/>
              </w:rPr>
            </w:r>
          </w:p>
        </w:tc>
        <w:tc>
          <w:tcPr>
            <w:shd w:fill="e8eef5" w:val="clear"/>
          </w:tcPr>
          <w:p w:rsidR="00000000" w:rsidDel="00000000" w:rsidP="00000000" w:rsidRDefault="00000000" w:rsidRPr="00000000" w14:paraId="000001B5">
            <w:pPr>
              <w:spacing w:after="0" w:lineRule="auto"/>
              <w:rPr>
                <w:highlight w:val="yellow"/>
              </w:rPr>
            </w:pPr>
            <w:r w:rsidDel="00000000" w:rsidR="00000000" w:rsidRPr="00000000">
              <w:rPr>
                <w:sz w:val="15"/>
                <w:szCs w:val="15"/>
                <w:highlight w:val="yellow"/>
                <w:rtl w:val="0"/>
              </w:rPr>
              <w:t xml:space="preserve">Create a dedicated field pod after two referenceable renewals or a qualified multi-jurisdiction pipeline</w:t>
            </w:r>
            <w:r w:rsidDel="00000000" w:rsidR="00000000" w:rsidRPr="00000000">
              <w:rPr>
                <w:rtl w:val="0"/>
              </w:rPr>
            </w:r>
          </w:p>
        </w:tc>
      </w:tr>
      <w:tr>
        <w:trPr>
          <w:cantSplit w:val="1"/>
          <w:tblHeader w:val="0"/>
        </w:trPr>
        <w:tc>
          <w:tcPr/>
          <w:p w:rsidR="00000000" w:rsidDel="00000000" w:rsidP="00000000" w:rsidRDefault="00000000" w:rsidRPr="00000000" w14:paraId="000001B6">
            <w:pPr>
              <w:spacing w:after="0" w:lineRule="auto"/>
              <w:rPr>
                <w:highlight w:val="yellow"/>
              </w:rPr>
            </w:pPr>
            <w:r w:rsidDel="00000000" w:rsidR="00000000" w:rsidRPr="00000000">
              <w:rPr>
                <w:b w:val="1"/>
                <w:bCs w:val="1"/>
                <w:sz w:val="15"/>
                <w:szCs w:val="15"/>
                <w:highlight w:val="yellow"/>
                <w:rtl w:val="0"/>
              </w:rPr>
              <w:t xml:space="preserve">Certification</w:t>
            </w:r>
            <w:r w:rsidDel="00000000" w:rsidR="00000000" w:rsidRPr="00000000">
              <w:rPr>
                <w:rtl w:val="0"/>
              </w:rPr>
            </w:r>
          </w:p>
        </w:tc>
        <w:tc>
          <w:tcPr/>
          <w:p w:rsidR="00000000" w:rsidDel="00000000" w:rsidP="00000000" w:rsidRDefault="00000000" w:rsidRPr="00000000" w14:paraId="000001B7">
            <w:pPr>
              <w:spacing w:after="0" w:lineRule="auto"/>
              <w:rPr>
                <w:highlight w:val="yellow"/>
              </w:rPr>
            </w:pPr>
            <w:r w:rsidDel="00000000" w:rsidR="00000000" w:rsidRPr="00000000">
              <w:rPr>
                <w:sz w:val="15"/>
                <w:szCs w:val="15"/>
                <w:highlight w:val="yellow"/>
                <w:rtl w:val="0"/>
              </w:rPr>
              <w:t xml:space="preserve">Dedicated Certification vertical lead</w:t>
            </w:r>
            <w:r w:rsidDel="00000000" w:rsidR="00000000" w:rsidRPr="00000000">
              <w:rPr>
                <w:rtl w:val="0"/>
              </w:rPr>
            </w:r>
          </w:p>
        </w:tc>
        <w:tc>
          <w:tcPr/>
          <w:p w:rsidR="00000000" w:rsidDel="00000000" w:rsidP="00000000" w:rsidRDefault="00000000" w:rsidRPr="00000000" w14:paraId="000001B8">
            <w:pPr>
              <w:spacing w:after="0" w:lineRule="auto"/>
              <w:rPr>
                <w:highlight w:val="yellow"/>
              </w:rPr>
            </w:pPr>
            <w:r w:rsidDel="00000000" w:rsidR="00000000" w:rsidRPr="00000000">
              <w:rPr>
                <w:sz w:val="15"/>
                <w:szCs w:val="15"/>
                <w:highlight w:val="yellow"/>
                <w:rtl w:val="0"/>
              </w:rPr>
              <w:t xml:space="preserve">Vertical seller and certification Solution Consultant</w:t>
            </w:r>
            <w:r w:rsidDel="00000000" w:rsidR="00000000" w:rsidRPr="00000000">
              <w:rPr>
                <w:rtl w:val="0"/>
              </w:rPr>
            </w:r>
          </w:p>
        </w:tc>
        <w:tc>
          <w:tcPr/>
          <w:p w:rsidR="00000000" w:rsidDel="00000000" w:rsidP="00000000" w:rsidRDefault="00000000" w:rsidRPr="00000000" w14:paraId="000001B9">
            <w:pPr>
              <w:spacing w:after="0" w:lineRule="auto"/>
              <w:rPr>
                <w:highlight w:val="yellow"/>
              </w:rPr>
            </w:pPr>
            <w:r w:rsidDel="00000000" w:rsidR="00000000" w:rsidRPr="00000000">
              <w:rPr>
                <w:sz w:val="15"/>
                <w:szCs w:val="15"/>
                <w:highlight w:val="yellow"/>
                <w:rtl w:val="0"/>
              </w:rPr>
              <w:t xml:space="preserve">Credential and services partner manager, implementation lead, psychometric specialist and Customer Success</w:t>
            </w:r>
            <w:r w:rsidDel="00000000" w:rsidR="00000000" w:rsidRPr="00000000">
              <w:rPr>
                <w:rtl w:val="0"/>
              </w:rPr>
            </w:r>
          </w:p>
        </w:tc>
        <w:tc>
          <w:tcPr/>
          <w:p w:rsidR="00000000" w:rsidDel="00000000" w:rsidP="00000000" w:rsidRDefault="00000000" w:rsidRPr="00000000" w14:paraId="000001BA">
            <w:pPr>
              <w:spacing w:after="0" w:lineRule="auto"/>
              <w:rPr>
                <w:highlight w:val="yellow"/>
              </w:rPr>
            </w:pPr>
            <w:r w:rsidDel="00000000" w:rsidR="00000000" w:rsidRPr="00000000">
              <w:rPr>
                <w:sz w:val="15"/>
                <w:szCs w:val="15"/>
                <w:highlight w:val="yellow"/>
                <w:rtl w:val="0"/>
              </w:rPr>
              <w:t xml:space="preserve">Add sector sellers after repeatable wins in at least two credential verticals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BB">
            <w:pPr>
              <w:spacing w:after="0" w:lineRule="auto"/>
              <w:rPr>
                <w:highlight w:val="yellow"/>
              </w:rPr>
            </w:pPr>
            <w:r w:rsidDel="00000000" w:rsidR="00000000" w:rsidRPr="00000000">
              <w:rPr>
                <w:b w:val="1"/>
                <w:bCs w:val="1"/>
                <w:sz w:val="15"/>
                <w:szCs w:val="15"/>
                <w:highlight w:val="yellow"/>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1BC">
            <w:pPr>
              <w:spacing w:after="0" w:lineRule="auto"/>
              <w:rPr>
                <w:highlight w:val="yellow"/>
              </w:rPr>
            </w:pPr>
            <w:r w:rsidDel="00000000" w:rsidR="00000000" w:rsidRPr="00000000">
              <w:rPr>
                <w:sz w:val="15"/>
                <w:szCs w:val="15"/>
                <w:highlight w:val="yellow"/>
                <w:rtl w:val="0"/>
              </w:rPr>
              <w:t xml:space="preserve">Focused overlay reporting to Public Sector and Education</w:t>
            </w:r>
            <w:r w:rsidDel="00000000" w:rsidR="00000000" w:rsidRPr="00000000">
              <w:rPr>
                <w:rtl w:val="0"/>
              </w:rPr>
            </w:r>
          </w:p>
        </w:tc>
        <w:tc>
          <w:tcPr>
            <w:shd w:fill="e8eef5" w:val="clear"/>
          </w:tcPr>
          <w:p w:rsidR="00000000" w:rsidDel="00000000" w:rsidP="00000000" w:rsidRDefault="00000000" w:rsidRPr="00000000" w14:paraId="000001BD">
            <w:pPr>
              <w:spacing w:after="0" w:lineRule="auto"/>
              <w:rPr>
                <w:highlight w:val="yellow"/>
              </w:rPr>
            </w:pPr>
            <w:r w:rsidDel="00000000" w:rsidR="00000000" w:rsidRPr="00000000">
              <w:rPr>
                <w:sz w:val="15"/>
                <w:szCs w:val="15"/>
                <w:highlight w:val="yellow"/>
                <w:rtl w:val="0"/>
              </w:rPr>
              <w:t xml:space="preserve">Overlay seller and shared education Solution Consultant</w:t>
            </w:r>
            <w:r w:rsidDel="00000000" w:rsidR="00000000" w:rsidRPr="00000000">
              <w:rPr>
                <w:rtl w:val="0"/>
              </w:rPr>
            </w:r>
          </w:p>
        </w:tc>
        <w:tc>
          <w:tcPr>
            <w:shd w:fill="e8eef5" w:val="clear"/>
          </w:tcPr>
          <w:p w:rsidR="00000000" w:rsidDel="00000000" w:rsidP="00000000" w:rsidRDefault="00000000" w:rsidRPr="00000000" w14:paraId="000001BE">
            <w:pPr>
              <w:spacing w:after="0" w:lineRule="auto"/>
              <w:rPr>
                <w:highlight w:val="yellow"/>
              </w:rPr>
            </w:pPr>
            <w:r w:rsidDel="00000000" w:rsidR="00000000" w:rsidRPr="00000000">
              <w:rPr>
                <w:sz w:val="15"/>
                <w:szCs w:val="15"/>
                <w:highlight w:val="yellow"/>
                <w:rtl w:val="0"/>
              </w:rPr>
              <w:t xml:space="preserve">LMS alliance lead, security or accessibility support and pilot Customer Success</w:t>
            </w:r>
            <w:r w:rsidDel="00000000" w:rsidR="00000000" w:rsidRPr="00000000">
              <w:rPr>
                <w:rtl w:val="0"/>
              </w:rPr>
            </w:r>
          </w:p>
        </w:tc>
        <w:tc>
          <w:tcPr>
            <w:shd w:fill="e8eef5" w:val="clear"/>
          </w:tcPr>
          <w:p w:rsidR="00000000" w:rsidDel="00000000" w:rsidP="00000000" w:rsidRDefault="00000000" w:rsidRPr="00000000" w14:paraId="000001BF">
            <w:pPr>
              <w:spacing w:after="0" w:lineRule="auto"/>
              <w:rPr/>
            </w:pPr>
            <w:r w:rsidDel="00000000" w:rsidR="00000000" w:rsidRPr="00000000">
              <w:rPr>
                <w:sz w:val="15"/>
                <w:szCs w:val="15"/>
                <w:highlight w:val="yellow"/>
                <w:rtl w:val="0"/>
              </w:rPr>
              <w:t xml:space="preserve">Form a dedicated team only after two program-to-institution expansions and repeatable pipeline</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Channel Roles and Geography</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Direct sales owns customer qualification, value case, forecast, pricing and the final commercial relationship. A marketplace listing is an access and procurement accelerator, not a substitute for enterprise account ownership.</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Partnerships owns partner strategy, diligence, commercial terms, joint pipeline and conflict rules. Product owns supported integration scope and lifecycle; Solutions owns one-off adapters only when the deal margin includes them.</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In the United States and Canada, pair state and district account plans with content primes and Clever or ClassLink provisioning. In Europe and other ministry-led systems, combine central or framework selling with local integrators, curriculum partners and a clear sovereignty proposition.</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Marketing should organize proof by buyer outcome: program confidence for Traditional, classroom-to-system evidence for governed formative, defensible credentials for Certification, and program governance for Higher Education.</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Revenue Operations should define territory, lead registration, partner attribution, compensation credit and stage definitions so direct and partner teams do not compete for the same opportunity.</w:t>
      </w:r>
    </w:p>
    <w:p w:rsidR="00000000" w:rsidDel="00000000" w:rsidP="00000000" w:rsidRDefault="00000000" w:rsidRPr="00000000" w14:paraId="000001C7">
      <w:pPr>
        <w:pStyle w:val="Heading2"/>
        <w:rPr/>
      </w:pPr>
      <w:r w:rsidDel="00000000" w:rsidR="00000000" w:rsidRPr="00000000">
        <w:rPr>
          <w:rtl w:val="0"/>
        </w:rPr>
        <w:t xml:space="preserve">Named Partner Landscape</w:t>
      </w:r>
    </w:p>
    <w:tbl>
      <w:tblPr>
        <w:tblStyle w:val="Table17"/>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00"/>
        <w:gridCol w:w="3200"/>
        <w:gridCol w:w="3300"/>
        <w:gridCol w:w="1680"/>
        <w:tblGridChange w:id="0">
          <w:tblGrid>
            <w:gridCol w:w="1900"/>
            <w:gridCol w:w="3200"/>
            <w:gridCol w:w="3300"/>
            <w:gridCol w:w="16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C8">
            <w:pPr>
              <w:spacing w:after="0" w:lineRule="auto"/>
              <w:jc w:val="center"/>
              <w:rPr/>
            </w:pPr>
            <w:r w:rsidDel="00000000" w:rsidR="00000000" w:rsidRPr="00000000">
              <w:rPr>
                <w:b w:val="1"/>
                <w:bCs w:val="1"/>
                <w:color w:val="ffffff"/>
                <w:sz w:val="17"/>
                <w:szCs w:val="17"/>
                <w:rtl w:val="0"/>
              </w:rPr>
              <w:t xml:space="preserve">Partner category</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C9">
            <w:pPr>
              <w:spacing w:after="0" w:lineRule="auto"/>
              <w:jc w:val="center"/>
              <w:rPr/>
            </w:pPr>
            <w:r w:rsidDel="00000000" w:rsidR="00000000" w:rsidRPr="00000000">
              <w:rPr>
                <w:b w:val="1"/>
                <w:bCs w:val="1"/>
                <w:color w:val="ffffff"/>
                <w:sz w:val="17"/>
                <w:szCs w:val="17"/>
                <w:rtl w:val="0"/>
              </w:rPr>
              <w:t xml:space="preserve">Illustrative candidates</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CA">
            <w:pPr>
              <w:spacing w:after="0" w:lineRule="auto"/>
              <w:jc w:val="center"/>
              <w:rPr/>
            </w:pPr>
            <w:r w:rsidDel="00000000" w:rsidR="00000000" w:rsidRPr="00000000">
              <w:rPr>
                <w:b w:val="1"/>
                <w:bCs w:val="1"/>
                <w:color w:val="ffffff"/>
                <w:sz w:val="17"/>
                <w:szCs w:val="17"/>
                <w:rtl w:val="0"/>
              </w:rPr>
              <w:t xml:space="preserve">Required contribution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CB">
            <w:pPr>
              <w:spacing w:after="0" w:lineRule="auto"/>
              <w:jc w:val="center"/>
              <w:rPr/>
            </w:pPr>
            <w:r w:rsidDel="00000000" w:rsidR="00000000" w:rsidRPr="00000000">
              <w:rPr>
                <w:b w:val="1"/>
                <w:bCs w:val="1"/>
                <w:color w:val="ffffff"/>
                <w:sz w:val="17"/>
                <w:szCs w:val="17"/>
                <w:rtl w:val="0"/>
              </w:rPr>
              <w:t xml:space="preserve">OAT relationship owner</w:t>
            </w:r>
            <w:r w:rsidDel="00000000" w:rsidR="00000000" w:rsidRPr="00000000">
              <w:rPr>
                <w:rtl w:val="0"/>
              </w:rPr>
            </w:r>
          </w:p>
        </w:tc>
      </w:tr>
      <w:tr>
        <w:trPr>
          <w:cantSplit w:val="1"/>
          <w:tblHeader w:val="0"/>
        </w:trPr>
        <w:tc>
          <w:tcPr/>
          <w:p w:rsidR="00000000" w:rsidDel="00000000" w:rsidP="00000000" w:rsidRDefault="00000000" w:rsidRPr="00000000" w14:paraId="000001CC">
            <w:pPr>
              <w:spacing w:after="0" w:lineRule="auto"/>
              <w:rPr/>
            </w:pPr>
            <w:r w:rsidDel="00000000" w:rsidR="00000000" w:rsidRPr="00000000">
              <w:rPr>
                <w:b w:val="1"/>
                <w:bCs w:val="1"/>
                <w:sz w:val="15"/>
                <w:szCs w:val="15"/>
                <w:rtl w:val="0"/>
              </w:rPr>
              <w:t xml:space="preserve">Traditional content and psychometrics</w:t>
            </w:r>
            <w:r w:rsidDel="00000000" w:rsidR="00000000" w:rsidRPr="00000000">
              <w:rPr>
                <w:rtl w:val="0"/>
              </w:rPr>
            </w:r>
          </w:p>
        </w:tc>
        <w:tc>
          <w:tcPr/>
          <w:p w:rsidR="00000000" w:rsidDel="00000000" w:rsidP="00000000" w:rsidRDefault="00000000" w:rsidRPr="00000000" w14:paraId="000001CD">
            <w:pPr>
              <w:spacing w:after="0" w:lineRule="auto"/>
              <w:rPr/>
            </w:pPr>
            <w:r w:rsidDel="00000000" w:rsidR="00000000" w:rsidRPr="00000000">
              <w:rPr>
                <w:sz w:val="15"/>
                <w:szCs w:val="15"/>
                <w:rtl w:val="0"/>
              </w:rPr>
              <w:t xml:space="preserve">WestEd; Measurement Incorporated; New Meridian; ACS Ventures; HumRRO; LearningMate; regional equivalents</w:t>
            </w:r>
            <w:r w:rsidDel="00000000" w:rsidR="00000000" w:rsidRPr="00000000">
              <w:rPr>
                <w:rtl w:val="0"/>
              </w:rPr>
            </w:r>
          </w:p>
        </w:tc>
        <w:tc>
          <w:tcPr/>
          <w:p w:rsidR="00000000" w:rsidDel="00000000" w:rsidP="00000000" w:rsidRDefault="00000000" w:rsidRPr="00000000" w14:paraId="000001CE">
            <w:pPr>
              <w:spacing w:after="0" w:lineRule="auto"/>
              <w:rPr/>
            </w:pPr>
            <w:r w:rsidDel="00000000" w:rsidR="00000000" w:rsidRPr="00000000">
              <w:rPr>
                <w:sz w:val="15"/>
                <w:szCs w:val="15"/>
                <w:rtl w:val="0"/>
              </w:rPr>
              <w:t xml:space="preserve">Content, item development, standard setting, psychometrics, scoring or program services</w:t>
            </w:r>
            <w:r w:rsidDel="00000000" w:rsidR="00000000" w:rsidRPr="00000000">
              <w:rPr>
                <w:rtl w:val="0"/>
              </w:rPr>
            </w:r>
          </w:p>
        </w:tc>
        <w:tc>
          <w:tcPr/>
          <w:p w:rsidR="00000000" w:rsidDel="00000000" w:rsidP="00000000" w:rsidRDefault="00000000" w:rsidRPr="00000000" w14:paraId="000001CF">
            <w:pPr>
              <w:spacing w:after="0" w:lineRule="auto"/>
              <w:rPr/>
            </w:pPr>
            <w:r w:rsidDel="00000000" w:rsidR="00000000" w:rsidRPr="00000000">
              <w:rPr>
                <w:sz w:val="15"/>
                <w:szCs w:val="15"/>
                <w:rtl w:val="0"/>
              </w:rPr>
              <w:t xml:space="preserve">Partnerships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D0">
            <w:pPr>
              <w:spacing w:after="0" w:lineRule="auto"/>
              <w:rPr/>
            </w:pPr>
            <w:r w:rsidDel="00000000" w:rsidR="00000000" w:rsidRPr="00000000">
              <w:rPr>
                <w:b w:val="1"/>
                <w:bCs w:val="1"/>
                <w:sz w:val="15"/>
                <w:szCs w:val="15"/>
                <w:rtl w:val="0"/>
              </w:rPr>
              <w:t xml:space="preserve">Higher Education ecosystem</w:t>
            </w:r>
            <w:r w:rsidDel="00000000" w:rsidR="00000000" w:rsidRPr="00000000">
              <w:rPr>
                <w:rtl w:val="0"/>
              </w:rPr>
            </w:r>
          </w:p>
        </w:tc>
        <w:tc>
          <w:tcPr>
            <w:shd w:fill="e8eef5" w:val="clear"/>
          </w:tcPr>
          <w:p w:rsidR="00000000" w:rsidDel="00000000" w:rsidP="00000000" w:rsidRDefault="00000000" w:rsidRPr="00000000" w14:paraId="000001D1">
            <w:pPr>
              <w:spacing w:after="0" w:lineRule="auto"/>
              <w:rPr/>
            </w:pPr>
            <w:r w:rsidDel="00000000" w:rsidR="00000000" w:rsidRPr="00000000">
              <w:rPr>
                <w:sz w:val="15"/>
                <w:szCs w:val="15"/>
                <w:rtl w:val="0"/>
              </w:rPr>
              <w:t xml:space="preserve">Instructure Canvas; D2L Brightspace; Anthology Blackboard; Moodle and certified service partners</w:t>
            </w:r>
            <w:r w:rsidDel="00000000" w:rsidR="00000000" w:rsidRPr="00000000">
              <w:rPr>
                <w:rtl w:val="0"/>
              </w:rPr>
            </w:r>
          </w:p>
        </w:tc>
        <w:tc>
          <w:tcPr>
            <w:shd w:fill="e8eef5" w:val="clear"/>
          </w:tcPr>
          <w:p w:rsidR="00000000" w:rsidDel="00000000" w:rsidP="00000000" w:rsidRDefault="00000000" w:rsidRPr="00000000" w14:paraId="000001D2">
            <w:pPr>
              <w:spacing w:after="0" w:lineRule="auto"/>
              <w:rPr/>
            </w:pPr>
            <w:r w:rsidDel="00000000" w:rsidR="00000000" w:rsidRPr="00000000">
              <w:rPr>
                <w:sz w:val="15"/>
                <w:szCs w:val="15"/>
                <w:rtl w:val="0"/>
              </w:rPr>
              <w:t xml:space="preserve">Productized LTI, marketplace access and campus implementation</w:t>
            </w:r>
            <w:r w:rsidDel="00000000" w:rsidR="00000000" w:rsidRPr="00000000">
              <w:rPr>
                <w:rtl w:val="0"/>
              </w:rPr>
            </w:r>
          </w:p>
        </w:tc>
        <w:tc>
          <w:tcPr>
            <w:shd w:fill="e8eef5" w:val="clear"/>
          </w:tcPr>
          <w:p w:rsidR="00000000" w:rsidDel="00000000" w:rsidP="00000000" w:rsidRDefault="00000000" w:rsidRPr="00000000" w14:paraId="000001D3">
            <w:pPr>
              <w:spacing w:after="0" w:lineRule="auto"/>
              <w:rPr/>
            </w:pPr>
            <w:r w:rsidDel="00000000" w:rsidR="00000000" w:rsidRPr="00000000">
              <w:rPr>
                <w:sz w:val="15"/>
                <w:szCs w:val="15"/>
                <w:rtl w:val="0"/>
              </w:rPr>
              <w:t xml:space="preserve">Product for certification; Partnerships for commercial relationship</w:t>
            </w:r>
            <w:r w:rsidDel="00000000" w:rsidR="00000000" w:rsidRPr="00000000">
              <w:rPr>
                <w:rtl w:val="0"/>
              </w:rPr>
            </w:r>
          </w:p>
        </w:tc>
      </w:tr>
      <w:tr>
        <w:trPr>
          <w:cantSplit w:val="1"/>
          <w:tblHeader w:val="0"/>
        </w:trPr>
        <w:tc>
          <w:tcPr/>
          <w:p w:rsidR="00000000" w:rsidDel="00000000" w:rsidP="00000000" w:rsidRDefault="00000000" w:rsidRPr="00000000" w14:paraId="000001D4">
            <w:pPr>
              <w:spacing w:after="0" w:lineRule="auto"/>
              <w:rPr/>
            </w:pPr>
            <w:r w:rsidDel="00000000" w:rsidR="00000000" w:rsidRPr="00000000">
              <w:rPr>
                <w:b w:val="1"/>
                <w:bCs w:val="1"/>
                <w:sz w:val="15"/>
                <w:szCs w:val="15"/>
                <w:rtl w:val="0"/>
              </w:rPr>
              <w:t xml:space="preserve">Certification credentials</w:t>
            </w:r>
            <w:r w:rsidDel="00000000" w:rsidR="00000000" w:rsidRPr="00000000">
              <w:rPr>
                <w:rtl w:val="0"/>
              </w:rPr>
            </w:r>
          </w:p>
        </w:tc>
        <w:tc>
          <w:tcPr/>
          <w:p w:rsidR="00000000" w:rsidDel="00000000" w:rsidP="00000000" w:rsidRDefault="00000000" w:rsidRPr="00000000" w14:paraId="000001D5">
            <w:pPr>
              <w:spacing w:after="0" w:lineRule="auto"/>
              <w:rPr/>
            </w:pPr>
            <w:r w:rsidDel="00000000" w:rsidR="00000000" w:rsidRPr="00000000">
              <w:rPr>
                <w:sz w:val="15"/>
                <w:szCs w:val="15"/>
                <w:rtl w:val="0"/>
              </w:rPr>
              <w:t xml:space="preserve">Credly; Accredible; Parchment Digital Badges; Learner Credential Wallet</w:t>
            </w:r>
            <w:r w:rsidDel="00000000" w:rsidR="00000000" w:rsidRPr="00000000">
              <w:rPr>
                <w:rtl w:val="0"/>
              </w:rPr>
            </w:r>
          </w:p>
        </w:tc>
        <w:tc>
          <w:tcPr/>
          <w:p w:rsidR="00000000" w:rsidDel="00000000" w:rsidP="00000000" w:rsidRDefault="00000000" w:rsidRPr="00000000" w14:paraId="000001D6">
            <w:pPr>
              <w:spacing w:after="0" w:lineRule="auto"/>
              <w:rPr/>
            </w:pPr>
            <w:r w:rsidDel="00000000" w:rsidR="00000000" w:rsidRPr="00000000">
              <w:rPr>
                <w:sz w:val="15"/>
                <w:szCs w:val="15"/>
                <w:rtl w:val="0"/>
              </w:rPr>
              <w:t xml:space="preserve">Issue and exchange badges or credentials without OAT owning a wallet</w:t>
            </w:r>
            <w:r w:rsidDel="00000000" w:rsidR="00000000" w:rsidRPr="00000000">
              <w:rPr>
                <w:rtl w:val="0"/>
              </w:rPr>
            </w:r>
          </w:p>
        </w:tc>
        <w:tc>
          <w:tcPr/>
          <w:p w:rsidR="00000000" w:rsidDel="00000000" w:rsidP="00000000" w:rsidRDefault="00000000" w:rsidRPr="00000000" w14:paraId="000001D7">
            <w:pPr>
              <w:spacing w:after="0" w:lineRule="auto"/>
              <w:rPr/>
            </w:pPr>
            <w:r w:rsidDel="00000000" w:rsidR="00000000" w:rsidRPr="00000000">
              <w:rPr>
                <w:sz w:val="15"/>
                <w:szCs w:val="15"/>
                <w:rtl w:val="0"/>
              </w:rPr>
              <w:t xml:space="preserve">Partnerships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D8">
            <w:pPr>
              <w:spacing w:after="0" w:lineRule="auto"/>
              <w:rPr/>
            </w:pPr>
            <w:r w:rsidDel="00000000" w:rsidR="00000000" w:rsidRPr="00000000">
              <w:rPr>
                <w:b w:val="1"/>
                <w:bCs w:val="1"/>
                <w:sz w:val="15"/>
                <w:szCs w:val="15"/>
                <w:rtl w:val="0"/>
              </w:rPr>
              <w:t xml:space="preserve">Certification services</w:t>
            </w:r>
            <w:r w:rsidDel="00000000" w:rsidR="00000000" w:rsidRPr="00000000">
              <w:rPr>
                <w:rtl w:val="0"/>
              </w:rPr>
            </w:r>
          </w:p>
        </w:tc>
        <w:tc>
          <w:tcPr>
            <w:shd w:fill="e8eef5" w:val="clear"/>
          </w:tcPr>
          <w:p w:rsidR="00000000" w:rsidDel="00000000" w:rsidP="00000000" w:rsidRDefault="00000000" w:rsidRPr="00000000" w14:paraId="000001D9">
            <w:pPr>
              <w:spacing w:after="0" w:lineRule="auto"/>
              <w:rPr/>
            </w:pPr>
            <w:r w:rsidDel="00000000" w:rsidR="00000000" w:rsidRPr="00000000">
              <w:rPr>
                <w:sz w:val="15"/>
                <w:szCs w:val="15"/>
                <w:rtl w:val="0"/>
              </w:rPr>
              <w:t xml:space="preserve">HumRRO; ACS Ventures; Measurement Incorporated; WestEd; LearningMate; selected specialist providers</w:t>
            </w:r>
            <w:r w:rsidDel="00000000" w:rsidR="00000000" w:rsidRPr="00000000">
              <w:rPr>
                <w:rtl w:val="0"/>
              </w:rPr>
            </w:r>
          </w:p>
        </w:tc>
        <w:tc>
          <w:tcPr>
            <w:shd w:fill="e8eef5" w:val="clear"/>
          </w:tcPr>
          <w:p w:rsidR="00000000" w:rsidDel="00000000" w:rsidP="00000000" w:rsidRDefault="00000000" w:rsidRPr="00000000" w14:paraId="000001DA">
            <w:pPr>
              <w:spacing w:after="0" w:lineRule="auto"/>
              <w:rPr/>
            </w:pPr>
            <w:r w:rsidDel="00000000" w:rsidR="00000000" w:rsidRPr="00000000">
              <w:rPr>
                <w:sz w:val="15"/>
                <w:szCs w:val="15"/>
                <w:rtl w:val="0"/>
              </w:rPr>
              <w:t xml:space="preserve">Job analysis, content development, psychometrics and standard setting</w:t>
            </w:r>
            <w:r w:rsidDel="00000000" w:rsidR="00000000" w:rsidRPr="00000000">
              <w:rPr>
                <w:rtl w:val="0"/>
              </w:rPr>
            </w:r>
          </w:p>
        </w:tc>
        <w:tc>
          <w:tcPr>
            <w:shd w:fill="e8eef5" w:val="clear"/>
          </w:tcPr>
          <w:p w:rsidR="00000000" w:rsidDel="00000000" w:rsidP="00000000" w:rsidRDefault="00000000" w:rsidRPr="00000000" w14:paraId="000001DB">
            <w:pPr>
              <w:spacing w:after="0" w:lineRule="auto"/>
              <w:rPr/>
            </w:pPr>
            <w:r w:rsidDel="00000000" w:rsidR="00000000" w:rsidRPr="00000000">
              <w:rPr>
                <w:sz w:val="15"/>
                <w:szCs w:val="15"/>
                <w:rtl w:val="0"/>
              </w:rPr>
              <w:t xml:space="preserve">Partnerships with Solutions quality owner</w:t>
            </w:r>
            <w:r w:rsidDel="00000000" w:rsidR="00000000" w:rsidRPr="00000000">
              <w:rPr>
                <w:rtl w:val="0"/>
              </w:rPr>
            </w:r>
          </w:p>
        </w:tc>
      </w:tr>
      <w:tr>
        <w:trPr>
          <w:cantSplit w:val="1"/>
          <w:tblHeader w:val="0"/>
        </w:trPr>
        <w:tc>
          <w:tcPr/>
          <w:p w:rsidR="00000000" w:rsidDel="00000000" w:rsidP="00000000" w:rsidRDefault="00000000" w:rsidRPr="00000000" w14:paraId="000001DC">
            <w:pPr>
              <w:spacing w:after="0" w:lineRule="auto"/>
              <w:rPr/>
            </w:pPr>
            <w:r w:rsidDel="00000000" w:rsidR="00000000" w:rsidRPr="00000000">
              <w:rPr>
                <w:b w:val="1"/>
                <w:bCs w:val="1"/>
                <w:sz w:val="15"/>
                <w:szCs w:val="15"/>
                <w:rtl w:val="0"/>
              </w:rPr>
              <w:t xml:space="preserve">Governed formative access</w:t>
            </w:r>
            <w:r w:rsidDel="00000000" w:rsidR="00000000" w:rsidRPr="00000000">
              <w:rPr>
                <w:rtl w:val="0"/>
              </w:rPr>
            </w:r>
          </w:p>
        </w:tc>
        <w:tc>
          <w:tcPr/>
          <w:p w:rsidR="00000000" w:rsidDel="00000000" w:rsidP="00000000" w:rsidRDefault="00000000" w:rsidRPr="00000000" w14:paraId="000001DD">
            <w:pPr>
              <w:spacing w:after="0" w:lineRule="auto"/>
              <w:rPr/>
            </w:pPr>
            <w:r w:rsidDel="00000000" w:rsidR="00000000" w:rsidRPr="00000000">
              <w:rPr>
                <w:sz w:val="15"/>
                <w:szCs w:val="15"/>
                <w:rtl w:val="0"/>
              </w:rPr>
              <w:t xml:space="preserve">Google Classroom; Clever; ClassLink; Canvas; Schoology; district LMS providers</w:t>
            </w:r>
            <w:r w:rsidDel="00000000" w:rsidR="00000000" w:rsidRPr="00000000">
              <w:rPr>
                <w:rtl w:val="0"/>
              </w:rPr>
            </w:r>
          </w:p>
        </w:tc>
        <w:tc>
          <w:tcPr/>
          <w:p w:rsidR="00000000" w:rsidDel="00000000" w:rsidP="00000000" w:rsidRDefault="00000000" w:rsidRPr="00000000" w14:paraId="000001DE">
            <w:pPr>
              <w:spacing w:after="0" w:lineRule="auto"/>
              <w:rPr/>
            </w:pPr>
            <w:r w:rsidDel="00000000" w:rsidR="00000000" w:rsidRPr="00000000">
              <w:rPr>
                <w:sz w:val="15"/>
                <w:szCs w:val="15"/>
                <w:rtl w:val="0"/>
              </w:rPr>
              <w:t xml:space="preserve">Teacher launch, SSO, rostering, assignment, evidence exchange and discovery</w:t>
            </w:r>
            <w:r w:rsidDel="00000000" w:rsidR="00000000" w:rsidRPr="00000000">
              <w:rPr>
                <w:rtl w:val="0"/>
              </w:rPr>
            </w:r>
          </w:p>
        </w:tc>
        <w:tc>
          <w:tcPr/>
          <w:p w:rsidR="00000000" w:rsidDel="00000000" w:rsidP="00000000" w:rsidRDefault="00000000" w:rsidRPr="00000000" w14:paraId="000001DF">
            <w:pPr>
              <w:spacing w:after="0" w:lineRule="auto"/>
              <w:rPr/>
            </w:pPr>
            <w:r w:rsidDel="00000000" w:rsidR="00000000" w:rsidRPr="00000000">
              <w:rPr>
                <w:sz w:val="15"/>
                <w:szCs w:val="15"/>
                <w:rtl w:val="0"/>
              </w:rPr>
              <w:t xml:space="preserve">Product and Partnerships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E0">
            <w:pPr>
              <w:spacing w:after="0" w:lineRule="auto"/>
              <w:rPr/>
            </w:pPr>
            <w:r w:rsidDel="00000000" w:rsidR="00000000" w:rsidRPr="00000000">
              <w:rPr>
                <w:b w:val="1"/>
                <w:bCs w:val="1"/>
                <w:sz w:val="15"/>
                <w:szCs w:val="15"/>
                <w:rtl w:val="0"/>
              </w:rPr>
              <w:t xml:space="preserve">Governed formative content</w:t>
            </w:r>
            <w:r w:rsidDel="00000000" w:rsidR="00000000" w:rsidRPr="00000000">
              <w:rPr>
                <w:rtl w:val="0"/>
              </w:rPr>
            </w:r>
          </w:p>
        </w:tc>
        <w:tc>
          <w:tcPr>
            <w:shd w:fill="e8eef5" w:val="clear"/>
          </w:tcPr>
          <w:p w:rsidR="00000000" w:rsidDel="00000000" w:rsidP="00000000" w:rsidRDefault="00000000" w:rsidRPr="00000000" w14:paraId="000001E1">
            <w:pPr>
              <w:spacing w:after="0" w:lineRule="auto"/>
              <w:rPr/>
            </w:pPr>
            <w:r w:rsidDel="00000000" w:rsidR="00000000" w:rsidRPr="00000000">
              <w:rPr>
                <w:sz w:val="15"/>
                <w:szCs w:val="15"/>
                <w:rtl w:val="0"/>
              </w:rPr>
              <w:t xml:space="preserve">Official and public released banks; OER such as OpenStax and CK-12; regional publishers; item-bank vendors; jurisdiction repositories</w:t>
            </w:r>
            <w:r w:rsidDel="00000000" w:rsidR="00000000" w:rsidRPr="00000000">
              <w:rPr>
                <w:rtl w:val="0"/>
              </w:rPr>
            </w:r>
          </w:p>
        </w:tc>
        <w:tc>
          <w:tcPr>
            <w:shd w:fill="e8eef5" w:val="clear"/>
          </w:tcPr>
          <w:p w:rsidR="00000000" w:rsidDel="00000000" w:rsidP="00000000" w:rsidRDefault="00000000" w:rsidRPr="00000000" w14:paraId="000001E2">
            <w:pPr>
              <w:spacing w:after="0" w:lineRule="auto"/>
              <w:rPr/>
            </w:pPr>
            <w:r w:rsidDel="00000000" w:rsidR="00000000" w:rsidRPr="00000000">
              <w:rPr>
                <w:sz w:val="15"/>
                <w:szCs w:val="15"/>
                <w:rtl w:val="0"/>
              </w:rPr>
              <w:t xml:space="preserve">Approved launch content, rights, standards alignment, explanations and remediation assets</w:t>
            </w:r>
            <w:r w:rsidDel="00000000" w:rsidR="00000000" w:rsidRPr="00000000">
              <w:rPr>
                <w:rtl w:val="0"/>
              </w:rPr>
            </w:r>
          </w:p>
        </w:tc>
        <w:tc>
          <w:tcPr>
            <w:shd w:fill="e8eef5" w:val="clear"/>
          </w:tcPr>
          <w:p w:rsidR="00000000" w:rsidDel="00000000" w:rsidP="00000000" w:rsidRDefault="00000000" w:rsidRPr="00000000" w14:paraId="000001E3">
            <w:pPr>
              <w:spacing w:after="0" w:lineRule="auto"/>
              <w:rPr/>
            </w:pPr>
            <w:r w:rsidDel="00000000" w:rsidR="00000000" w:rsidRPr="00000000">
              <w:rPr>
                <w:sz w:val="15"/>
                <w:szCs w:val="15"/>
                <w:rtl w:val="0"/>
              </w:rPr>
              <w:t xml:space="preserve">Partnerships with Product content governance</w:t>
            </w:r>
            <w:r w:rsidDel="00000000" w:rsidR="00000000" w:rsidRPr="00000000">
              <w:rPr>
                <w:rtl w:val="0"/>
              </w:rPr>
            </w:r>
          </w:p>
        </w:tc>
      </w:tr>
      <w:tr>
        <w:trPr>
          <w:cantSplit w:val="1"/>
          <w:tblHeader w:val="0"/>
        </w:trPr>
        <w:tc>
          <w:tcPr/>
          <w:p w:rsidR="00000000" w:rsidDel="00000000" w:rsidP="00000000" w:rsidRDefault="00000000" w:rsidRPr="00000000" w14:paraId="000001E4">
            <w:pPr>
              <w:spacing w:after="0" w:lineRule="auto"/>
              <w:rPr/>
            </w:pPr>
            <w:r w:rsidDel="00000000" w:rsidR="00000000" w:rsidRPr="00000000">
              <w:rPr>
                <w:b w:val="1"/>
                <w:bCs w:val="1"/>
                <w:sz w:val="15"/>
                <w:szCs w:val="15"/>
                <w:rtl w:val="0"/>
              </w:rPr>
              <w:t xml:space="preserve">L&amp;D ecosystem</w:t>
            </w:r>
            <w:r w:rsidDel="00000000" w:rsidR="00000000" w:rsidRPr="00000000">
              <w:rPr>
                <w:rtl w:val="0"/>
              </w:rPr>
            </w:r>
          </w:p>
        </w:tc>
        <w:tc>
          <w:tcPr/>
          <w:p w:rsidR="00000000" w:rsidDel="00000000" w:rsidP="00000000" w:rsidRDefault="00000000" w:rsidRPr="00000000" w14:paraId="000001E5">
            <w:pPr>
              <w:spacing w:after="0" w:lineRule="auto"/>
              <w:rPr/>
            </w:pPr>
            <w:r w:rsidDel="00000000" w:rsidR="00000000" w:rsidRPr="00000000">
              <w:rPr>
                <w:sz w:val="15"/>
                <w:szCs w:val="15"/>
                <w:rtl w:val="0"/>
              </w:rPr>
              <w:t xml:space="preserve">Enterprise LMS or LXP vendors; content studios; learning record store providers</w:t>
            </w:r>
            <w:r w:rsidDel="00000000" w:rsidR="00000000" w:rsidRPr="00000000">
              <w:rPr>
                <w:rtl w:val="0"/>
              </w:rPr>
            </w:r>
          </w:p>
        </w:tc>
        <w:tc>
          <w:tcPr/>
          <w:p w:rsidR="00000000" w:rsidDel="00000000" w:rsidP="00000000" w:rsidRDefault="00000000" w:rsidRPr="00000000" w14:paraId="000001E6">
            <w:pPr>
              <w:spacing w:after="0" w:lineRule="auto"/>
              <w:rPr/>
            </w:pPr>
            <w:r w:rsidDel="00000000" w:rsidR="00000000" w:rsidRPr="00000000">
              <w:rPr>
                <w:sz w:val="15"/>
                <w:szCs w:val="15"/>
                <w:rtl w:val="0"/>
              </w:rPr>
              <w:t xml:space="preserve">Embed assessment, package content and deliver customer services</w:t>
            </w:r>
            <w:r w:rsidDel="00000000" w:rsidR="00000000" w:rsidRPr="00000000">
              <w:rPr>
                <w:rtl w:val="0"/>
              </w:rPr>
            </w:r>
          </w:p>
        </w:tc>
        <w:tc>
          <w:tcPr/>
          <w:p w:rsidR="00000000" w:rsidDel="00000000" w:rsidP="00000000" w:rsidRDefault="00000000" w:rsidRPr="00000000" w14:paraId="000001E7">
            <w:pPr>
              <w:spacing w:after="0" w:lineRule="auto"/>
              <w:rPr/>
            </w:pPr>
            <w:r w:rsidDel="00000000" w:rsidR="00000000" w:rsidRPr="00000000">
              <w:rPr>
                <w:sz w:val="15"/>
                <w:szCs w:val="15"/>
                <w:rtl w:val="0"/>
              </w:rPr>
              <w:t xml:space="preserve">Business Development</w:t>
            </w:r>
            <w:r w:rsidDel="00000000" w:rsidR="00000000" w:rsidRPr="00000000">
              <w:rPr>
                <w:rtl w:val="0"/>
              </w:rPr>
            </w:r>
          </w:p>
        </w:tc>
      </w:tr>
    </w:tbl>
    <w:p w:rsidR="00000000" w:rsidDel="00000000" w:rsidP="00000000" w:rsidRDefault="00000000" w:rsidRPr="00000000" w14:paraId="000001E8">
      <w:pPr>
        <w:spacing w:after="0" w:lineRule="auto"/>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These organizations are diligence candidates, not confirmed partners. Partnerships should record competitive overlap, regional coverage, customer references, integration maturity, economics, data responsibilities and exclusivity constraints before a joint proposition is approved.</w:t>
      </w:r>
    </w:p>
    <w:p w:rsidR="00000000" w:rsidDel="00000000" w:rsidP="00000000" w:rsidRDefault="00000000" w:rsidRPr="00000000" w14:paraId="000001EA">
      <w:pPr>
        <w:pStyle w:val="Heading2"/>
        <w:rPr/>
      </w:pPr>
      <w:r w:rsidDel="00000000" w:rsidR="00000000" w:rsidRPr="00000000">
        <w:rPr>
          <w:rtl w:val="0"/>
        </w:rPr>
        <w:t xml:space="preserve">Partner Operating Rules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Use nonexclusive agreements unless a specific opportunity justifies a time-limited exception.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Register opportunities and decide prime or subcontractor roles before solution design begins.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For governed formative, keep the district, state or ministry as the contractual customer and data controller unless an approved prime-contractor model explicitly assigns those responsibilities.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Product owns a supported integration only when it has a reuse case and lifecycle funding; Solutions owns one-off delivery adapters.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The partner commercial owner is not the quality owner. Content, psychometric, privacy, security and accessibility acceptance remain with the accountable OAT function.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Price partner services transparently and measure total implementation margin, not software ARR alone.</w:t>
      </w:r>
    </w:p>
    <w:p w:rsidR="00000000" w:rsidDel="00000000" w:rsidP="00000000" w:rsidRDefault="00000000" w:rsidRPr="00000000" w14:paraId="000001F1">
      <w:pPr>
        <w:pStyle w:val="Heading1"/>
        <w:pageBreakBefore w:val="1"/>
        <w:rPr/>
      </w:pPr>
      <w:r w:rsidDel="00000000" w:rsidR="00000000" w:rsidRPr="00000000">
        <w:rPr>
          <w:rtl w:val="0"/>
        </w:rPr>
        <w:t xml:space="preserve">6 Ownership and Operating Model</w:t>
      </w:r>
    </w:p>
    <w:p w:rsidR="00000000" w:rsidDel="00000000" w:rsidP="00000000" w:rsidRDefault="00000000" w:rsidRPr="00000000" w14:paraId="000001F2">
      <w:pPr>
        <w:rPr/>
      </w:pPr>
      <w:r w:rsidDel="00000000" w:rsidR="00000000" w:rsidRPr="00000000">
        <w:rPr>
          <w:rtl w:val="0"/>
        </w:rPr>
        <w:t xml:space="preserve">OAT should run one portfolio cadence with separate market playbooks. Departments remain accountable for their specialty; market owners assemble the cross-functional motion and own the result. If OAT does not have a dedicated Partnerships function, the Executive Team should assign the responsibility to a named leader in Corporate Strategy or Sales rather than distribute it informally.</w:t>
      </w:r>
    </w:p>
    <w:tbl>
      <w:tblPr>
        <w:tblStyle w:val="Table18"/>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600"/>
        <w:gridCol w:w="2350"/>
        <w:gridCol w:w="2900"/>
        <w:gridCol w:w="2230"/>
        <w:tblGridChange w:id="0">
          <w:tblGrid>
            <w:gridCol w:w="2600"/>
            <w:gridCol w:w="2350"/>
            <w:gridCol w:w="2900"/>
            <w:gridCol w:w="22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1F3">
            <w:pPr>
              <w:spacing w:after="0" w:lineRule="auto"/>
              <w:jc w:val="center"/>
              <w:rPr/>
            </w:pPr>
            <w:r w:rsidDel="00000000" w:rsidR="00000000" w:rsidRPr="00000000">
              <w:rPr>
                <w:b w:val="1"/>
                <w:bCs w:val="1"/>
                <w:color w:val="ffffff"/>
                <w:sz w:val="17"/>
                <w:szCs w:val="17"/>
                <w:rtl w:val="0"/>
              </w:rPr>
              <w:t xml:space="preserve">Decision or work</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F4">
            <w:pPr>
              <w:spacing w:after="0" w:lineRule="auto"/>
              <w:jc w:val="center"/>
              <w:rPr/>
            </w:pPr>
            <w:r w:rsidDel="00000000" w:rsidR="00000000" w:rsidRPr="00000000">
              <w:rPr>
                <w:b w:val="1"/>
                <w:bCs w:val="1"/>
                <w:color w:val="ffffff"/>
                <w:sz w:val="17"/>
                <w:szCs w:val="17"/>
                <w:rtl w:val="0"/>
              </w:rPr>
              <w:t xml:space="preserve">Accountable department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F5">
            <w:pPr>
              <w:spacing w:after="0" w:lineRule="auto"/>
              <w:jc w:val="center"/>
              <w:rPr/>
            </w:pPr>
            <w:r w:rsidDel="00000000" w:rsidR="00000000" w:rsidRPr="00000000">
              <w:rPr>
                <w:b w:val="1"/>
                <w:bCs w:val="1"/>
                <w:color w:val="ffffff"/>
                <w:sz w:val="17"/>
                <w:szCs w:val="17"/>
                <w:rtl w:val="0"/>
              </w:rPr>
              <w:t xml:space="preserve">Contributors</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1F6">
            <w:pPr>
              <w:spacing w:after="0" w:lineRule="auto"/>
              <w:jc w:val="center"/>
              <w:rPr/>
            </w:pPr>
            <w:r w:rsidDel="00000000" w:rsidR="00000000" w:rsidRPr="00000000">
              <w:rPr>
                <w:b w:val="1"/>
                <w:bCs w:val="1"/>
                <w:color w:val="ffffff"/>
                <w:sz w:val="17"/>
                <w:szCs w:val="17"/>
                <w:rtl w:val="0"/>
              </w:rPr>
              <w:t xml:space="preserve">Required output</w:t>
            </w:r>
            <w:r w:rsidDel="00000000" w:rsidR="00000000" w:rsidRPr="00000000">
              <w:rPr>
                <w:rtl w:val="0"/>
              </w:rPr>
            </w:r>
          </w:p>
        </w:tc>
      </w:tr>
      <w:tr>
        <w:trPr>
          <w:cantSplit w:val="1"/>
          <w:tblHeader w:val="0"/>
        </w:trPr>
        <w:tc>
          <w:tcPr/>
          <w:p w:rsidR="00000000" w:rsidDel="00000000" w:rsidP="00000000" w:rsidRDefault="00000000" w:rsidRPr="00000000" w14:paraId="000001F7">
            <w:pPr>
              <w:spacing w:after="0" w:lineRule="auto"/>
              <w:rPr/>
            </w:pPr>
            <w:r w:rsidDel="00000000" w:rsidR="00000000" w:rsidRPr="00000000">
              <w:rPr>
                <w:b w:val="1"/>
                <w:bCs w:val="1"/>
                <w:sz w:val="16"/>
                <w:szCs w:val="16"/>
                <w:rtl w:val="0"/>
              </w:rPr>
              <w:t xml:space="preserve">Portfolio choices and capacity guardrails</w:t>
            </w:r>
            <w:r w:rsidDel="00000000" w:rsidR="00000000" w:rsidRPr="00000000">
              <w:rPr>
                <w:rtl w:val="0"/>
              </w:rPr>
            </w:r>
          </w:p>
        </w:tc>
        <w:tc>
          <w:tcPr/>
          <w:p w:rsidR="00000000" w:rsidDel="00000000" w:rsidP="00000000" w:rsidRDefault="00000000" w:rsidRPr="00000000" w14:paraId="000001F8">
            <w:pPr>
              <w:spacing w:after="0" w:lineRule="auto"/>
              <w:rPr/>
            </w:pPr>
            <w:r w:rsidDel="00000000" w:rsidR="00000000" w:rsidRPr="00000000">
              <w:rPr>
                <w:sz w:val="16"/>
                <w:szCs w:val="16"/>
                <w:rtl w:val="0"/>
              </w:rPr>
              <w:t xml:space="preserve">Executive Team and Corporate Strategy</w:t>
            </w:r>
            <w:r w:rsidDel="00000000" w:rsidR="00000000" w:rsidRPr="00000000">
              <w:rPr>
                <w:rtl w:val="0"/>
              </w:rPr>
            </w:r>
          </w:p>
        </w:tc>
        <w:tc>
          <w:tcPr/>
          <w:p w:rsidR="00000000" w:rsidDel="00000000" w:rsidP="00000000" w:rsidRDefault="00000000" w:rsidRPr="00000000" w14:paraId="000001F9">
            <w:pPr>
              <w:spacing w:after="0" w:lineRule="auto"/>
              <w:rPr/>
            </w:pPr>
            <w:r w:rsidDel="00000000" w:rsidR="00000000" w:rsidRPr="00000000">
              <w:rPr>
                <w:sz w:val="16"/>
                <w:szCs w:val="16"/>
                <w:rtl w:val="0"/>
              </w:rPr>
              <w:t xml:space="preserve">Product, Finance and segment Sales</w:t>
            </w:r>
            <w:r w:rsidDel="00000000" w:rsidR="00000000" w:rsidRPr="00000000">
              <w:rPr>
                <w:rtl w:val="0"/>
              </w:rPr>
            </w:r>
          </w:p>
        </w:tc>
        <w:tc>
          <w:tcPr/>
          <w:p w:rsidR="00000000" w:rsidDel="00000000" w:rsidP="00000000" w:rsidRDefault="00000000" w:rsidRPr="00000000" w14:paraId="000001FA">
            <w:pPr>
              <w:spacing w:after="0" w:lineRule="auto"/>
              <w:rPr/>
            </w:pPr>
            <w:r w:rsidDel="00000000" w:rsidR="00000000" w:rsidRPr="00000000">
              <w:rPr>
                <w:sz w:val="16"/>
                <w:szCs w:val="16"/>
                <w:rtl w:val="0"/>
              </w:rPr>
              <w:t xml:space="preserve">Annual plan and quarterly portfolio review</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1FB">
            <w:pPr>
              <w:spacing w:after="0" w:lineRule="auto"/>
              <w:rPr/>
            </w:pPr>
            <w:r w:rsidDel="00000000" w:rsidR="00000000" w:rsidRPr="00000000">
              <w:rPr>
                <w:b w:val="1"/>
                <w:bCs w:val="1"/>
                <w:sz w:val="16"/>
                <w:szCs w:val="16"/>
                <w:rtl w:val="0"/>
              </w:rPr>
              <w:t xml:space="preserve">Segment pipeline and commercial result</w:t>
            </w:r>
            <w:r w:rsidDel="00000000" w:rsidR="00000000" w:rsidRPr="00000000">
              <w:rPr>
                <w:rtl w:val="0"/>
              </w:rPr>
            </w:r>
          </w:p>
        </w:tc>
        <w:tc>
          <w:tcPr>
            <w:shd w:fill="e8eef5" w:val="clear"/>
          </w:tcPr>
          <w:p w:rsidR="00000000" w:rsidDel="00000000" w:rsidP="00000000" w:rsidRDefault="00000000" w:rsidRPr="00000000" w14:paraId="000001FC">
            <w:pPr>
              <w:spacing w:after="0" w:lineRule="auto"/>
              <w:rPr/>
            </w:pPr>
            <w:r w:rsidDel="00000000" w:rsidR="00000000" w:rsidRPr="00000000">
              <w:rPr>
                <w:sz w:val="16"/>
                <w:szCs w:val="16"/>
                <w:rtl w:val="0"/>
              </w:rPr>
              <w:t xml:space="preserve">Segment Sales owner</w:t>
            </w:r>
            <w:r w:rsidDel="00000000" w:rsidR="00000000" w:rsidRPr="00000000">
              <w:rPr>
                <w:rtl w:val="0"/>
              </w:rPr>
            </w:r>
          </w:p>
        </w:tc>
        <w:tc>
          <w:tcPr>
            <w:shd w:fill="e8eef5" w:val="clear"/>
          </w:tcPr>
          <w:p w:rsidR="00000000" w:rsidDel="00000000" w:rsidP="00000000" w:rsidRDefault="00000000" w:rsidRPr="00000000" w14:paraId="000001FD">
            <w:pPr>
              <w:spacing w:after="0" w:lineRule="auto"/>
              <w:rPr/>
            </w:pPr>
            <w:r w:rsidDel="00000000" w:rsidR="00000000" w:rsidRPr="00000000">
              <w:rPr>
                <w:sz w:val="16"/>
                <w:szCs w:val="16"/>
                <w:rtl w:val="0"/>
              </w:rPr>
              <w:t xml:space="preserve">Marketing, Partnerships and Solutions</w:t>
            </w:r>
            <w:r w:rsidDel="00000000" w:rsidR="00000000" w:rsidRPr="00000000">
              <w:rPr>
                <w:rtl w:val="0"/>
              </w:rPr>
            </w:r>
          </w:p>
        </w:tc>
        <w:tc>
          <w:tcPr>
            <w:shd w:fill="e8eef5" w:val="clear"/>
          </w:tcPr>
          <w:p w:rsidR="00000000" w:rsidDel="00000000" w:rsidP="00000000" w:rsidRDefault="00000000" w:rsidRPr="00000000" w14:paraId="000001FE">
            <w:pPr>
              <w:spacing w:after="0" w:lineRule="auto"/>
              <w:rPr/>
            </w:pPr>
            <w:r w:rsidDel="00000000" w:rsidR="00000000" w:rsidRPr="00000000">
              <w:rPr>
                <w:sz w:val="16"/>
                <w:szCs w:val="16"/>
                <w:rtl w:val="0"/>
              </w:rPr>
              <w:t xml:space="preserve">Named accounts, forecast and conversion</w:t>
            </w:r>
            <w:r w:rsidDel="00000000" w:rsidR="00000000" w:rsidRPr="00000000">
              <w:rPr>
                <w:rtl w:val="0"/>
              </w:rPr>
            </w:r>
          </w:p>
        </w:tc>
      </w:tr>
      <w:tr>
        <w:trPr>
          <w:cantSplit w:val="1"/>
          <w:tblHeader w:val="0"/>
        </w:trPr>
        <w:tc>
          <w:tcPr/>
          <w:p w:rsidR="00000000" w:rsidDel="00000000" w:rsidP="00000000" w:rsidRDefault="00000000" w:rsidRPr="00000000" w14:paraId="000001FF">
            <w:pPr>
              <w:spacing w:after="0" w:lineRule="auto"/>
              <w:rPr/>
            </w:pPr>
            <w:r w:rsidDel="00000000" w:rsidR="00000000" w:rsidRPr="00000000">
              <w:rPr>
                <w:b w:val="1"/>
                <w:bCs w:val="1"/>
                <w:sz w:val="16"/>
                <w:szCs w:val="16"/>
                <w:rtl w:val="0"/>
              </w:rPr>
              <w:t xml:space="preserve">Product roadmap and packaging</w:t>
            </w:r>
            <w:r w:rsidDel="00000000" w:rsidR="00000000" w:rsidRPr="00000000">
              <w:rPr>
                <w:rtl w:val="0"/>
              </w:rPr>
            </w:r>
          </w:p>
        </w:tc>
        <w:tc>
          <w:tcPr/>
          <w:p w:rsidR="00000000" w:rsidDel="00000000" w:rsidP="00000000" w:rsidRDefault="00000000" w:rsidRPr="00000000" w14:paraId="00000200">
            <w:pPr>
              <w:spacing w:after="0" w:lineRule="auto"/>
              <w:rPr/>
            </w:pPr>
            <w:r w:rsidDel="00000000" w:rsidR="00000000" w:rsidRPr="00000000">
              <w:rPr>
                <w:sz w:val="16"/>
                <w:szCs w:val="16"/>
                <w:rtl w:val="0"/>
              </w:rPr>
              <w:t xml:space="preserve">Product</w:t>
            </w:r>
            <w:r w:rsidDel="00000000" w:rsidR="00000000" w:rsidRPr="00000000">
              <w:rPr>
                <w:rtl w:val="0"/>
              </w:rPr>
            </w:r>
          </w:p>
        </w:tc>
        <w:tc>
          <w:tcPr/>
          <w:p w:rsidR="00000000" w:rsidDel="00000000" w:rsidP="00000000" w:rsidRDefault="00000000" w:rsidRPr="00000000" w14:paraId="00000201">
            <w:pPr>
              <w:spacing w:after="0" w:lineRule="auto"/>
              <w:rPr/>
            </w:pPr>
            <w:r w:rsidDel="00000000" w:rsidR="00000000" w:rsidRPr="00000000">
              <w:rPr>
                <w:sz w:val="16"/>
                <w:szCs w:val="16"/>
                <w:rtl w:val="0"/>
              </w:rPr>
              <w:t xml:space="preserve">Engineering, Sales, Solutions and Customer Success</w:t>
            </w:r>
            <w:r w:rsidDel="00000000" w:rsidR="00000000" w:rsidRPr="00000000">
              <w:rPr>
                <w:rtl w:val="0"/>
              </w:rPr>
            </w:r>
          </w:p>
        </w:tc>
        <w:tc>
          <w:tcPr/>
          <w:p w:rsidR="00000000" w:rsidDel="00000000" w:rsidP="00000000" w:rsidRDefault="00000000" w:rsidRPr="00000000" w14:paraId="00000202">
            <w:pPr>
              <w:spacing w:after="0" w:lineRule="auto"/>
              <w:rPr/>
            </w:pPr>
            <w:r w:rsidDel="00000000" w:rsidR="00000000" w:rsidRPr="00000000">
              <w:rPr>
                <w:sz w:val="16"/>
                <w:szCs w:val="16"/>
                <w:rtl w:val="0"/>
              </w:rPr>
              <w:t xml:space="preserve">Shared core, segment workflow and release decision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03">
            <w:pPr>
              <w:spacing w:after="0" w:lineRule="auto"/>
              <w:rPr/>
            </w:pPr>
            <w:r w:rsidDel="00000000" w:rsidR="00000000" w:rsidRPr="00000000">
              <w:rPr>
                <w:b w:val="1"/>
                <w:bCs w:val="1"/>
                <w:sz w:val="16"/>
                <w:szCs w:val="16"/>
                <w:rtl w:val="0"/>
              </w:rPr>
              <w:t xml:space="preserve">Productized APIs and integrations</w:t>
            </w:r>
            <w:r w:rsidDel="00000000" w:rsidR="00000000" w:rsidRPr="00000000">
              <w:rPr>
                <w:rtl w:val="0"/>
              </w:rPr>
            </w:r>
          </w:p>
        </w:tc>
        <w:tc>
          <w:tcPr>
            <w:shd w:fill="e8eef5" w:val="clear"/>
          </w:tcPr>
          <w:p w:rsidR="00000000" w:rsidDel="00000000" w:rsidP="00000000" w:rsidRDefault="00000000" w:rsidRPr="00000000" w14:paraId="00000204">
            <w:pPr>
              <w:spacing w:after="0" w:lineRule="auto"/>
              <w:rPr/>
            </w:pPr>
            <w:r w:rsidDel="00000000" w:rsidR="00000000" w:rsidRPr="00000000">
              <w:rPr>
                <w:sz w:val="16"/>
                <w:szCs w:val="16"/>
                <w:rtl w:val="0"/>
              </w:rPr>
              <w:t xml:space="preserve">Product and Engineering</w:t>
            </w:r>
            <w:r w:rsidDel="00000000" w:rsidR="00000000" w:rsidRPr="00000000">
              <w:rPr>
                <w:rtl w:val="0"/>
              </w:rPr>
            </w:r>
          </w:p>
        </w:tc>
        <w:tc>
          <w:tcPr>
            <w:shd w:fill="e8eef5" w:val="clear"/>
          </w:tcPr>
          <w:p w:rsidR="00000000" w:rsidDel="00000000" w:rsidP="00000000" w:rsidRDefault="00000000" w:rsidRPr="00000000" w14:paraId="00000205">
            <w:pPr>
              <w:spacing w:after="0" w:lineRule="auto"/>
              <w:rPr/>
            </w:pPr>
            <w:r w:rsidDel="00000000" w:rsidR="00000000" w:rsidRPr="00000000">
              <w:rPr>
                <w:sz w:val="16"/>
                <w:szCs w:val="16"/>
                <w:rtl w:val="0"/>
              </w:rPr>
              <w:t xml:space="preserve">Partnerships, Security and Solutions</w:t>
            </w:r>
            <w:r w:rsidDel="00000000" w:rsidR="00000000" w:rsidRPr="00000000">
              <w:rPr>
                <w:rtl w:val="0"/>
              </w:rPr>
            </w:r>
          </w:p>
        </w:tc>
        <w:tc>
          <w:tcPr>
            <w:shd w:fill="e8eef5" w:val="clear"/>
          </w:tcPr>
          <w:p w:rsidR="00000000" w:rsidDel="00000000" w:rsidP="00000000" w:rsidRDefault="00000000" w:rsidRPr="00000000" w14:paraId="00000206">
            <w:pPr>
              <w:spacing w:after="0" w:lineRule="auto"/>
              <w:rPr/>
            </w:pPr>
            <w:r w:rsidDel="00000000" w:rsidR="00000000" w:rsidRPr="00000000">
              <w:rPr>
                <w:sz w:val="16"/>
                <w:szCs w:val="16"/>
                <w:rtl w:val="0"/>
              </w:rPr>
              <w:t xml:space="preserve">Supported connector lifecycle and telemetry</w:t>
            </w:r>
            <w:r w:rsidDel="00000000" w:rsidR="00000000" w:rsidRPr="00000000">
              <w:rPr>
                <w:rtl w:val="0"/>
              </w:rPr>
            </w:r>
          </w:p>
        </w:tc>
      </w:tr>
      <w:tr>
        <w:trPr>
          <w:cantSplit w:val="1"/>
          <w:tblHeader w:val="0"/>
        </w:trPr>
        <w:tc>
          <w:tcPr/>
          <w:p w:rsidR="00000000" w:rsidDel="00000000" w:rsidP="00000000" w:rsidRDefault="00000000" w:rsidRPr="00000000" w14:paraId="00000207">
            <w:pPr>
              <w:spacing w:after="0" w:lineRule="auto"/>
              <w:rPr/>
            </w:pPr>
            <w:r w:rsidDel="00000000" w:rsidR="00000000" w:rsidRPr="00000000">
              <w:rPr>
                <w:b w:val="1"/>
                <w:bCs w:val="1"/>
                <w:sz w:val="16"/>
                <w:szCs w:val="16"/>
                <w:rtl w:val="0"/>
              </w:rPr>
              <w:t xml:space="preserve">Partner sourcing and commercial terms</w:t>
            </w:r>
            <w:r w:rsidDel="00000000" w:rsidR="00000000" w:rsidRPr="00000000">
              <w:rPr>
                <w:rtl w:val="0"/>
              </w:rPr>
            </w:r>
          </w:p>
        </w:tc>
        <w:tc>
          <w:tcPr/>
          <w:p w:rsidR="00000000" w:rsidDel="00000000" w:rsidP="00000000" w:rsidRDefault="00000000" w:rsidRPr="00000000" w14:paraId="00000208">
            <w:pPr>
              <w:spacing w:after="0" w:lineRule="auto"/>
              <w:rPr/>
            </w:pPr>
            <w:r w:rsidDel="00000000" w:rsidR="00000000" w:rsidRPr="00000000">
              <w:rPr>
                <w:sz w:val="16"/>
                <w:szCs w:val="16"/>
                <w:rtl w:val="0"/>
              </w:rPr>
              <w:t xml:space="preserve">Partnerships</w:t>
            </w:r>
            <w:r w:rsidDel="00000000" w:rsidR="00000000" w:rsidRPr="00000000">
              <w:rPr>
                <w:rtl w:val="0"/>
              </w:rPr>
            </w:r>
          </w:p>
        </w:tc>
        <w:tc>
          <w:tcPr/>
          <w:p w:rsidR="00000000" w:rsidDel="00000000" w:rsidP="00000000" w:rsidRDefault="00000000" w:rsidRPr="00000000" w14:paraId="00000209">
            <w:pPr>
              <w:spacing w:after="0" w:lineRule="auto"/>
              <w:rPr/>
            </w:pPr>
            <w:r w:rsidDel="00000000" w:rsidR="00000000" w:rsidRPr="00000000">
              <w:rPr>
                <w:sz w:val="16"/>
                <w:szCs w:val="16"/>
                <w:rtl w:val="0"/>
              </w:rPr>
              <w:t xml:space="preserve">Sales, Legal, Product and Finance</w:t>
            </w:r>
            <w:r w:rsidDel="00000000" w:rsidR="00000000" w:rsidRPr="00000000">
              <w:rPr>
                <w:rtl w:val="0"/>
              </w:rPr>
            </w:r>
          </w:p>
        </w:tc>
        <w:tc>
          <w:tcPr/>
          <w:p w:rsidR="00000000" w:rsidDel="00000000" w:rsidP="00000000" w:rsidRDefault="00000000" w:rsidRPr="00000000" w14:paraId="0000020A">
            <w:pPr>
              <w:spacing w:after="0" w:lineRule="auto"/>
              <w:rPr/>
            </w:pPr>
            <w:r w:rsidDel="00000000" w:rsidR="00000000" w:rsidRPr="00000000">
              <w:rPr>
                <w:sz w:val="16"/>
                <w:szCs w:val="16"/>
                <w:rtl w:val="0"/>
              </w:rPr>
              <w:t xml:space="preserve">Diligence, agreement and opportunity registration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0B">
            <w:pPr>
              <w:spacing w:after="0" w:lineRule="auto"/>
              <w:rPr/>
            </w:pPr>
            <w:r w:rsidDel="00000000" w:rsidR="00000000" w:rsidRPr="00000000">
              <w:rPr>
                <w:b w:val="1"/>
                <w:bCs w:val="1"/>
                <w:sz w:val="16"/>
                <w:szCs w:val="16"/>
                <w:rtl w:val="0"/>
              </w:rPr>
              <w:t xml:space="preserve">Content and psychometric quality</w:t>
            </w:r>
            <w:r w:rsidDel="00000000" w:rsidR="00000000" w:rsidRPr="00000000">
              <w:rPr>
                <w:rtl w:val="0"/>
              </w:rPr>
            </w:r>
          </w:p>
        </w:tc>
        <w:tc>
          <w:tcPr>
            <w:shd w:fill="e8eef5" w:val="clear"/>
          </w:tcPr>
          <w:p w:rsidR="00000000" w:rsidDel="00000000" w:rsidP="00000000" w:rsidRDefault="00000000" w:rsidRPr="00000000" w14:paraId="0000020C">
            <w:pPr>
              <w:spacing w:after="0" w:lineRule="auto"/>
              <w:rPr/>
            </w:pPr>
            <w:r w:rsidDel="00000000" w:rsidR="00000000" w:rsidRPr="00000000">
              <w:rPr>
                <w:sz w:val="16"/>
                <w:szCs w:val="16"/>
                <w:rtl w:val="0"/>
              </w:rPr>
              <w:t xml:space="preserve">Assessment Services or Solutions</w:t>
            </w:r>
            <w:r w:rsidDel="00000000" w:rsidR="00000000" w:rsidRPr="00000000">
              <w:rPr>
                <w:rtl w:val="0"/>
              </w:rPr>
            </w:r>
          </w:p>
        </w:tc>
        <w:tc>
          <w:tcPr>
            <w:shd w:fill="e8eef5" w:val="clear"/>
          </w:tcPr>
          <w:p w:rsidR="00000000" w:rsidDel="00000000" w:rsidP="00000000" w:rsidRDefault="00000000" w:rsidRPr="00000000" w14:paraId="0000020D">
            <w:pPr>
              <w:spacing w:after="0" w:lineRule="auto"/>
              <w:rPr/>
            </w:pPr>
            <w:r w:rsidDel="00000000" w:rsidR="00000000" w:rsidRPr="00000000">
              <w:rPr>
                <w:sz w:val="16"/>
                <w:szCs w:val="16"/>
                <w:rtl w:val="0"/>
              </w:rPr>
              <w:t xml:space="preserve">Product, Partnerships and external experts</w:t>
            </w:r>
            <w:r w:rsidDel="00000000" w:rsidR="00000000" w:rsidRPr="00000000">
              <w:rPr>
                <w:rtl w:val="0"/>
              </w:rPr>
            </w:r>
          </w:p>
        </w:tc>
        <w:tc>
          <w:tcPr>
            <w:shd w:fill="e8eef5" w:val="clear"/>
          </w:tcPr>
          <w:p w:rsidR="00000000" w:rsidDel="00000000" w:rsidP="00000000" w:rsidRDefault="00000000" w:rsidRPr="00000000" w14:paraId="0000020E">
            <w:pPr>
              <w:spacing w:after="0" w:lineRule="auto"/>
              <w:rPr/>
            </w:pPr>
            <w:r w:rsidDel="00000000" w:rsidR="00000000" w:rsidRPr="00000000">
              <w:rPr>
                <w:sz w:val="16"/>
                <w:szCs w:val="16"/>
                <w:rtl w:val="0"/>
              </w:rPr>
              <w:t xml:space="preserve">Acceptance criteria and evidence</w:t>
            </w:r>
            <w:r w:rsidDel="00000000" w:rsidR="00000000" w:rsidRPr="00000000">
              <w:rPr>
                <w:rtl w:val="0"/>
              </w:rPr>
            </w:r>
          </w:p>
        </w:tc>
      </w:tr>
      <w:tr>
        <w:trPr>
          <w:cantSplit w:val="1"/>
          <w:tblHeader w:val="0"/>
        </w:trPr>
        <w:tc>
          <w:tcPr/>
          <w:p w:rsidR="00000000" w:rsidDel="00000000" w:rsidP="00000000" w:rsidRDefault="00000000" w:rsidRPr="00000000" w14:paraId="0000020F">
            <w:pPr>
              <w:spacing w:after="0" w:lineRule="auto"/>
              <w:rPr/>
            </w:pPr>
            <w:r w:rsidDel="00000000" w:rsidR="00000000" w:rsidRPr="00000000">
              <w:rPr>
                <w:b w:val="1"/>
                <w:bCs w:val="1"/>
                <w:sz w:val="16"/>
                <w:szCs w:val="16"/>
                <w:rtl w:val="0"/>
              </w:rPr>
              <w:t xml:space="preserve">Implementation and service margin</w:t>
            </w:r>
            <w:r w:rsidDel="00000000" w:rsidR="00000000" w:rsidRPr="00000000">
              <w:rPr>
                <w:rtl w:val="0"/>
              </w:rPr>
            </w:r>
          </w:p>
        </w:tc>
        <w:tc>
          <w:tcPr/>
          <w:p w:rsidR="00000000" w:rsidDel="00000000" w:rsidP="00000000" w:rsidRDefault="00000000" w:rsidRPr="00000000" w14:paraId="00000210">
            <w:pPr>
              <w:spacing w:after="0" w:lineRule="auto"/>
              <w:rPr/>
            </w:pPr>
            <w:r w:rsidDel="00000000" w:rsidR="00000000" w:rsidRPr="00000000">
              <w:rPr>
                <w:sz w:val="16"/>
                <w:szCs w:val="16"/>
                <w:rtl w:val="0"/>
              </w:rPr>
              <w:t xml:space="preserve">Solutions and Delivery</w:t>
            </w:r>
            <w:r w:rsidDel="00000000" w:rsidR="00000000" w:rsidRPr="00000000">
              <w:rPr>
                <w:rtl w:val="0"/>
              </w:rPr>
            </w:r>
          </w:p>
        </w:tc>
        <w:tc>
          <w:tcPr/>
          <w:p w:rsidR="00000000" w:rsidDel="00000000" w:rsidP="00000000" w:rsidRDefault="00000000" w:rsidRPr="00000000" w14:paraId="00000211">
            <w:pPr>
              <w:spacing w:after="0" w:lineRule="auto"/>
              <w:rPr/>
            </w:pPr>
            <w:r w:rsidDel="00000000" w:rsidR="00000000" w:rsidRPr="00000000">
              <w:rPr>
                <w:sz w:val="16"/>
                <w:szCs w:val="16"/>
                <w:rtl w:val="0"/>
              </w:rPr>
              <w:t xml:space="preserve">Sales, Product, Finance and partner</w:t>
            </w:r>
            <w:r w:rsidDel="00000000" w:rsidR="00000000" w:rsidRPr="00000000">
              <w:rPr>
                <w:rtl w:val="0"/>
              </w:rPr>
            </w:r>
          </w:p>
        </w:tc>
        <w:tc>
          <w:tcPr/>
          <w:p w:rsidR="00000000" w:rsidDel="00000000" w:rsidP="00000000" w:rsidRDefault="00000000" w:rsidRPr="00000000" w14:paraId="00000212">
            <w:pPr>
              <w:spacing w:after="0" w:lineRule="auto"/>
              <w:rPr/>
            </w:pPr>
            <w:r w:rsidDel="00000000" w:rsidR="00000000" w:rsidRPr="00000000">
              <w:rPr>
                <w:sz w:val="16"/>
                <w:szCs w:val="16"/>
                <w:rtl w:val="0"/>
              </w:rPr>
              <w:t xml:space="preserve">Solution design, delivery plan and margin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13">
            <w:pPr>
              <w:spacing w:after="0" w:lineRule="auto"/>
              <w:rPr/>
            </w:pPr>
            <w:r w:rsidDel="00000000" w:rsidR="00000000" w:rsidRPr="00000000">
              <w:rPr>
                <w:b w:val="1"/>
                <w:bCs w:val="1"/>
                <w:sz w:val="16"/>
                <w:szCs w:val="16"/>
                <w:rtl w:val="0"/>
              </w:rPr>
              <w:t xml:space="preserve">Security privacy accessibility and procurement evidence</w:t>
            </w:r>
            <w:r w:rsidDel="00000000" w:rsidR="00000000" w:rsidRPr="00000000">
              <w:rPr>
                <w:rtl w:val="0"/>
              </w:rPr>
            </w:r>
          </w:p>
        </w:tc>
        <w:tc>
          <w:tcPr>
            <w:shd w:fill="e8eef5" w:val="clear"/>
          </w:tcPr>
          <w:p w:rsidR="00000000" w:rsidDel="00000000" w:rsidP="00000000" w:rsidRDefault="00000000" w:rsidRPr="00000000" w14:paraId="00000214">
            <w:pPr>
              <w:spacing w:after="0" w:lineRule="auto"/>
              <w:rPr/>
            </w:pPr>
            <w:r w:rsidDel="00000000" w:rsidR="00000000" w:rsidRPr="00000000">
              <w:rPr>
                <w:sz w:val="16"/>
                <w:szCs w:val="16"/>
                <w:rtl w:val="0"/>
              </w:rPr>
              <w:t xml:space="preserve">Security and Legal</w:t>
            </w:r>
            <w:r w:rsidDel="00000000" w:rsidR="00000000" w:rsidRPr="00000000">
              <w:rPr>
                <w:rtl w:val="0"/>
              </w:rPr>
            </w:r>
          </w:p>
        </w:tc>
        <w:tc>
          <w:tcPr>
            <w:shd w:fill="e8eef5" w:val="clear"/>
          </w:tcPr>
          <w:p w:rsidR="00000000" w:rsidDel="00000000" w:rsidP="00000000" w:rsidRDefault="00000000" w:rsidRPr="00000000" w14:paraId="00000215">
            <w:pPr>
              <w:spacing w:after="0" w:lineRule="auto"/>
              <w:rPr/>
            </w:pPr>
            <w:r w:rsidDel="00000000" w:rsidR="00000000" w:rsidRPr="00000000">
              <w:rPr>
                <w:sz w:val="16"/>
                <w:szCs w:val="16"/>
                <w:rtl w:val="0"/>
              </w:rPr>
              <w:t xml:space="preserve">Product, Engineering and Marketing</w:t>
            </w:r>
            <w:r w:rsidDel="00000000" w:rsidR="00000000" w:rsidRPr="00000000">
              <w:rPr>
                <w:rtl w:val="0"/>
              </w:rPr>
            </w:r>
          </w:p>
        </w:tc>
        <w:tc>
          <w:tcPr>
            <w:shd w:fill="e8eef5" w:val="clear"/>
          </w:tcPr>
          <w:p w:rsidR="00000000" w:rsidDel="00000000" w:rsidP="00000000" w:rsidRDefault="00000000" w:rsidRPr="00000000" w14:paraId="00000216">
            <w:pPr>
              <w:spacing w:after="0" w:lineRule="auto"/>
              <w:rPr/>
            </w:pPr>
            <w:r w:rsidDel="00000000" w:rsidR="00000000" w:rsidRPr="00000000">
              <w:rPr>
                <w:sz w:val="16"/>
                <w:szCs w:val="16"/>
                <w:rtl w:val="0"/>
              </w:rPr>
              <w:t xml:space="preserve">Evidence room, data responsibilities and contract answers</w:t>
            </w:r>
            <w:r w:rsidDel="00000000" w:rsidR="00000000" w:rsidRPr="00000000">
              <w:rPr>
                <w:rtl w:val="0"/>
              </w:rPr>
            </w:r>
          </w:p>
        </w:tc>
      </w:tr>
      <w:tr>
        <w:trPr>
          <w:cantSplit w:val="1"/>
          <w:tblHeader w:val="0"/>
        </w:trPr>
        <w:tc>
          <w:tcPr/>
          <w:p w:rsidR="00000000" w:rsidDel="00000000" w:rsidP="00000000" w:rsidRDefault="00000000" w:rsidRPr="00000000" w14:paraId="00000217">
            <w:pPr>
              <w:spacing w:after="0" w:lineRule="auto"/>
              <w:rPr/>
            </w:pPr>
            <w:r w:rsidDel="00000000" w:rsidR="00000000" w:rsidRPr="00000000">
              <w:rPr>
                <w:b w:val="1"/>
                <w:bCs w:val="1"/>
                <w:sz w:val="16"/>
                <w:szCs w:val="16"/>
                <w:rtl w:val="0"/>
              </w:rPr>
              <w:t xml:space="preserve">Market message references and ecosystem listings</w:t>
            </w:r>
            <w:r w:rsidDel="00000000" w:rsidR="00000000" w:rsidRPr="00000000">
              <w:rPr>
                <w:rtl w:val="0"/>
              </w:rPr>
            </w:r>
          </w:p>
        </w:tc>
        <w:tc>
          <w:tcPr/>
          <w:p w:rsidR="00000000" w:rsidDel="00000000" w:rsidP="00000000" w:rsidRDefault="00000000" w:rsidRPr="00000000" w14:paraId="00000218">
            <w:pPr>
              <w:spacing w:after="0" w:lineRule="auto"/>
              <w:rPr/>
            </w:pPr>
            <w:r w:rsidDel="00000000" w:rsidR="00000000" w:rsidRPr="00000000">
              <w:rPr>
                <w:sz w:val="16"/>
                <w:szCs w:val="16"/>
                <w:rtl w:val="0"/>
              </w:rPr>
              <w:t xml:space="preserve">Marketing</w:t>
            </w:r>
            <w:r w:rsidDel="00000000" w:rsidR="00000000" w:rsidRPr="00000000">
              <w:rPr>
                <w:rtl w:val="0"/>
              </w:rPr>
            </w:r>
          </w:p>
        </w:tc>
        <w:tc>
          <w:tcPr/>
          <w:p w:rsidR="00000000" w:rsidDel="00000000" w:rsidP="00000000" w:rsidRDefault="00000000" w:rsidRPr="00000000" w14:paraId="00000219">
            <w:pPr>
              <w:spacing w:after="0" w:lineRule="auto"/>
              <w:rPr/>
            </w:pPr>
            <w:r w:rsidDel="00000000" w:rsidR="00000000" w:rsidRPr="00000000">
              <w:rPr>
                <w:sz w:val="16"/>
                <w:szCs w:val="16"/>
                <w:rtl w:val="0"/>
              </w:rPr>
              <w:t xml:space="preserve">Sales, Product, Partnerships and Customer Success</w:t>
            </w:r>
            <w:r w:rsidDel="00000000" w:rsidR="00000000" w:rsidRPr="00000000">
              <w:rPr>
                <w:rtl w:val="0"/>
              </w:rPr>
            </w:r>
          </w:p>
        </w:tc>
        <w:tc>
          <w:tcPr/>
          <w:p w:rsidR="00000000" w:rsidDel="00000000" w:rsidP="00000000" w:rsidRDefault="00000000" w:rsidRPr="00000000" w14:paraId="0000021A">
            <w:pPr>
              <w:spacing w:after="0" w:lineRule="auto"/>
              <w:rPr/>
            </w:pPr>
            <w:r w:rsidDel="00000000" w:rsidR="00000000" w:rsidRPr="00000000">
              <w:rPr>
                <w:sz w:val="16"/>
                <w:szCs w:val="16"/>
                <w:rtl w:val="0"/>
              </w:rPr>
              <w:t xml:space="preserve">Positioning, proof and demand generation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1B">
            <w:pPr>
              <w:spacing w:after="0" w:lineRule="auto"/>
              <w:rPr/>
            </w:pPr>
            <w:r w:rsidDel="00000000" w:rsidR="00000000" w:rsidRPr="00000000">
              <w:rPr>
                <w:b w:val="1"/>
                <w:bCs w:val="1"/>
                <w:sz w:val="16"/>
                <w:szCs w:val="16"/>
                <w:rtl w:val="0"/>
              </w:rPr>
              <w:t xml:space="preserve">Adoption renewal and expansion</w:t>
            </w:r>
            <w:r w:rsidDel="00000000" w:rsidR="00000000" w:rsidRPr="00000000">
              <w:rPr>
                <w:rtl w:val="0"/>
              </w:rPr>
            </w:r>
          </w:p>
        </w:tc>
        <w:tc>
          <w:tcPr>
            <w:shd w:fill="e8eef5" w:val="clear"/>
          </w:tcPr>
          <w:p w:rsidR="00000000" w:rsidDel="00000000" w:rsidP="00000000" w:rsidRDefault="00000000" w:rsidRPr="00000000" w14:paraId="0000021C">
            <w:pPr>
              <w:spacing w:after="0" w:lineRule="auto"/>
              <w:rPr/>
            </w:pPr>
            <w:r w:rsidDel="00000000" w:rsidR="00000000" w:rsidRPr="00000000">
              <w:rPr>
                <w:sz w:val="16"/>
                <w:szCs w:val="16"/>
                <w:rtl w:val="0"/>
              </w:rPr>
              <w:t xml:space="preserve">Customer Success</w:t>
            </w:r>
            <w:r w:rsidDel="00000000" w:rsidR="00000000" w:rsidRPr="00000000">
              <w:rPr>
                <w:rtl w:val="0"/>
              </w:rPr>
            </w:r>
          </w:p>
        </w:tc>
        <w:tc>
          <w:tcPr>
            <w:shd w:fill="e8eef5" w:val="clear"/>
          </w:tcPr>
          <w:p w:rsidR="00000000" w:rsidDel="00000000" w:rsidP="00000000" w:rsidRDefault="00000000" w:rsidRPr="00000000" w14:paraId="0000021D">
            <w:pPr>
              <w:spacing w:after="0" w:lineRule="auto"/>
              <w:rPr/>
            </w:pPr>
            <w:r w:rsidDel="00000000" w:rsidR="00000000" w:rsidRPr="00000000">
              <w:rPr>
                <w:sz w:val="16"/>
                <w:szCs w:val="16"/>
                <w:rtl w:val="0"/>
              </w:rPr>
              <w:t xml:space="preserve">Sales, Product and Solutions</w:t>
            </w:r>
            <w:r w:rsidDel="00000000" w:rsidR="00000000" w:rsidRPr="00000000">
              <w:rPr>
                <w:rtl w:val="0"/>
              </w:rPr>
            </w:r>
          </w:p>
        </w:tc>
        <w:tc>
          <w:tcPr>
            <w:shd w:fill="e8eef5" w:val="clear"/>
          </w:tcPr>
          <w:p w:rsidR="00000000" w:rsidDel="00000000" w:rsidP="00000000" w:rsidRDefault="00000000" w:rsidRPr="00000000" w14:paraId="0000021E">
            <w:pPr>
              <w:spacing w:after="0" w:lineRule="auto"/>
              <w:rPr/>
            </w:pPr>
            <w:r w:rsidDel="00000000" w:rsidR="00000000" w:rsidRPr="00000000">
              <w:rPr>
                <w:sz w:val="16"/>
                <w:szCs w:val="16"/>
                <w:rtl w:val="0"/>
              </w:rPr>
              <w:t xml:space="preserve">Usage, value realization and reference conversion</w:t>
            </w:r>
            <w:r w:rsidDel="00000000" w:rsidR="00000000" w:rsidRPr="00000000">
              <w:rPr>
                <w:rtl w:val="0"/>
              </w:rPr>
            </w:r>
          </w:p>
        </w:tc>
      </w:tr>
      <w:tr>
        <w:trPr>
          <w:cantSplit w:val="1"/>
          <w:tblHeader w:val="0"/>
        </w:trPr>
        <w:tc>
          <w:tcPr/>
          <w:p w:rsidR="00000000" w:rsidDel="00000000" w:rsidP="00000000" w:rsidRDefault="00000000" w:rsidRPr="00000000" w14:paraId="0000021F">
            <w:pPr>
              <w:spacing w:after="0" w:lineRule="auto"/>
              <w:rPr/>
            </w:pPr>
            <w:r w:rsidDel="00000000" w:rsidR="00000000" w:rsidRPr="00000000">
              <w:rPr>
                <w:b w:val="1"/>
                <w:bCs w:val="1"/>
                <w:sz w:val="16"/>
                <w:szCs w:val="16"/>
                <w:rtl w:val="0"/>
              </w:rPr>
              <w:t xml:space="preserve">Pricing and business-case integrity</w:t>
            </w:r>
            <w:r w:rsidDel="00000000" w:rsidR="00000000" w:rsidRPr="00000000">
              <w:rPr>
                <w:rtl w:val="0"/>
              </w:rPr>
            </w:r>
          </w:p>
        </w:tc>
        <w:tc>
          <w:tcPr/>
          <w:p w:rsidR="00000000" w:rsidDel="00000000" w:rsidP="00000000" w:rsidRDefault="00000000" w:rsidRPr="00000000" w14:paraId="00000220">
            <w:pPr>
              <w:spacing w:after="0" w:lineRule="auto"/>
              <w:rPr/>
            </w:pPr>
            <w:r w:rsidDel="00000000" w:rsidR="00000000" w:rsidRPr="00000000">
              <w:rPr>
                <w:sz w:val="16"/>
                <w:szCs w:val="16"/>
                <w:rtl w:val="0"/>
              </w:rPr>
              <w:t xml:space="preserve">Finance and Commercial Operations</w:t>
            </w:r>
            <w:r w:rsidDel="00000000" w:rsidR="00000000" w:rsidRPr="00000000">
              <w:rPr>
                <w:rtl w:val="0"/>
              </w:rPr>
            </w:r>
          </w:p>
        </w:tc>
        <w:tc>
          <w:tcPr/>
          <w:p w:rsidR="00000000" w:rsidDel="00000000" w:rsidP="00000000" w:rsidRDefault="00000000" w:rsidRPr="00000000" w14:paraId="00000221">
            <w:pPr>
              <w:spacing w:after="0" w:lineRule="auto"/>
              <w:rPr/>
            </w:pPr>
            <w:r w:rsidDel="00000000" w:rsidR="00000000" w:rsidRPr="00000000">
              <w:rPr>
                <w:sz w:val="16"/>
                <w:szCs w:val="16"/>
                <w:rtl w:val="0"/>
              </w:rPr>
              <w:t xml:space="preserve">Sales, Product, Partnerships and Solutions</w:t>
            </w:r>
            <w:r w:rsidDel="00000000" w:rsidR="00000000" w:rsidRPr="00000000">
              <w:rPr>
                <w:rtl w:val="0"/>
              </w:rPr>
            </w:r>
          </w:p>
        </w:tc>
        <w:tc>
          <w:tcPr/>
          <w:p w:rsidR="00000000" w:rsidDel="00000000" w:rsidP="00000000" w:rsidRDefault="00000000" w:rsidRPr="00000000" w14:paraId="00000222">
            <w:pPr>
              <w:spacing w:after="0" w:lineRule="auto"/>
              <w:rPr/>
            </w:pPr>
            <w:r w:rsidDel="00000000" w:rsidR="00000000" w:rsidRPr="00000000">
              <w:rPr>
                <w:sz w:val="16"/>
                <w:szCs w:val="16"/>
                <w:rtl w:val="0"/>
              </w:rPr>
              <w:t xml:space="preserve">Contribution margin and scenario review</w:t>
            </w:r>
            <w:r w:rsidDel="00000000" w:rsidR="00000000" w:rsidRPr="00000000">
              <w:rPr>
                <w:rtl w:val="0"/>
              </w:rPr>
            </w:r>
          </w:p>
        </w:tc>
      </w:tr>
    </w:tbl>
    <w:p w:rsidR="00000000" w:rsidDel="00000000" w:rsidP="00000000" w:rsidRDefault="00000000" w:rsidRPr="00000000" w14:paraId="00000223">
      <w:pPr>
        <w:spacing w:after="0" w:lineRule="auto"/>
        <w:rPr/>
      </w:pPr>
      <w:r w:rsidDel="00000000" w:rsidR="00000000" w:rsidRPr="00000000">
        <w:rPr>
          <w:rtl w:val="0"/>
        </w:rPr>
      </w:r>
    </w:p>
    <w:p w:rsidR="00000000" w:rsidDel="00000000" w:rsidP="00000000" w:rsidRDefault="00000000" w:rsidRPr="00000000" w14:paraId="00000224">
      <w:pPr>
        <w:pStyle w:val="Heading2"/>
        <w:pageBreakBefore w:val="1"/>
        <w:rPr/>
      </w:pPr>
      <w:r w:rsidDel="00000000" w:rsidR="00000000" w:rsidRPr="00000000">
        <w:rPr>
          <w:rtl w:val="0"/>
        </w:rPr>
        <w:t xml:space="preserve">Market Ownership</w:t>
      </w:r>
    </w:p>
    <w:tbl>
      <w:tblPr>
        <w:tblStyle w:val="Table19"/>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100"/>
        <w:gridCol w:w="3700"/>
        <w:gridCol w:w="4280"/>
        <w:tblGridChange w:id="0">
          <w:tblGrid>
            <w:gridCol w:w="2100"/>
            <w:gridCol w:w="3700"/>
            <w:gridCol w:w="42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25">
            <w:pPr>
              <w:spacing w:after="0" w:lineRule="auto"/>
              <w:jc w:val="center"/>
              <w:rPr/>
            </w:pPr>
            <w:r w:rsidDel="00000000" w:rsidR="00000000" w:rsidRPr="00000000">
              <w:rPr>
                <w:b w:val="1"/>
                <w:bCs w:val="1"/>
                <w:color w:val="ffffff"/>
                <w:sz w:val="17"/>
                <w:szCs w:val="17"/>
                <w:rtl w:val="0"/>
              </w:rPr>
              <w:t xml:space="preserve">Segment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26">
            <w:pPr>
              <w:spacing w:after="0" w:lineRule="auto"/>
              <w:jc w:val="center"/>
              <w:rPr/>
            </w:pPr>
            <w:r w:rsidDel="00000000" w:rsidR="00000000" w:rsidRPr="00000000">
              <w:rPr>
                <w:b w:val="1"/>
                <w:bCs w:val="1"/>
                <w:color w:val="ffffff"/>
                <w:sz w:val="17"/>
                <w:szCs w:val="17"/>
                <w:rtl w:val="0"/>
              </w:rPr>
              <w:t xml:space="preserve">Commercial owner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27">
            <w:pPr>
              <w:spacing w:after="0" w:lineRule="auto"/>
              <w:jc w:val="center"/>
              <w:rPr/>
            </w:pPr>
            <w:r w:rsidDel="00000000" w:rsidR="00000000" w:rsidRPr="00000000">
              <w:rPr>
                <w:b w:val="1"/>
                <w:bCs w:val="1"/>
                <w:color w:val="ffffff"/>
                <w:sz w:val="17"/>
                <w:szCs w:val="17"/>
                <w:rtl w:val="0"/>
              </w:rPr>
              <w:t xml:space="preserve">Cadence</w:t>
            </w:r>
            <w:r w:rsidDel="00000000" w:rsidR="00000000" w:rsidRPr="00000000">
              <w:rPr>
                <w:rtl w:val="0"/>
              </w:rPr>
            </w:r>
          </w:p>
        </w:tc>
      </w:tr>
      <w:tr>
        <w:trPr>
          <w:cantSplit w:val="1"/>
          <w:tblHeader w:val="0"/>
        </w:trPr>
        <w:tc>
          <w:tcPr/>
          <w:p w:rsidR="00000000" w:rsidDel="00000000" w:rsidP="00000000" w:rsidRDefault="00000000" w:rsidRPr="00000000" w14:paraId="00000228">
            <w:pPr>
              <w:spacing w:after="0" w:lineRule="auto"/>
              <w:rPr/>
            </w:pPr>
            <w:r w:rsidDel="00000000" w:rsidR="00000000" w:rsidRPr="00000000">
              <w:rPr>
                <w:b w:val="1"/>
                <w:bCs w:val="1"/>
                <w:sz w:val="17"/>
                <w:szCs w:val="17"/>
                <w:rtl w:val="0"/>
              </w:rPr>
              <w:t xml:space="preserve">Traditional</w:t>
            </w:r>
            <w:r w:rsidDel="00000000" w:rsidR="00000000" w:rsidRPr="00000000">
              <w:rPr>
                <w:rtl w:val="0"/>
              </w:rPr>
            </w:r>
          </w:p>
        </w:tc>
        <w:tc>
          <w:tcPr/>
          <w:p w:rsidR="00000000" w:rsidDel="00000000" w:rsidP="00000000" w:rsidRDefault="00000000" w:rsidRPr="00000000" w14:paraId="00000229">
            <w:pPr>
              <w:spacing w:after="0" w:lineRule="auto"/>
              <w:rPr/>
            </w:pPr>
            <w:r w:rsidDel="00000000" w:rsidR="00000000" w:rsidRPr="00000000">
              <w:rPr>
                <w:sz w:val="17"/>
                <w:szCs w:val="17"/>
                <w:rtl w:val="0"/>
              </w:rPr>
              <w:t xml:space="preserve">Regional or public-sector Sales leader</w:t>
            </w:r>
            <w:r w:rsidDel="00000000" w:rsidR="00000000" w:rsidRPr="00000000">
              <w:rPr>
                <w:rtl w:val="0"/>
              </w:rPr>
            </w:r>
          </w:p>
        </w:tc>
        <w:tc>
          <w:tcPr/>
          <w:p w:rsidR="00000000" w:rsidDel="00000000" w:rsidP="00000000" w:rsidRDefault="00000000" w:rsidRPr="00000000" w14:paraId="0000022A">
            <w:pPr>
              <w:spacing w:after="0" w:lineRule="auto"/>
              <w:rPr/>
            </w:pPr>
            <w:r w:rsidDel="00000000" w:rsidR="00000000" w:rsidRPr="00000000">
              <w:rPr>
                <w:sz w:val="17"/>
                <w:szCs w:val="17"/>
                <w:rtl w:val="0"/>
              </w:rPr>
              <w:t xml:space="preserve">Monthly pursuit review; quarterly roadmap and reference review</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2B">
            <w:pPr>
              <w:spacing w:after="0" w:lineRule="auto"/>
              <w:rPr/>
            </w:pPr>
            <w:r w:rsidDel="00000000" w:rsidR="00000000" w:rsidRPr="00000000">
              <w:rPr>
                <w:b w:val="1"/>
                <w:bCs w:val="1"/>
                <w:sz w:val="17"/>
                <w:szCs w:val="17"/>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22C">
            <w:pPr>
              <w:spacing w:after="0" w:lineRule="auto"/>
              <w:rPr/>
            </w:pPr>
            <w:r w:rsidDel="00000000" w:rsidR="00000000" w:rsidRPr="00000000">
              <w:rPr>
                <w:sz w:val="17"/>
                <w:szCs w:val="17"/>
                <w:rtl w:val="0"/>
              </w:rPr>
              <w:t xml:space="preserve">Governed Formative lead in Public Sector and Education</w:t>
            </w:r>
            <w:r w:rsidDel="00000000" w:rsidR="00000000" w:rsidRPr="00000000">
              <w:rPr>
                <w:rtl w:val="0"/>
              </w:rPr>
            </w:r>
          </w:p>
        </w:tc>
        <w:tc>
          <w:tcPr>
            <w:shd w:fill="e8eef5" w:val="clear"/>
          </w:tcPr>
          <w:p w:rsidR="00000000" w:rsidDel="00000000" w:rsidP="00000000" w:rsidRDefault="00000000" w:rsidRPr="00000000" w14:paraId="0000022D">
            <w:pPr>
              <w:spacing w:after="0" w:lineRule="auto"/>
              <w:rPr/>
            </w:pPr>
            <w:r w:rsidDel="00000000" w:rsidR="00000000" w:rsidRPr="00000000">
              <w:rPr>
                <w:sz w:val="17"/>
                <w:szCs w:val="17"/>
                <w:rtl w:val="0"/>
              </w:rPr>
              <w:t xml:space="preserve">Monthly institutional-pilot review; formal 2027 scale decision</w:t>
            </w:r>
            <w:r w:rsidDel="00000000" w:rsidR="00000000" w:rsidRPr="00000000">
              <w:rPr>
                <w:rtl w:val="0"/>
              </w:rPr>
            </w:r>
          </w:p>
        </w:tc>
      </w:tr>
      <w:tr>
        <w:trPr>
          <w:cantSplit w:val="1"/>
          <w:tblHeader w:val="0"/>
        </w:trPr>
        <w:tc>
          <w:tcPr/>
          <w:p w:rsidR="00000000" w:rsidDel="00000000" w:rsidP="00000000" w:rsidRDefault="00000000" w:rsidRPr="00000000" w14:paraId="0000022E">
            <w:pPr>
              <w:spacing w:after="0" w:lineRule="auto"/>
              <w:rPr/>
            </w:pPr>
            <w:r w:rsidDel="00000000" w:rsidR="00000000" w:rsidRPr="00000000">
              <w:rPr>
                <w:b w:val="1"/>
                <w:bCs w:val="1"/>
                <w:sz w:val="17"/>
                <w:szCs w:val="17"/>
                <w:rtl w:val="0"/>
              </w:rPr>
              <w:t xml:space="preserve">Certification</w:t>
            </w:r>
            <w:r w:rsidDel="00000000" w:rsidR="00000000" w:rsidRPr="00000000">
              <w:rPr>
                <w:rtl w:val="0"/>
              </w:rPr>
            </w:r>
          </w:p>
        </w:tc>
        <w:tc>
          <w:tcPr/>
          <w:p w:rsidR="00000000" w:rsidDel="00000000" w:rsidP="00000000" w:rsidRDefault="00000000" w:rsidRPr="00000000" w14:paraId="0000022F">
            <w:pPr>
              <w:spacing w:after="0" w:lineRule="auto"/>
              <w:rPr/>
            </w:pPr>
            <w:r w:rsidDel="00000000" w:rsidR="00000000" w:rsidRPr="00000000">
              <w:rPr>
                <w:sz w:val="17"/>
                <w:szCs w:val="17"/>
                <w:rtl w:val="0"/>
              </w:rPr>
              <w:t xml:space="preserve">Dedicated vertical Sales lead</w:t>
            </w:r>
            <w:r w:rsidDel="00000000" w:rsidR="00000000" w:rsidRPr="00000000">
              <w:rPr>
                <w:rtl w:val="0"/>
              </w:rPr>
            </w:r>
          </w:p>
        </w:tc>
        <w:tc>
          <w:tcPr/>
          <w:p w:rsidR="00000000" w:rsidDel="00000000" w:rsidP="00000000" w:rsidRDefault="00000000" w:rsidRPr="00000000" w14:paraId="00000230">
            <w:pPr>
              <w:spacing w:after="0" w:lineRule="auto"/>
              <w:rPr/>
            </w:pPr>
            <w:r w:rsidDel="00000000" w:rsidR="00000000" w:rsidRPr="00000000">
              <w:rPr>
                <w:sz w:val="17"/>
                <w:szCs w:val="17"/>
                <w:rtl w:val="0"/>
              </w:rPr>
              <w:t xml:space="preserve">Monthly pipeline and partner review; quarterly offer review</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31">
            <w:pPr>
              <w:spacing w:after="0" w:lineRule="auto"/>
              <w:rPr/>
            </w:pPr>
            <w:r w:rsidDel="00000000" w:rsidR="00000000" w:rsidRPr="00000000">
              <w:rPr>
                <w:b w:val="1"/>
                <w:bCs w:val="1"/>
                <w:sz w:val="17"/>
                <w:szCs w:val="17"/>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232">
            <w:pPr>
              <w:spacing w:after="0" w:lineRule="auto"/>
              <w:rPr/>
            </w:pPr>
            <w:r w:rsidDel="00000000" w:rsidR="00000000" w:rsidRPr="00000000">
              <w:rPr>
                <w:sz w:val="17"/>
                <w:szCs w:val="17"/>
                <w:rtl w:val="0"/>
              </w:rPr>
              <w:t xml:space="preserve">Focused seller or overlay</w:t>
            </w:r>
            <w:r w:rsidDel="00000000" w:rsidR="00000000" w:rsidRPr="00000000">
              <w:rPr>
                <w:rtl w:val="0"/>
              </w:rPr>
            </w:r>
          </w:p>
        </w:tc>
        <w:tc>
          <w:tcPr>
            <w:shd w:fill="e8eef5" w:val="clear"/>
          </w:tcPr>
          <w:p w:rsidR="00000000" w:rsidDel="00000000" w:rsidP="00000000" w:rsidRDefault="00000000" w:rsidRPr="00000000" w14:paraId="00000233">
            <w:pPr>
              <w:spacing w:after="0" w:lineRule="auto"/>
              <w:rPr/>
            </w:pPr>
            <w:r w:rsidDel="00000000" w:rsidR="00000000" w:rsidRPr="00000000">
              <w:rPr>
                <w:sz w:val="17"/>
                <w:szCs w:val="17"/>
                <w:rtl w:val="0"/>
              </w:rPr>
              <w:t xml:space="preserve">Monthly design-partner review; quarterly land-and-expand gate</w:t>
            </w:r>
            <w:r w:rsidDel="00000000" w:rsidR="00000000" w:rsidRPr="00000000">
              <w:rPr>
                <w:rtl w:val="0"/>
              </w:rPr>
            </w:r>
          </w:p>
        </w:tc>
      </w:tr>
    </w:tbl>
    <w:p w:rsidR="00000000" w:rsidDel="00000000" w:rsidP="00000000" w:rsidRDefault="00000000" w:rsidRPr="00000000" w14:paraId="00000234">
      <w:pPr>
        <w:spacing w:after="0" w:lineRule="auto"/>
        <w:rPr/>
      </w:pP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tl w:val="0"/>
        </w:rPr>
        <w:t xml:space="preserve">Portfolio Metrics</w:t>
      </w:r>
    </w:p>
    <w:tbl>
      <w:tblPr>
        <w:tblStyle w:val="Table20"/>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100"/>
        <w:gridCol w:w="7980"/>
        <w:tblGridChange w:id="0">
          <w:tblGrid>
            <w:gridCol w:w="2100"/>
            <w:gridCol w:w="79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36">
            <w:pPr>
              <w:spacing w:after="0" w:lineRule="auto"/>
              <w:jc w:val="center"/>
              <w:rPr/>
            </w:pPr>
            <w:r w:rsidDel="00000000" w:rsidR="00000000" w:rsidRPr="00000000">
              <w:rPr>
                <w:b w:val="1"/>
                <w:bCs w:val="1"/>
                <w:color w:val="ffffff"/>
                <w:sz w:val="17"/>
                <w:szCs w:val="17"/>
                <w:rtl w:val="0"/>
              </w:rPr>
              <w:t xml:space="preserve">Area</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37">
            <w:pPr>
              <w:spacing w:after="0" w:lineRule="auto"/>
              <w:jc w:val="center"/>
              <w:rPr/>
            </w:pPr>
            <w:r w:rsidDel="00000000" w:rsidR="00000000" w:rsidRPr="00000000">
              <w:rPr>
                <w:b w:val="1"/>
                <w:bCs w:val="1"/>
                <w:color w:val="ffffff"/>
                <w:sz w:val="17"/>
                <w:szCs w:val="17"/>
                <w:rtl w:val="0"/>
              </w:rPr>
              <w:t xml:space="preserve">Measures</w:t>
            </w:r>
            <w:r w:rsidDel="00000000" w:rsidR="00000000" w:rsidRPr="00000000">
              <w:rPr>
                <w:rtl w:val="0"/>
              </w:rPr>
            </w:r>
          </w:p>
        </w:tc>
      </w:tr>
      <w:tr>
        <w:trPr>
          <w:cantSplit w:val="1"/>
          <w:tblHeader w:val="0"/>
        </w:trPr>
        <w:tc>
          <w:tcPr/>
          <w:p w:rsidR="00000000" w:rsidDel="00000000" w:rsidP="00000000" w:rsidRDefault="00000000" w:rsidRPr="00000000" w14:paraId="00000238">
            <w:pPr>
              <w:spacing w:after="0" w:lineRule="auto"/>
              <w:rPr/>
            </w:pPr>
            <w:r w:rsidDel="00000000" w:rsidR="00000000" w:rsidRPr="00000000">
              <w:rPr>
                <w:b w:val="1"/>
                <w:bCs w:val="1"/>
                <w:sz w:val="18"/>
                <w:szCs w:val="18"/>
                <w:rtl w:val="0"/>
              </w:rPr>
              <w:t xml:space="preserve">Traditional</w:t>
            </w:r>
            <w:r w:rsidDel="00000000" w:rsidR="00000000" w:rsidRPr="00000000">
              <w:rPr>
                <w:rtl w:val="0"/>
              </w:rPr>
            </w:r>
          </w:p>
        </w:tc>
        <w:tc>
          <w:tcPr/>
          <w:p w:rsidR="00000000" w:rsidDel="00000000" w:rsidP="00000000" w:rsidRDefault="00000000" w:rsidRPr="00000000" w14:paraId="00000239">
            <w:pPr>
              <w:spacing w:after="0" w:lineRule="auto"/>
              <w:rPr/>
            </w:pPr>
            <w:r w:rsidDel="00000000" w:rsidR="00000000" w:rsidRPr="00000000">
              <w:rPr>
                <w:sz w:val="18"/>
                <w:szCs w:val="18"/>
                <w:rtl w:val="0"/>
              </w:rPr>
              <w:t xml:space="preserve">Qualified named accounts; bid win rate; standard versus custom scope; gross margin; new lighthouse references; renewal and expansion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3A">
            <w:pPr>
              <w:spacing w:after="0" w:lineRule="auto"/>
              <w:rPr/>
            </w:pPr>
            <w:r w:rsidDel="00000000" w:rsidR="00000000" w:rsidRPr="00000000">
              <w:rPr>
                <w:b w:val="1"/>
                <w:bCs w:val="1"/>
                <w:sz w:val="18"/>
                <w:szCs w:val="18"/>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23B">
            <w:pPr>
              <w:spacing w:after="0" w:lineRule="auto"/>
              <w:rPr/>
            </w:pPr>
            <w:r w:rsidDel="00000000" w:rsidR="00000000" w:rsidRPr="00000000">
              <w:rPr>
                <w:sz w:val="18"/>
                <w:szCs w:val="18"/>
                <w:rtl w:val="0"/>
              </w:rPr>
              <w:t xml:space="preserve">Contracted content coverage; roster success; teacher time to launch; classroom and school coverage; assessments per class; evidence latency; leader usage; support cost; renewal intent</w:t>
            </w:r>
            <w:r w:rsidDel="00000000" w:rsidR="00000000" w:rsidRPr="00000000">
              <w:rPr>
                <w:rtl w:val="0"/>
              </w:rPr>
            </w:r>
          </w:p>
        </w:tc>
      </w:tr>
      <w:tr>
        <w:trPr>
          <w:cantSplit w:val="1"/>
          <w:tblHeader w:val="0"/>
        </w:trPr>
        <w:tc>
          <w:tcPr/>
          <w:p w:rsidR="00000000" w:rsidDel="00000000" w:rsidP="00000000" w:rsidRDefault="00000000" w:rsidRPr="00000000" w14:paraId="0000023C">
            <w:pPr>
              <w:spacing w:after="0" w:lineRule="auto"/>
              <w:rPr/>
            </w:pPr>
            <w:r w:rsidDel="00000000" w:rsidR="00000000" w:rsidRPr="00000000">
              <w:rPr>
                <w:b w:val="1"/>
                <w:bCs w:val="1"/>
                <w:sz w:val="18"/>
                <w:szCs w:val="18"/>
                <w:rtl w:val="0"/>
              </w:rPr>
              <w:t xml:space="preserve">Certification</w:t>
            </w:r>
            <w:r w:rsidDel="00000000" w:rsidR="00000000" w:rsidRPr="00000000">
              <w:rPr>
                <w:rtl w:val="0"/>
              </w:rPr>
            </w:r>
          </w:p>
        </w:tc>
        <w:tc>
          <w:tcPr/>
          <w:p w:rsidR="00000000" w:rsidDel="00000000" w:rsidP="00000000" w:rsidRDefault="00000000" w:rsidRPr="00000000" w14:paraId="0000023D">
            <w:pPr>
              <w:spacing w:after="0" w:lineRule="auto"/>
              <w:rPr/>
            </w:pPr>
            <w:r w:rsidDel="00000000" w:rsidR="00000000" w:rsidRPr="00000000">
              <w:rPr>
                <w:sz w:val="18"/>
                <w:szCs w:val="18"/>
                <w:rtl w:val="0"/>
              </w:rPr>
              <w:t xml:space="preserve">Qualified exam owners; proof exams; credential and content partner attach; implementation time; exams delivered; renewal and expansion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3E">
            <w:pPr>
              <w:spacing w:after="0" w:lineRule="auto"/>
              <w:rPr/>
            </w:pPr>
            <w:r w:rsidDel="00000000" w:rsidR="00000000" w:rsidRPr="00000000">
              <w:rPr>
                <w:b w:val="1"/>
                <w:bCs w:val="1"/>
                <w:sz w:val="18"/>
                <w:szCs w:val="18"/>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23F">
            <w:pPr>
              <w:spacing w:after="0" w:lineRule="auto"/>
              <w:rPr/>
            </w:pPr>
            <w:r w:rsidDel="00000000" w:rsidR="00000000" w:rsidRPr="00000000">
              <w:rPr>
                <w:sz w:val="18"/>
                <w:szCs w:val="18"/>
                <w:rtl w:val="0"/>
              </w:rPr>
              <w:t xml:space="preserve">Design partners; paid pilots; time to LMS integration; faculty adoption; program expansion; procurement cycle; referenceable institutions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40">
            <w:pPr>
              <w:spacing w:after="0" w:lineRule="auto"/>
              <w:rPr/>
            </w:pPr>
            <w:r w:rsidDel="00000000" w:rsidR="00000000" w:rsidRPr="00000000">
              <w:rPr>
                <w:b w:val="1"/>
                <w:bCs w:val="1"/>
                <w:sz w:val="18"/>
                <w:szCs w:val="18"/>
                <w:rtl w:val="0"/>
              </w:rPr>
              <w:t xml:space="preserve">Shared suite</w:t>
            </w:r>
            <w:r w:rsidDel="00000000" w:rsidR="00000000" w:rsidRPr="00000000">
              <w:rPr>
                <w:rtl w:val="0"/>
              </w:rPr>
            </w:r>
          </w:p>
        </w:tc>
        <w:tc>
          <w:tcPr>
            <w:shd w:fill="e8eef5" w:val="clear"/>
          </w:tcPr>
          <w:p w:rsidR="00000000" w:rsidDel="00000000" w:rsidP="00000000" w:rsidRDefault="00000000" w:rsidRPr="00000000" w14:paraId="00000241">
            <w:pPr>
              <w:spacing w:after="0" w:lineRule="auto"/>
              <w:rPr/>
            </w:pPr>
            <w:r w:rsidDel="00000000" w:rsidR="00000000" w:rsidRPr="00000000">
              <w:rPr>
                <w:sz w:val="18"/>
                <w:szCs w:val="18"/>
                <w:rtl w:val="0"/>
              </w:rPr>
              <w:t xml:space="preserve">Migration fidelity; time to integrate; uptime and performance; accessibility defects; API usage; release adoption; implementation margin</w:t>
            </w:r>
            <w:r w:rsidDel="00000000" w:rsidR="00000000" w:rsidRPr="00000000">
              <w:rPr>
                <w:rtl w:val="0"/>
              </w:rPr>
            </w:r>
          </w:p>
        </w:tc>
      </w:tr>
    </w:tbl>
    <w:p w:rsidR="00000000" w:rsidDel="00000000" w:rsidP="00000000" w:rsidRDefault="00000000" w:rsidRPr="00000000" w14:paraId="00000242">
      <w:pPr>
        <w:spacing w:after="0" w:lineRule="auto"/>
        <w:rPr/>
      </w:pPr>
      <w:r w:rsidDel="00000000" w:rsidR="00000000" w:rsidRPr="00000000">
        <w:rPr>
          <w:rtl w:val="0"/>
        </w:rPr>
      </w:r>
    </w:p>
    <w:p w:rsidR="00000000" w:rsidDel="00000000" w:rsidP="00000000" w:rsidRDefault="00000000" w:rsidRPr="00000000" w14:paraId="00000243">
      <w:pPr>
        <w:pStyle w:val="Heading1"/>
        <w:rPr/>
      </w:pPr>
      <w:r w:rsidDel="00000000" w:rsidR="00000000" w:rsidRPr="00000000">
        <w:rPr>
          <w:rtl w:val="0"/>
        </w:rPr>
        <w:t xml:space="preserve">7 Risks and Decision Gates</w:t>
      </w:r>
    </w:p>
    <w:tbl>
      <w:tblPr>
        <w:tblStyle w:val="Table21"/>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550"/>
        <w:gridCol w:w="2250"/>
        <w:gridCol w:w="3350"/>
        <w:gridCol w:w="1600"/>
        <w:gridCol w:w="1330"/>
        <w:tblGridChange w:id="0">
          <w:tblGrid>
            <w:gridCol w:w="1550"/>
            <w:gridCol w:w="2250"/>
            <w:gridCol w:w="3350"/>
            <w:gridCol w:w="1600"/>
            <w:gridCol w:w="13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44">
            <w:pPr>
              <w:spacing w:after="0" w:lineRule="auto"/>
              <w:jc w:val="center"/>
              <w:rPr/>
            </w:pPr>
            <w:r w:rsidDel="00000000" w:rsidR="00000000" w:rsidRPr="00000000">
              <w:rPr>
                <w:b w:val="1"/>
                <w:bCs w:val="1"/>
                <w:color w:val="ffffff"/>
                <w:sz w:val="17"/>
                <w:szCs w:val="17"/>
                <w:rtl w:val="0"/>
              </w:rPr>
              <w:t xml:space="preserve">Risk</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45">
            <w:pPr>
              <w:spacing w:after="0" w:lineRule="auto"/>
              <w:jc w:val="center"/>
              <w:rPr/>
            </w:pPr>
            <w:r w:rsidDel="00000000" w:rsidR="00000000" w:rsidRPr="00000000">
              <w:rPr>
                <w:b w:val="1"/>
                <w:bCs w:val="1"/>
                <w:color w:val="ffffff"/>
                <w:sz w:val="17"/>
                <w:szCs w:val="17"/>
                <w:rtl w:val="0"/>
              </w:rPr>
              <w:t xml:space="preserve">Failure mode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46">
            <w:pPr>
              <w:spacing w:after="0" w:lineRule="auto"/>
              <w:jc w:val="center"/>
              <w:rPr/>
            </w:pPr>
            <w:r w:rsidDel="00000000" w:rsidR="00000000" w:rsidRPr="00000000">
              <w:rPr>
                <w:b w:val="1"/>
                <w:bCs w:val="1"/>
                <w:color w:val="ffffff"/>
                <w:sz w:val="17"/>
                <w:szCs w:val="17"/>
                <w:rtl w:val="0"/>
              </w:rPr>
              <w:t xml:space="preserve">Mitigation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47">
            <w:pPr>
              <w:spacing w:after="0" w:lineRule="auto"/>
              <w:jc w:val="center"/>
              <w:rPr/>
            </w:pPr>
            <w:r w:rsidDel="00000000" w:rsidR="00000000" w:rsidRPr="00000000">
              <w:rPr>
                <w:b w:val="1"/>
                <w:bCs w:val="1"/>
                <w:color w:val="ffffff"/>
                <w:sz w:val="17"/>
                <w:szCs w:val="17"/>
                <w:rtl w:val="0"/>
              </w:rPr>
              <w:t xml:space="preserve">Owner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48">
            <w:pPr>
              <w:spacing w:after="0" w:lineRule="auto"/>
              <w:jc w:val="center"/>
              <w:rPr/>
            </w:pPr>
            <w:r w:rsidDel="00000000" w:rsidR="00000000" w:rsidRPr="00000000">
              <w:rPr>
                <w:b w:val="1"/>
                <w:bCs w:val="1"/>
                <w:color w:val="ffffff"/>
                <w:sz w:val="17"/>
                <w:szCs w:val="17"/>
                <w:rtl w:val="0"/>
              </w:rPr>
              <w:t xml:space="preserve">Gate</w:t>
            </w:r>
            <w:r w:rsidDel="00000000" w:rsidR="00000000" w:rsidRPr="00000000">
              <w:rPr>
                <w:rtl w:val="0"/>
              </w:rPr>
            </w:r>
          </w:p>
        </w:tc>
      </w:tr>
      <w:tr>
        <w:trPr>
          <w:cantSplit w:val="1"/>
          <w:tblHeader w:val="0"/>
        </w:trPr>
        <w:tc>
          <w:tcPr/>
          <w:p w:rsidR="00000000" w:rsidDel="00000000" w:rsidP="00000000" w:rsidRDefault="00000000" w:rsidRPr="00000000" w14:paraId="00000249">
            <w:pPr>
              <w:spacing w:after="0" w:lineRule="auto"/>
              <w:rPr/>
            </w:pPr>
            <w:r w:rsidDel="00000000" w:rsidR="00000000" w:rsidRPr="00000000">
              <w:rPr>
                <w:b w:val="1"/>
                <w:bCs w:val="1"/>
                <w:sz w:val="15"/>
                <w:szCs w:val="15"/>
                <w:rtl w:val="0"/>
              </w:rPr>
              <w:t xml:space="preserve">Portfolio diffusion</w:t>
            </w:r>
            <w:r w:rsidDel="00000000" w:rsidR="00000000" w:rsidRPr="00000000">
              <w:rPr>
                <w:rtl w:val="0"/>
              </w:rPr>
            </w:r>
          </w:p>
        </w:tc>
        <w:tc>
          <w:tcPr/>
          <w:p w:rsidR="00000000" w:rsidDel="00000000" w:rsidP="00000000" w:rsidRDefault="00000000" w:rsidRPr="00000000" w14:paraId="0000024A">
            <w:pPr>
              <w:spacing w:after="0" w:lineRule="auto"/>
              <w:rPr/>
            </w:pPr>
            <w:r w:rsidDel="00000000" w:rsidR="00000000" w:rsidRPr="00000000">
              <w:rPr>
                <w:sz w:val="15"/>
                <w:szCs w:val="15"/>
                <w:rtl w:val="0"/>
              </w:rPr>
              <w:t xml:space="preserve">Four adjacent motions create competing roadmaps and weak execution</w:t>
            </w:r>
            <w:r w:rsidDel="00000000" w:rsidR="00000000" w:rsidRPr="00000000">
              <w:rPr>
                <w:rtl w:val="0"/>
              </w:rPr>
            </w:r>
          </w:p>
        </w:tc>
        <w:tc>
          <w:tcPr/>
          <w:p w:rsidR="00000000" w:rsidDel="00000000" w:rsidP="00000000" w:rsidRDefault="00000000" w:rsidRPr="00000000" w14:paraId="0000024B">
            <w:pPr>
              <w:spacing w:after="0" w:lineRule="auto"/>
              <w:rPr/>
            </w:pPr>
            <w:r w:rsidDel="00000000" w:rsidR="00000000" w:rsidRPr="00000000">
              <w:rPr>
                <w:sz w:val="15"/>
                <w:szCs w:val="15"/>
                <w:rtl w:val="0"/>
              </w:rPr>
              <w:t xml:space="preserve">Capacity guardrail; single portfolio council; explicit commit, validate and stop decisions</w:t>
            </w:r>
            <w:r w:rsidDel="00000000" w:rsidR="00000000" w:rsidRPr="00000000">
              <w:rPr>
                <w:rtl w:val="0"/>
              </w:rPr>
            </w:r>
          </w:p>
        </w:tc>
        <w:tc>
          <w:tcPr/>
          <w:p w:rsidR="00000000" w:rsidDel="00000000" w:rsidP="00000000" w:rsidRDefault="00000000" w:rsidRPr="00000000" w14:paraId="0000024C">
            <w:pPr>
              <w:spacing w:after="0" w:lineRule="auto"/>
              <w:rPr/>
            </w:pPr>
            <w:r w:rsidDel="00000000" w:rsidR="00000000" w:rsidRPr="00000000">
              <w:rPr>
                <w:sz w:val="15"/>
                <w:szCs w:val="15"/>
                <w:rtl w:val="0"/>
              </w:rPr>
              <w:t xml:space="preserve">Executive Team</w:t>
            </w:r>
            <w:r w:rsidDel="00000000" w:rsidR="00000000" w:rsidRPr="00000000">
              <w:rPr>
                <w:rtl w:val="0"/>
              </w:rPr>
            </w:r>
          </w:p>
        </w:tc>
        <w:tc>
          <w:tcPr/>
          <w:p w:rsidR="00000000" w:rsidDel="00000000" w:rsidP="00000000" w:rsidRDefault="00000000" w:rsidRPr="00000000" w14:paraId="0000024D">
            <w:pPr>
              <w:spacing w:after="0" w:lineRule="auto"/>
              <w:rPr/>
            </w:pPr>
            <w:r w:rsidDel="00000000" w:rsidR="00000000" w:rsidRPr="00000000">
              <w:rPr>
                <w:sz w:val="15"/>
                <w:szCs w:val="15"/>
                <w:rtl w:val="0"/>
              </w:rPr>
              <w:t xml:space="preserve">Quarterly</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4E">
            <w:pPr>
              <w:spacing w:after="0" w:lineRule="auto"/>
              <w:rPr/>
            </w:pPr>
            <w:r w:rsidDel="00000000" w:rsidR="00000000" w:rsidRPr="00000000">
              <w:rPr>
                <w:b w:val="1"/>
                <w:bCs w:val="1"/>
                <w:sz w:val="15"/>
                <w:szCs w:val="15"/>
                <w:rtl w:val="0"/>
              </w:rPr>
              <w:t xml:space="preserve">Studio migration gap</w:t>
            </w:r>
            <w:r w:rsidDel="00000000" w:rsidR="00000000" w:rsidRPr="00000000">
              <w:rPr>
                <w:rtl w:val="0"/>
              </w:rPr>
            </w:r>
          </w:p>
        </w:tc>
        <w:tc>
          <w:tcPr>
            <w:shd w:fill="e8eef5" w:val="clear"/>
          </w:tcPr>
          <w:p w:rsidR="00000000" w:rsidDel="00000000" w:rsidP="00000000" w:rsidRDefault="00000000" w:rsidRPr="00000000" w14:paraId="0000024F">
            <w:pPr>
              <w:spacing w:after="0" w:lineRule="auto"/>
              <w:rPr/>
            </w:pPr>
            <w:r w:rsidDel="00000000" w:rsidR="00000000" w:rsidRPr="00000000">
              <w:rPr>
                <w:sz w:val="15"/>
                <w:szCs w:val="15"/>
                <w:rtl w:val="0"/>
              </w:rPr>
              <w:t xml:space="preserve">Existing customers cannot move without content or workflow loss</w:t>
            </w:r>
            <w:r w:rsidDel="00000000" w:rsidR="00000000" w:rsidRPr="00000000">
              <w:rPr>
                <w:rtl w:val="0"/>
              </w:rPr>
            </w:r>
          </w:p>
        </w:tc>
        <w:tc>
          <w:tcPr>
            <w:shd w:fill="e8eef5" w:val="clear"/>
          </w:tcPr>
          <w:p w:rsidR="00000000" w:rsidDel="00000000" w:rsidP="00000000" w:rsidRDefault="00000000" w:rsidRPr="00000000" w14:paraId="00000250">
            <w:pPr>
              <w:spacing w:after="0" w:lineRule="auto"/>
              <w:rPr/>
            </w:pPr>
            <w:r w:rsidDel="00000000" w:rsidR="00000000" w:rsidRPr="00000000">
              <w:rPr>
                <w:sz w:val="15"/>
                <w:szCs w:val="15"/>
                <w:rtl w:val="0"/>
              </w:rPr>
              <w:t xml:space="preserve">Telemetry, dependency scanner, fidelity tests and contract-linked acceptance</w:t>
            </w:r>
            <w:r w:rsidDel="00000000" w:rsidR="00000000" w:rsidRPr="00000000">
              <w:rPr>
                <w:rtl w:val="0"/>
              </w:rPr>
            </w:r>
          </w:p>
        </w:tc>
        <w:tc>
          <w:tcPr>
            <w:shd w:fill="e8eef5" w:val="clear"/>
          </w:tcPr>
          <w:p w:rsidR="00000000" w:rsidDel="00000000" w:rsidP="00000000" w:rsidRDefault="00000000" w:rsidRPr="00000000" w14:paraId="00000251">
            <w:pPr>
              <w:spacing w:after="0" w:lineRule="auto"/>
              <w:rPr/>
            </w:pPr>
            <w:r w:rsidDel="00000000" w:rsidR="00000000" w:rsidRPr="00000000">
              <w:rPr>
                <w:sz w:val="15"/>
                <w:szCs w:val="15"/>
                <w:rtl w:val="0"/>
              </w:rPr>
              <w:t xml:space="preserve">Product</w:t>
            </w:r>
            <w:r w:rsidDel="00000000" w:rsidR="00000000" w:rsidRPr="00000000">
              <w:rPr>
                <w:rtl w:val="0"/>
              </w:rPr>
            </w:r>
          </w:p>
        </w:tc>
        <w:tc>
          <w:tcPr>
            <w:shd w:fill="e8eef5" w:val="clear"/>
          </w:tcPr>
          <w:p w:rsidR="00000000" w:rsidDel="00000000" w:rsidP="00000000" w:rsidRDefault="00000000" w:rsidRPr="00000000" w14:paraId="00000252">
            <w:pPr>
              <w:spacing w:after="0" w:lineRule="auto"/>
              <w:rPr/>
            </w:pPr>
            <w:r w:rsidDel="00000000" w:rsidR="00000000" w:rsidRPr="00000000">
              <w:rPr>
                <w:sz w:val="15"/>
                <w:szCs w:val="15"/>
                <w:rtl w:val="0"/>
              </w:rPr>
              <w:t xml:space="preserve">Before adjacency trade-offs</w:t>
            </w:r>
            <w:r w:rsidDel="00000000" w:rsidR="00000000" w:rsidRPr="00000000">
              <w:rPr>
                <w:rtl w:val="0"/>
              </w:rPr>
            </w:r>
          </w:p>
        </w:tc>
      </w:tr>
      <w:tr>
        <w:trPr>
          <w:cantSplit w:val="1"/>
          <w:tblHeader w:val="0"/>
        </w:trPr>
        <w:tc>
          <w:tcPr/>
          <w:p w:rsidR="00000000" w:rsidDel="00000000" w:rsidP="00000000" w:rsidRDefault="00000000" w:rsidRPr="00000000" w14:paraId="00000253">
            <w:pPr>
              <w:spacing w:after="0" w:lineRule="auto"/>
              <w:rPr/>
            </w:pPr>
            <w:r w:rsidDel="00000000" w:rsidR="00000000" w:rsidRPr="00000000">
              <w:rPr>
                <w:b w:val="1"/>
                <w:bCs w:val="1"/>
                <w:sz w:val="15"/>
                <w:szCs w:val="15"/>
                <w:rtl w:val="0"/>
              </w:rPr>
              <w:t xml:space="preserve">Reference concentration</w:t>
            </w:r>
            <w:r w:rsidDel="00000000" w:rsidR="00000000" w:rsidRPr="00000000">
              <w:rPr>
                <w:rtl w:val="0"/>
              </w:rPr>
            </w:r>
          </w:p>
        </w:tc>
        <w:tc>
          <w:tcPr/>
          <w:p w:rsidR="00000000" w:rsidDel="00000000" w:rsidP="00000000" w:rsidRDefault="00000000" w:rsidRPr="00000000" w14:paraId="00000254">
            <w:pPr>
              <w:spacing w:after="0" w:lineRule="auto"/>
              <w:rPr/>
            </w:pPr>
            <w:r w:rsidDel="00000000" w:rsidR="00000000" w:rsidRPr="00000000">
              <w:rPr>
                <w:sz w:val="15"/>
                <w:szCs w:val="15"/>
                <w:rtl w:val="0"/>
              </w:rPr>
              <w:t xml:space="preserve">Traditional growth depends on a small number of lighthouse customers</w:t>
            </w:r>
            <w:r w:rsidDel="00000000" w:rsidR="00000000" w:rsidRPr="00000000">
              <w:rPr>
                <w:rtl w:val="0"/>
              </w:rPr>
            </w:r>
          </w:p>
        </w:tc>
        <w:tc>
          <w:tcPr/>
          <w:p w:rsidR="00000000" w:rsidDel="00000000" w:rsidP="00000000" w:rsidRDefault="00000000" w:rsidRPr="00000000" w14:paraId="00000255">
            <w:pPr>
              <w:spacing w:after="0" w:lineRule="auto"/>
              <w:rPr/>
            </w:pPr>
            <w:r w:rsidDel="00000000" w:rsidR="00000000" w:rsidRPr="00000000">
              <w:rPr>
                <w:sz w:val="15"/>
                <w:szCs w:val="15"/>
                <w:rtl w:val="0"/>
              </w:rPr>
              <w:t xml:space="preserve">Reference rights, reusable proof, named-account plan and joint bids</w:t>
            </w:r>
            <w:r w:rsidDel="00000000" w:rsidR="00000000" w:rsidRPr="00000000">
              <w:rPr>
                <w:rtl w:val="0"/>
              </w:rPr>
            </w:r>
          </w:p>
        </w:tc>
        <w:tc>
          <w:tcPr/>
          <w:p w:rsidR="00000000" w:rsidDel="00000000" w:rsidP="00000000" w:rsidRDefault="00000000" w:rsidRPr="00000000" w14:paraId="00000256">
            <w:pPr>
              <w:spacing w:after="0" w:lineRule="auto"/>
              <w:rPr/>
            </w:pPr>
            <w:r w:rsidDel="00000000" w:rsidR="00000000" w:rsidRPr="00000000">
              <w:rPr>
                <w:sz w:val="15"/>
                <w:szCs w:val="15"/>
                <w:rtl w:val="0"/>
              </w:rPr>
              <w:t xml:space="preserve">Sales and Marketing</w:t>
            </w:r>
            <w:r w:rsidDel="00000000" w:rsidR="00000000" w:rsidRPr="00000000">
              <w:rPr>
                <w:rtl w:val="0"/>
              </w:rPr>
            </w:r>
          </w:p>
        </w:tc>
        <w:tc>
          <w:tcPr/>
          <w:p w:rsidR="00000000" w:rsidDel="00000000" w:rsidP="00000000" w:rsidRDefault="00000000" w:rsidRPr="00000000" w14:paraId="00000257">
            <w:pPr>
              <w:spacing w:after="0" w:lineRule="auto"/>
              <w:rPr/>
            </w:pPr>
            <w:r w:rsidDel="00000000" w:rsidR="00000000" w:rsidRPr="00000000">
              <w:rPr>
                <w:sz w:val="15"/>
                <w:szCs w:val="15"/>
                <w:rtl w:val="0"/>
              </w:rPr>
              <w:t xml:space="preserve">Semiannual</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58">
            <w:pPr>
              <w:spacing w:after="0" w:lineRule="auto"/>
              <w:rPr/>
            </w:pPr>
            <w:r w:rsidDel="00000000" w:rsidR="00000000" w:rsidRPr="00000000">
              <w:rPr>
                <w:b w:val="1"/>
                <w:bCs w:val="1"/>
                <w:sz w:val="15"/>
                <w:szCs w:val="15"/>
                <w:rtl w:val="0"/>
              </w:rPr>
              <w:t xml:space="preserve">Open-source commoditization</w:t>
            </w:r>
            <w:r w:rsidDel="00000000" w:rsidR="00000000" w:rsidRPr="00000000">
              <w:rPr>
                <w:rtl w:val="0"/>
              </w:rPr>
            </w:r>
          </w:p>
        </w:tc>
        <w:tc>
          <w:tcPr>
            <w:shd w:fill="e8eef5" w:val="clear"/>
          </w:tcPr>
          <w:p w:rsidR="00000000" w:rsidDel="00000000" w:rsidP="00000000" w:rsidRDefault="00000000" w:rsidRPr="00000000" w14:paraId="00000259">
            <w:pPr>
              <w:spacing w:after="0" w:lineRule="auto"/>
              <w:rPr/>
            </w:pPr>
            <w:r w:rsidDel="00000000" w:rsidR="00000000" w:rsidRPr="00000000">
              <w:rPr>
                <w:sz w:val="15"/>
                <w:szCs w:val="15"/>
                <w:rtl w:val="0"/>
              </w:rPr>
              <w:t xml:space="preserve">Buyers interpret open source as free software</w:t>
            </w:r>
            <w:r w:rsidDel="00000000" w:rsidR="00000000" w:rsidRPr="00000000">
              <w:rPr>
                <w:rtl w:val="0"/>
              </w:rPr>
            </w:r>
          </w:p>
        </w:tc>
        <w:tc>
          <w:tcPr>
            <w:shd w:fill="e8eef5" w:val="clear"/>
          </w:tcPr>
          <w:p w:rsidR="00000000" w:rsidDel="00000000" w:rsidP="00000000" w:rsidRDefault="00000000" w:rsidRPr="00000000" w14:paraId="0000025A">
            <w:pPr>
              <w:spacing w:after="0" w:lineRule="auto"/>
              <w:rPr/>
            </w:pPr>
            <w:r w:rsidDel="00000000" w:rsidR="00000000" w:rsidRPr="00000000">
              <w:rPr>
                <w:sz w:val="15"/>
                <w:szCs w:val="15"/>
                <w:rtl w:val="0"/>
              </w:rPr>
              <w:t xml:space="preserve">Sell governance and portability with Enterprise accountability and services</w:t>
            </w:r>
            <w:r w:rsidDel="00000000" w:rsidR="00000000" w:rsidRPr="00000000">
              <w:rPr>
                <w:rtl w:val="0"/>
              </w:rPr>
            </w:r>
          </w:p>
        </w:tc>
        <w:tc>
          <w:tcPr>
            <w:shd w:fill="e8eef5" w:val="clear"/>
          </w:tcPr>
          <w:p w:rsidR="00000000" w:rsidDel="00000000" w:rsidP="00000000" w:rsidRDefault="00000000" w:rsidRPr="00000000" w14:paraId="0000025B">
            <w:pPr>
              <w:spacing w:after="0" w:lineRule="auto"/>
              <w:rPr/>
            </w:pPr>
            <w:r w:rsidDel="00000000" w:rsidR="00000000" w:rsidRPr="00000000">
              <w:rPr>
                <w:sz w:val="15"/>
                <w:szCs w:val="15"/>
                <w:rtl w:val="0"/>
              </w:rPr>
              <w:t xml:space="preserve">Marketing and Sales</w:t>
            </w:r>
            <w:r w:rsidDel="00000000" w:rsidR="00000000" w:rsidRPr="00000000">
              <w:rPr>
                <w:rtl w:val="0"/>
              </w:rPr>
            </w:r>
          </w:p>
        </w:tc>
        <w:tc>
          <w:tcPr>
            <w:shd w:fill="e8eef5" w:val="clear"/>
          </w:tcPr>
          <w:p w:rsidR="00000000" w:rsidDel="00000000" w:rsidP="00000000" w:rsidRDefault="00000000" w:rsidRPr="00000000" w14:paraId="0000025C">
            <w:pPr>
              <w:spacing w:after="0" w:lineRule="auto"/>
              <w:rPr/>
            </w:pPr>
            <w:r w:rsidDel="00000000" w:rsidR="00000000" w:rsidRPr="00000000">
              <w:rPr>
                <w:sz w:val="15"/>
                <w:szCs w:val="15"/>
                <w:rtl w:val="0"/>
              </w:rPr>
              <w:t xml:space="preserve">Every offer</w:t>
            </w:r>
            <w:r w:rsidDel="00000000" w:rsidR="00000000" w:rsidRPr="00000000">
              <w:rPr>
                <w:rtl w:val="0"/>
              </w:rPr>
            </w:r>
          </w:p>
        </w:tc>
      </w:tr>
      <w:tr>
        <w:trPr>
          <w:cantSplit w:val="1"/>
          <w:tblHeader w:val="0"/>
        </w:trPr>
        <w:tc>
          <w:tcPr/>
          <w:p w:rsidR="00000000" w:rsidDel="00000000" w:rsidP="00000000" w:rsidRDefault="00000000" w:rsidRPr="00000000" w14:paraId="0000025D">
            <w:pPr>
              <w:spacing w:after="0" w:lineRule="auto"/>
              <w:rPr/>
            </w:pPr>
            <w:r w:rsidDel="00000000" w:rsidR="00000000" w:rsidRPr="00000000">
              <w:rPr>
                <w:b w:val="1"/>
                <w:bCs w:val="1"/>
                <w:sz w:val="15"/>
                <w:szCs w:val="15"/>
                <w:rtl w:val="0"/>
              </w:rPr>
              <w:t xml:space="preserve">Partner dependency</w:t>
            </w:r>
            <w:r w:rsidDel="00000000" w:rsidR="00000000" w:rsidRPr="00000000">
              <w:rPr>
                <w:rtl w:val="0"/>
              </w:rPr>
            </w:r>
          </w:p>
        </w:tc>
        <w:tc>
          <w:tcPr/>
          <w:p w:rsidR="00000000" w:rsidDel="00000000" w:rsidP="00000000" w:rsidRDefault="00000000" w:rsidRPr="00000000" w14:paraId="0000025E">
            <w:pPr>
              <w:spacing w:after="0" w:lineRule="auto"/>
              <w:rPr/>
            </w:pPr>
            <w:r w:rsidDel="00000000" w:rsidR="00000000" w:rsidRPr="00000000">
              <w:rPr>
                <w:sz w:val="15"/>
                <w:szCs w:val="15"/>
                <w:rtl w:val="0"/>
              </w:rPr>
              <w:t xml:space="preserve">A partner blocks deals, competes or fails quality obligations</w:t>
            </w:r>
            <w:r w:rsidDel="00000000" w:rsidR="00000000" w:rsidRPr="00000000">
              <w:rPr>
                <w:rtl w:val="0"/>
              </w:rPr>
            </w:r>
          </w:p>
        </w:tc>
        <w:tc>
          <w:tcPr/>
          <w:p w:rsidR="00000000" w:rsidDel="00000000" w:rsidP="00000000" w:rsidRDefault="00000000" w:rsidRPr="00000000" w14:paraId="0000025F">
            <w:pPr>
              <w:spacing w:after="0" w:lineRule="auto"/>
              <w:rPr/>
            </w:pPr>
            <w:r w:rsidDel="00000000" w:rsidR="00000000" w:rsidRPr="00000000">
              <w:rPr>
                <w:sz w:val="15"/>
                <w:szCs w:val="15"/>
                <w:rtl w:val="0"/>
              </w:rPr>
              <w:t xml:space="preserve">Nonexclusive panel, standards interfaces, diligence and exit clauses</w:t>
            </w:r>
            <w:r w:rsidDel="00000000" w:rsidR="00000000" w:rsidRPr="00000000">
              <w:rPr>
                <w:rtl w:val="0"/>
              </w:rPr>
            </w:r>
          </w:p>
        </w:tc>
        <w:tc>
          <w:tcPr/>
          <w:p w:rsidR="00000000" w:rsidDel="00000000" w:rsidP="00000000" w:rsidRDefault="00000000" w:rsidRPr="00000000" w14:paraId="00000260">
            <w:pPr>
              <w:spacing w:after="0" w:lineRule="auto"/>
              <w:rPr/>
            </w:pPr>
            <w:r w:rsidDel="00000000" w:rsidR="00000000" w:rsidRPr="00000000">
              <w:rPr>
                <w:sz w:val="15"/>
                <w:szCs w:val="15"/>
                <w:rtl w:val="0"/>
              </w:rPr>
              <w:t xml:space="preserve">Partnerships</w:t>
            </w:r>
            <w:r w:rsidDel="00000000" w:rsidR="00000000" w:rsidRPr="00000000">
              <w:rPr>
                <w:rtl w:val="0"/>
              </w:rPr>
            </w:r>
          </w:p>
        </w:tc>
        <w:tc>
          <w:tcPr/>
          <w:p w:rsidR="00000000" w:rsidDel="00000000" w:rsidP="00000000" w:rsidRDefault="00000000" w:rsidRPr="00000000" w14:paraId="00000261">
            <w:pPr>
              <w:spacing w:after="0" w:lineRule="auto"/>
              <w:rPr/>
            </w:pPr>
            <w:r w:rsidDel="00000000" w:rsidR="00000000" w:rsidRPr="00000000">
              <w:rPr>
                <w:sz w:val="15"/>
                <w:szCs w:val="15"/>
                <w:rtl w:val="0"/>
              </w:rPr>
              <w:t xml:space="preserve">Before contract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62">
            <w:pPr>
              <w:spacing w:after="0" w:lineRule="auto"/>
              <w:rPr/>
            </w:pPr>
            <w:r w:rsidDel="00000000" w:rsidR="00000000" w:rsidRPr="00000000">
              <w:rPr>
                <w:b w:val="1"/>
                <w:bCs w:val="1"/>
                <w:sz w:val="15"/>
                <w:szCs w:val="15"/>
                <w:rtl w:val="0"/>
              </w:rPr>
              <w:t xml:space="preserve">Custom integration burden</w:t>
            </w:r>
            <w:r w:rsidDel="00000000" w:rsidR="00000000" w:rsidRPr="00000000">
              <w:rPr>
                <w:rtl w:val="0"/>
              </w:rPr>
            </w:r>
          </w:p>
        </w:tc>
        <w:tc>
          <w:tcPr>
            <w:shd w:fill="e8eef5" w:val="clear"/>
          </w:tcPr>
          <w:p w:rsidR="00000000" w:rsidDel="00000000" w:rsidP="00000000" w:rsidRDefault="00000000" w:rsidRPr="00000000" w14:paraId="00000263">
            <w:pPr>
              <w:spacing w:after="0" w:lineRule="auto"/>
              <w:rPr/>
            </w:pPr>
            <w:r w:rsidDel="00000000" w:rsidR="00000000" w:rsidRPr="00000000">
              <w:rPr>
                <w:sz w:val="15"/>
                <w:szCs w:val="15"/>
                <w:rtl w:val="0"/>
              </w:rPr>
              <w:t xml:space="preserve">Revenue grows while delivery margin deteriorates</w:t>
            </w:r>
            <w:r w:rsidDel="00000000" w:rsidR="00000000" w:rsidRPr="00000000">
              <w:rPr>
                <w:rtl w:val="0"/>
              </w:rPr>
            </w:r>
          </w:p>
        </w:tc>
        <w:tc>
          <w:tcPr>
            <w:shd w:fill="e8eef5" w:val="clear"/>
          </w:tcPr>
          <w:p w:rsidR="00000000" w:rsidDel="00000000" w:rsidP="00000000" w:rsidRDefault="00000000" w:rsidRPr="00000000" w14:paraId="00000264">
            <w:pPr>
              <w:spacing w:after="0" w:lineRule="auto"/>
              <w:rPr/>
            </w:pPr>
            <w:r w:rsidDel="00000000" w:rsidR="00000000" w:rsidRPr="00000000">
              <w:rPr>
                <w:sz w:val="15"/>
                <w:szCs w:val="15"/>
                <w:rtl w:val="0"/>
              </w:rPr>
              <w:t xml:space="preserve">Supported connector catalog, reuse threshold, telemetry and margin gate</w:t>
            </w:r>
            <w:r w:rsidDel="00000000" w:rsidR="00000000" w:rsidRPr="00000000">
              <w:rPr>
                <w:rtl w:val="0"/>
              </w:rPr>
            </w:r>
          </w:p>
        </w:tc>
        <w:tc>
          <w:tcPr>
            <w:shd w:fill="e8eef5" w:val="clear"/>
          </w:tcPr>
          <w:p w:rsidR="00000000" w:rsidDel="00000000" w:rsidP="00000000" w:rsidRDefault="00000000" w:rsidRPr="00000000" w14:paraId="00000265">
            <w:pPr>
              <w:spacing w:after="0" w:lineRule="auto"/>
              <w:rPr/>
            </w:pPr>
            <w:r w:rsidDel="00000000" w:rsidR="00000000" w:rsidRPr="00000000">
              <w:rPr>
                <w:sz w:val="15"/>
                <w:szCs w:val="15"/>
                <w:rtl w:val="0"/>
              </w:rPr>
              <w:t xml:space="preserve">Product and Solutions</w:t>
            </w:r>
            <w:r w:rsidDel="00000000" w:rsidR="00000000" w:rsidRPr="00000000">
              <w:rPr>
                <w:rtl w:val="0"/>
              </w:rPr>
            </w:r>
          </w:p>
        </w:tc>
        <w:tc>
          <w:tcPr>
            <w:shd w:fill="e8eef5" w:val="clear"/>
          </w:tcPr>
          <w:p w:rsidR="00000000" w:rsidDel="00000000" w:rsidP="00000000" w:rsidRDefault="00000000" w:rsidRPr="00000000" w14:paraId="00000266">
            <w:pPr>
              <w:spacing w:after="0" w:lineRule="auto"/>
              <w:rPr/>
            </w:pPr>
            <w:r w:rsidDel="00000000" w:rsidR="00000000" w:rsidRPr="00000000">
              <w:rPr>
                <w:sz w:val="15"/>
                <w:szCs w:val="15"/>
                <w:rtl w:val="0"/>
              </w:rPr>
              <w:t xml:space="preserve">Bid review</w:t>
            </w:r>
            <w:r w:rsidDel="00000000" w:rsidR="00000000" w:rsidRPr="00000000">
              <w:rPr>
                <w:rtl w:val="0"/>
              </w:rPr>
            </w:r>
          </w:p>
        </w:tc>
      </w:tr>
      <w:tr>
        <w:trPr>
          <w:cantSplit w:val="1"/>
          <w:tblHeader w:val="0"/>
        </w:trPr>
        <w:tc>
          <w:tcPr/>
          <w:p w:rsidR="00000000" w:rsidDel="00000000" w:rsidP="00000000" w:rsidRDefault="00000000" w:rsidRPr="00000000" w14:paraId="00000267">
            <w:pPr>
              <w:spacing w:after="0" w:lineRule="auto"/>
              <w:rPr/>
            </w:pPr>
            <w:r w:rsidDel="00000000" w:rsidR="00000000" w:rsidRPr="00000000">
              <w:rPr>
                <w:b w:val="1"/>
                <w:bCs w:val="1"/>
                <w:sz w:val="15"/>
                <w:szCs w:val="15"/>
                <w:rtl w:val="0"/>
              </w:rPr>
              <w:t xml:space="preserve">Certification scope creep</w:t>
            </w:r>
            <w:r w:rsidDel="00000000" w:rsidR="00000000" w:rsidRPr="00000000">
              <w:rPr>
                <w:rtl w:val="0"/>
              </w:rPr>
            </w:r>
          </w:p>
        </w:tc>
        <w:tc>
          <w:tcPr/>
          <w:p w:rsidR="00000000" w:rsidDel="00000000" w:rsidP="00000000" w:rsidRDefault="00000000" w:rsidRPr="00000000" w14:paraId="00000268">
            <w:pPr>
              <w:spacing w:after="0" w:lineRule="auto"/>
              <w:rPr/>
            </w:pPr>
            <w:r w:rsidDel="00000000" w:rsidR="00000000" w:rsidRPr="00000000">
              <w:rPr>
                <w:sz w:val="15"/>
                <w:szCs w:val="15"/>
                <w:rtl w:val="0"/>
              </w:rPr>
              <w:t xml:space="preserve">OAT builds commerce, candidate operations or credential infrastructure</w:t>
            </w:r>
            <w:r w:rsidDel="00000000" w:rsidR="00000000" w:rsidRPr="00000000">
              <w:rPr>
                <w:rtl w:val="0"/>
              </w:rPr>
            </w:r>
          </w:p>
        </w:tc>
        <w:tc>
          <w:tcPr/>
          <w:p w:rsidR="00000000" w:rsidDel="00000000" w:rsidP="00000000" w:rsidRDefault="00000000" w:rsidRPr="00000000" w14:paraId="00000269">
            <w:pPr>
              <w:spacing w:after="0" w:lineRule="auto"/>
              <w:rPr/>
            </w:pPr>
            <w:r w:rsidDel="00000000" w:rsidR="00000000" w:rsidRPr="00000000">
              <w:rPr>
                <w:sz w:val="15"/>
                <w:szCs w:val="15"/>
                <w:rtl w:val="0"/>
              </w:rPr>
              <w:t xml:space="preserve">Published product boundary and partner APIs</w:t>
            </w:r>
            <w:r w:rsidDel="00000000" w:rsidR="00000000" w:rsidRPr="00000000">
              <w:rPr>
                <w:rtl w:val="0"/>
              </w:rPr>
            </w:r>
          </w:p>
        </w:tc>
        <w:tc>
          <w:tcPr/>
          <w:p w:rsidR="00000000" w:rsidDel="00000000" w:rsidP="00000000" w:rsidRDefault="00000000" w:rsidRPr="00000000" w14:paraId="0000026A">
            <w:pPr>
              <w:spacing w:after="0" w:lineRule="auto"/>
              <w:rPr/>
            </w:pPr>
            <w:r w:rsidDel="00000000" w:rsidR="00000000" w:rsidRPr="00000000">
              <w:rPr>
                <w:sz w:val="15"/>
                <w:szCs w:val="15"/>
                <w:rtl w:val="0"/>
              </w:rPr>
              <w:t xml:space="preserve">Certification owner</w:t>
            </w:r>
            <w:r w:rsidDel="00000000" w:rsidR="00000000" w:rsidRPr="00000000">
              <w:rPr>
                <w:rtl w:val="0"/>
              </w:rPr>
            </w:r>
          </w:p>
        </w:tc>
        <w:tc>
          <w:tcPr/>
          <w:p w:rsidR="00000000" w:rsidDel="00000000" w:rsidP="00000000" w:rsidRDefault="00000000" w:rsidRPr="00000000" w14:paraId="0000026B">
            <w:pPr>
              <w:spacing w:after="0" w:lineRule="auto"/>
              <w:rPr/>
            </w:pPr>
            <w:r w:rsidDel="00000000" w:rsidR="00000000" w:rsidRPr="00000000">
              <w:rPr>
                <w:sz w:val="15"/>
                <w:szCs w:val="15"/>
                <w:rtl w:val="0"/>
              </w:rPr>
              <w:t xml:space="preserve">Quarterly</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6C">
            <w:pPr>
              <w:spacing w:after="0" w:lineRule="auto"/>
              <w:rPr/>
            </w:pPr>
            <w:r w:rsidDel="00000000" w:rsidR="00000000" w:rsidRPr="00000000">
              <w:rPr>
                <w:b w:val="1"/>
                <w:bCs w:val="1"/>
                <w:sz w:val="15"/>
                <w:szCs w:val="15"/>
                <w:rtl w:val="0"/>
              </w:rPr>
              <w:t xml:space="preserve">Higher Education adoption</w:t>
            </w:r>
            <w:r w:rsidDel="00000000" w:rsidR="00000000" w:rsidRPr="00000000">
              <w:rPr>
                <w:rtl w:val="0"/>
              </w:rPr>
            </w:r>
          </w:p>
        </w:tc>
        <w:tc>
          <w:tcPr>
            <w:shd w:fill="e8eef5" w:val="clear"/>
          </w:tcPr>
          <w:p w:rsidR="00000000" w:rsidDel="00000000" w:rsidP="00000000" w:rsidRDefault="00000000" w:rsidRPr="00000000" w14:paraId="0000026D">
            <w:pPr>
              <w:spacing w:after="0" w:lineRule="auto"/>
              <w:rPr/>
            </w:pPr>
            <w:r w:rsidDel="00000000" w:rsidR="00000000" w:rsidRPr="00000000">
              <w:rPr>
                <w:sz w:val="15"/>
                <w:szCs w:val="15"/>
                <w:rtl w:val="0"/>
              </w:rPr>
              <w:t xml:space="preserve">Procurement completes but faculty usage remains low</w:t>
            </w:r>
            <w:r w:rsidDel="00000000" w:rsidR="00000000" w:rsidRPr="00000000">
              <w:rPr>
                <w:rtl w:val="0"/>
              </w:rPr>
            </w:r>
          </w:p>
        </w:tc>
        <w:tc>
          <w:tcPr>
            <w:shd w:fill="e8eef5" w:val="clear"/>
          </w:tcPr>
          <w:p w:rsidR="00000000" w:rsidDel="00000000" w:rsidP="00000000" w:rsidRDefault="00000000" w:rsidRPr="00000000" w14:paraId="0000026E">
            <w:pPr>
              <w:spacing w:after="0" w:lineRule="auto"/>
              <w:rPr/>
            </w:pPr>
            <w:r w:rsidDel="00000000" w:rsidR="00000000" w:rsidRPr="00000000">
              <w:rPr>
                <w:sz w:val="15"/>
                <w:szCs w:val="15"/>
                <w:rtl w:val="0"/>
              </w:rPr>
              <w:t xml:space="preserve">Paid pilot, faculty workflow metrics and expansion gate</w:t>
            </w:r>
            <w:r w:rsidDel="00000000" w:rsidR="00000000" w:rsidRPr="00000000">
              <w:rPr>
                <w:rtl w:val="0"/>
              </w:rPr>
            </w:r>
          </w:p>
        </w:tc>
        <w:tc>
          <w:tcPr>
            <w:shd w:fill="e8eef5" w:val="clear"/>
          </w:tcPr>
          <w:p w:rsidR="00000000" w:rsidDel="00000000" w:rsidP="00000000" w:rsidRDefault="00000000" w:rsidRPr="00000000" w14:paraId="0000026F">
            <w:pPr>
              <w:spacing w:after="0" w:lineRule="auto"/>
              <w:rPr/>
            </w:pPr>
            <w:r w:rsidDel="00000000" w:rsidR="00000000" w:rsidRPr="00000000">
              <w:rPr>
                <w:sz w:val="15"/>
                <w:szCs w:val="15"/>
                <w:rtl w:val="0"/>
              </w:rPr>
              <w:t xml:space="preserve">HE owner and Customer Success</w:t>
            </w:r>
            <w:r w:rsidDel="00000000" w:rsidR="00000000" w:rsidRPr="00000000">
              <w:rPr>
                <w:rtl w:val="0"/>
              </w:rPr>
            </w:r>
          </w:p>
        </w:tc>
        <w:tc>
          <w:tcPr>
            <w:shd w:fill="e8eef5" w:val="clear"/>
          </w:tcPr>
          <w:p w:rsidR="00000000" w:rsidDel="00000000" w:rsidP="00000000" w:rsidRDefault="00000000" w:rsidRPr="00000000" w14:paraId="00000270">
            <w:pPr>
              <w:spacing w:after="0" w:lineRule="auto"/>
              <w:rPr/>
            </w:pPr>
            <w:r w:rsidDel="00000000" w:rsidR="00000000" w:rsidRPr="00000000">
              <w:rPr>
                <w:sz w:val="15"/>
                <w:szCs w:val="15"/>
                <w:rtl w:val="0"/>
              </w:rPr>
              <w:t xml:space="preserve">Pilot end</w:t>
            </w:r>
            <w:r w:rsidDel="00000000" w:rsidR="00000000" w:rsidRPr="00000000">
              <w:rPr>
                <w:rtl w:val="0"/>
              </w:rPr>
            </w:r>
          </w:p>
        </w:tc>
      </w:tr>
      <w:tr>
        <w:trPr>
          <w:cantSplit w:val="1"/>
          <w:tblHeader w:val="0"/>
        </w:trPr>
        <w:tc>
          <w:tcPr/>
          <w:p w:rsidR="00000000" w:rsidDel="00000000" w:rsidP="00000000" w:rsidRDefault="00000000" w:rsidRPr="00000000" w14:paraId="00000271">
            <w:pPr>
              <w:spacing w:after="0" w:lineRule="auto"/>
              <w:rPr/>
            </w:pPr>
            <w:r w:rsidDel="00000000" w:rsidR="00000000" w:rsidRPr="00000000">
              <w:rPr>
                <w:b w:val="1"/>
                <w:bCs w:val="1"/>
                <w:sz w:val="15"/>
                <w:szCs w:val="15"/>
                <w:rtl w:val="0"/>
              </w:rPr>
              <w:t xml:space="preserve">Governed formative content gap</w:t>
            </w:r>
            <w:r w:rsidDel="00000000" w:rsidR="00000000" w:rsidRPr="00000000">
              <w:rPr>
                <w:rtl w:val="0"/>
              </w:rPr>
            </w:r>
          </w:p>
        </w:tc>
        <w:tc>
          <w:tcPr/>
          <w:p w:rsidR="00000000" w:rsidDel="00000000" w:rsidP="00000000" w:rsidRDefault="00000000" w:rsidRPr="00000000" w14:paraId="00000272">
            <w:pPr>
              <w:spacing w:after="0" w:lineRule="auto"/>
              <w:rPr/>
            </w:pPr>
            <w:r w:rsidDel="00000000" w:rsidR="00000000" w:rsidRPr="00000000">
              <w:rPr>
                <w:sz w:val="15"/>
                <w:szCs w:val="15"/>
                <w:rtl w:val="0"/>
              </w:rPr>
              <w:t xml:space="preserve">The workflow launches without sufficient trusted or officially approved content</w:t>
            </w:r>
            <w:r w:rsidDel="00000000" w:rsidR="00000000" w:rsidRPr="00000000">
              <w:rPr>
                <w:rtl w:val="0"/>
              </w:rPr>
            </w:r>
          </w:p>
        </w:tc>
        <w:tc>
          <w:tcPr/>
          <w:p w:rsidR="00000000" w:rsidDel="00000000" w:rsidP="00000000" w:rsidRDefault="00000000" w:rsidRPr="00000000" w14:paraId="00000273">
            <w:pPr>
              <w:spacing w:after="0" w:lineRule="auto"/>
              <w:rPr/>
            </w:pPr>
            <w:r w:rsidDel="00000000" w:rsidR="00000000" w:rsidRPr="00000000">
              <w:rPr>
                <w:sz w:val="15"/>
                <w:szCs w:val="15"/>
                <w:rtl w:val="0"/>
              </w:rPr>
              <w:t xml:space="preserve">Content rights and a deep demonstrator before pilot build</w:t>
            </w:r>
            <w:r w:rsidDel="00000000" w:rsidR="00000000" w:rsidRPr="00000000">
              <w:rPr>
                <w:rtl w:val="0"/>
              </w:rPr>
            </w:r>
          </w:p>
        </w:tc>
        <w:tc>
          <w:tcPr/>
          <w:p w:rsidR="00000000" w:rsidDel="00000000" w:rsidP="00000000" w:rsidRDefault="00000000" w:rsidRPr="00000000" w14:paraId="00000274">
            <w:pPr>
              <w:spacing w:after="0" w:lineRule="auto"/>
              <w:rPr/>
            </w:pPr>
            <w:r w:rsidDel="00000000" w:rsidR="00000000" w:rsidRPr="00000000">
              <w:rPr>
                <w:sz w:val="15"/>
                <w:szCs w:val="15"/>
                <w:rtl w:val="0"/>
              </w:rPr>
              <w:t xml:space="preserve">Formative lead and Partnerships</w:t>
            </w:r>
            <w:r w:rsidDel="00000000" w:rsidR="00000000" w:rsidRPr="00000000">
              <w:rPr>
                <w:rtl w:val="0"/>
              </w:rPr>
            </w:r>
          </w:p>
        </w:tc>
        <w:tc>
          <w:tcPr/>
          <w:p w:rsidR="00000000" w:rsidDel="00000000" w:rsidP="00000000" w:rsidRDefault="00000000" w:rsidRPr="00000000" w14:paraId="00000275">
            <w:pPr>
              <w:spacing w:after="0" w:lineRule="auto"/>
              <w:rPr/>
            </w:pPr>
            <w:r w:rsidDel="00000000" w:rsidR="00000000" w:rsidRPr="00000000">
              <w:rPr>
                <w:sz w:val="15"/>
                <w:szCs w:val="15"/>
                <w:rtl w:val="0"/>
              </w:rPr>
              <w:t xml:space="preserve">2027 H1</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76">
            <w:pPr>
              <w:spacing w:after="0" w:lineRule="auto"/>
              <w:rPr/>
            </w:pPr>
            <w:r w:rsidDel="00000000" w:rsidR="00000000" w:rsidRPr="00000000">
              <w:rPr>
                <w:b w:val="1"/>
                <w:bCs w:val="1"/>
                <w:sz w:val="15"/>
                <w:szCs w:val="15"/>
                <w:rtl w:val="0"/>
              </w:rPr>
              <w:t xml:space="preserve">Governed formative adoption</w:t>
            </w:r>
            <w:r w:rsidDel="00000000" w:rsidR="00000000" w:rsidRPr="00000000">
              <w:rPr>
                <w:rtl w:val="0"/>
              </w:rPr>
            </w:r>
          </w:p>
        </w:tc>
        <w:tc>
          <w:tcPr>
            <w:shd w:fill="e8eef5" w:val="clear"/>
          </w:tcPr>
          <w:p w:rsidR="00000000" w:rsidDel="00000000" w:rsidP="00000000" w:rsidRDefault="00000000" w:rsidRPr="00000000" w14:paraId="00000277">
            <w:pPr>
              <w:spacing w:after="0" w:lineRule="auto"/>
              <w:rPr/>
            </w:pPr>
            <w:r w:rsidDel="00000000" w:rsidR="00000000" w:rsidRPr="00000000">
              <w:rPr>
                <w:sz w:val="15"/>
                <w:szCs w:val="15"/>
                <w:rtl w:val="0"/>
              </w:rPr>
              <w:t xml:space="preserve">Institution buys but teachers cannot apply assessments quickly enough to create representative evidence</w:t>
            </w:r>
            <w:r w:rsidDel="00000000" w:rsidR="00000000" w:rsidRPr="00000000">
              <w:rPr>
                <w:rtl w:val="0"/>
              </w:rPr>
            </w:r>
          </w:p>
        </w:tc>
        <w:tc>
          <w:tcPr>
            <w:shd w:fill="e8eef5" w:val="clear"/>
          </w:tcPr>
          <w:p w:rsidR="00000000" w:rsidDel="00000000" w:rsidP="00000000" w:rsidRDefault="00000000" w:rsidRPr="00000000" w14:paraId="00000278">
            <w:pPr>
              <w:spacing w:after="0" w:lineRule="auto"/>
              <w:rPr/>
            </w:pPr>
            <w:r w:rsidDel="00000000" w:rsidR="00000000" w:rsidRPr="00000000">
              <w:rPr>
                <w:sz w:val="15"/>
                <w:szCs w:val="15"/>
                <w:rtl w:val="0"/>
              </w:rPr>
              <w:t xml:space="preserve">Time-to-launch target, workflow testing, adoption support and classroom-coverage gate</w:t>
            </w:r>
            <w:r w:rsidDel="00000000" w:rsidR="00000000" w:rsidRPr="00000000">
              <w:rPr>
                <w:rtl w:val="0"/>
              </w:rPr>
            </w:r>
          </w:p>
        </w:tc>
        <w:tc>
          <w:tcPr>
            <w:shd w:fill="e8eef5" w:val="clear"/>
          </w:tcPr>
          <w:p w:rsidR="00000000" w:rsidDel="00000000" w:rsidP="00000000" w:rsidRDefault="00000000" w:rsidRPr="00000000" w14:paraId="00000279">
            <w:pPr>
              <w:spacing w:after="0" w:lineRule="auto"/>
              <w:rPr/>
            </w:pPr>
            <w:r w:rsidDel="00000000" w:rsidR="00000000" w:rsidRPr="00000000">
              <w:rPr>
                <w:sz w:val="15"/>
                <w:szCs w:val="15"/>
                <w:rtl w:val="0"/>
              </w:rPr>
              <w:t xml:space="preserve">Product and Customer Success</w:t>
            </w:r>
            <w:r w:rsidDel="00000000" w:rsidR="00000000" w:rsidRPr="00000000">
              <w:rPr>
                <w:rtl w:val="0"/>
              </w:rPr>
            </w:r>
          </w:p>
        </w:tc>
        <w:tc>
          <w:tcPr>
            <w:shd w:fill="e8eef5" w:val="clear"/>
          </w:tcPr>
          <w:p w:rsidR="00000000" w:rsidDel="00000000" w:rsidP="00000000" w:rsidRDefault="00000000" w:rsidRPr="00000000" w14:paraId="0000027A">
            <w:pPr>
              <w:spacing w:after="0" w:lineRule="auto"/>
              <w:rPr/>
            </w:pPr>
            <w:r w:rsidDel="00000000" w:rsidR="00000000" w:rsidRPr="00000000">
              <w:rPr>
                <w:sz w:val="15"/>
                <w:szCs w:val="15"/>
                <w:rtl w:val="0"/>
              </w:rPr>
              <w:t xml:space="preserve">Pilot end</w:t>
            </w:r>
            <w:r w:rsidDel="00000000" w:rsidR="00000000" w:rsidRPr="00000000">
              <w:rPr>
                <w:rtl w:val="0"/>
              </w:rPr>
            </w:r>
          </w:p>
        </w:tc>
      </w:tr>
      <w:tr>
        <w:trPr>
          <w:cantSplit w:val="1"/>
          <w:tblHeader w:val="0"/>
        </w:trPr>
        <w:tc>
          <w:tcPr/>
          <w:p w:rsidR="00000000" w:rsidDel="00000000" w:rsidP="00000000" w:rsidRDefault="00000000" w:rsidRPr="00000000" w14:paraId="0000027B">
            <w:pPr>
              <w:spacing w:after="0" w:lineRule="auto"/>
              <w:rPr/>
            </w:pPr>
            <w:r w:rsidDel="00000000" w:rsidR="00000000" w:rsidRPr="00000000">
              <w:rPr>
                <w:b w:val="1"/>
                <w:bCs w:val="1"/>
                <w:sz w:val="15"/>
                <w:szCs w:val="15"/>
                <w:rtl w:val="0"/>
              </w:rPr>
              <w:t xml:space="preserve">Governed formative data risk</w:t>
            </w:r>
            <w:r w:rsidDel="00000000" w:rsidR="00000000" w:rsidRPr="00000000">
              <w:rPr>
                <w:rtl w:val="0"/>
              </w:rPr>
            </w:r>
          </w:p>
        </w:tc>
        <w:tc>
          <w:tcPr/>
          <w:p w:rsidR="00000000" w:rsidDel="00000000" w:rsidP="00000000" w:rsidRDefault="00000000" w:rsidRPr="00000000" w14:paraId="0000027C">
            <w:pPr>
              <w:spacing w:after="0" w:lineRule="auto"/>
              <w:rPr/>
            </w:pPr>
            <w:r w:rsidDel="00000000" w:rsidR="00000000" w:rsidRPr="00000000">
              <w:rPr>
                <w:sz w:val="15"/>
                <w:szCs w:val="15"/>
                <w:rtl w:val="0"/>
              </w:rPr>
              <w:t xml:space="preserve">Aggregated evidence is incomplete, misinterpreted or accessed beyond the agreed governance model</w:t>
            </w:r>
            <w:r w:rsidDel="00000000" w:rsidR="00000000" w:rsidRPr="00000000">
              <w:rPr>
                <w:rtl w:val="0"/>
              </w:rPr>
            </w:r>
          </w:p>
        </w:tc>
        <w:tc>
          <w:tcPr/>
          <w:p w:rsidR="00000000" w:rsidDel="00000000" w:rsidP="00000000" w:rsidRDefault="00000000" w:rsidRPr="00000000" w14:paraId="0000027D">
            <w:pPr>
              <w:spacing w:after="0" w:lineRule="auto"/>
              <w:rPr/>
            </w:pPr>
            <w:r w:rsidDel="00000000" w:rsidR="00000000" w:rsidRPr="00000000">
              <w:rPr>
                <w:sz w:val="15"/>
                <w:szCs w:val="15"/>
                <w:rtl w:val="0"/>
              </w:rPr>
              <w:t xml:space="preserve">Role-based access, evidence-quality controls, data minimization and documented controller responsibilities</w:t>
            </w:r>
            <w:r w:rsidDel="00000000" w:rsidR="00000000" w:rsidRPr="00000000">
              <w:rPr>
                <w:rtl w:val="0"/>
              </w:rPr>
            </w:r>
          </w:p>
        </w:tc>
        <w:tc>
          <w:tcPr/>
          <w:p w:rsidR="00000000" w:rsidDel="00000000" w:rsidP="00000000" w:rsidRDefault="00000000" w:rsidRPr="00000000" w14:paraId="0000027E">
            <w:pPr>
              <w:spacing w:after="0" w:lineRule="auto"/>
              <w:rPr/>
            </w:pPr>
            <w:r w:rsidDel="00000000" w:rsidR="00000000" w:rsidRPr="00000000">
              <w:rPr>
                <w:sz w:val="15"/>
                <w:szCs w:val="15"/>
                <w:rtl w:val="0"/>
              </w:rPr>
              <w:t xml:space="preserve">Product, Security and Legal</w:t>
            </w:r>
            <w:r w:rsidDel="00000000" w:rsidR="00000000" w:rsidRPr="00000000">
              <w:rPr>
                <w:rtl w:val="0"/>
              </w:rPr>
            </w:r>
          </w:p>
        </w:tc>
        <w:tc>
          <w:tcPr/>
          <w:p w:rsidR="00000000" w:rsidDel="00000000" w:rsidP="00000000" w:rsidRDefault="00000000" w:rsidRPr="00000000" w14:paraId="0000027F">
            <w:pPr>
              <w:spacing w:after="0" w:lineRule="auto"/>
              <w:rPr/>
            </w:pPr>
            <w:r w:rsidDel="00000000" w:rsidR="00000000" w:rsidRPr="00000000">
              <w:rPr>
                <w:sz w:val="15"/>
                <w:szCs w:val="15"/>
                <w:rtl w:val="0"/>
              </w:rPr>
              <w:t xml:space="preserve">Before pilot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80">
            <w:pPr>
              <w:spacing w:after="0" w:lineRule="auto"/>
              <w:rPr/>
            </w:pPr>
            <w:r w:rsidDel="00000000" w:rsidR="00000000" w:rsidRPr="00000000">
              <w:rPr>
                <w:b w:val="1"/>
                <w:bCs w:val="1"/>
                <w:sz w:val="15"/>
                <w:szCs w:val="15"/>
                <w:rtl w:val="0"/>
              </w:rPr>
              <w:t xml:space="preserve">Governed formative economics</w:t>
            </w:r>
            <w:r w:rsidDel="00000000" w:rsidR="00000000" w:rsidRPr="00000000">
              <w:rPr>
                <w:rtl w:val="0"/>
              </w:rPr>
            </w:r>
          </w:p>
        </w:tc>
        <w:tc>
          <w:tcPr>
            <w:shd w:fill="e8eef5" w:val="clear"/>
          </w:tcPr>
          <w:p w:rsidR="00000000" w:rsidDel="00000000" w:rsidP="00000000" w:rsidRDefault="00000000" w:rsidRPr="00000000" w14:paraId="00000281">
            <w:pPr>
              <w:spacing w:after="0" w:lineRule="auto"/>
              <w:rPr/>
            </w:pPr>
            <w:r w:rsidDel="00000000" w:rsidR="00000000" w:rsidRPr="00000000">
              <w:rPr>
                <w:sz w:val="15"/>
                <w:szCs w:val="15"/>
                <w:rtl w:val="0"/>
              </w:rPr>
              <w:t xml:space="preserve">Content, onboarding and support costs erase institutional value</w:t>
            </w:r>
            <w:r w:rsidDel="00000000" w:rsidR="00000000" w:rsidRPr="00000000">
              <w:rPr>
                <w:rtl w:val="0"/>
              </w:rPr>
            </w:r>
          </w:p>
        </w:tc>
        <w:tc>
          <w:tcPr>
            <w:shd w:fill="e8eef5" w:val="clear"/>
          </w:tcPr>
          <w:p w:rsidR="00000000" w:rsidDel="00000000" w:rsidP="00000000" w:rsidRDefault="00000000" w:rsidRPr="00000000" w14:paraId="00000282">
            <w:pPr>
              <w:spacing w:after="0" w:lineRule="auto"/>
              <w:rPr/>
            </w:pPr>
            <w:r w:rsidDel="00000000" w:rsidR="00000000" w:rsidRPr="00000000">
              <w:rPr>
                <w:sz w:val="15"/>
                <w:szCs w:val="15"/>
                <w:rtl w:val="0"/>
              </w:rPr>
              <w:t xml:space="preserve">Separate content pricing, automated provisioning, support telemetry and paid renewal test</w:t>
            </w:r>
            <w:r w:rsidDel="00000000" w:rsidR="00000000" w:rsidRPr="00000000">
              <w:rPr>
                <w:rtl w:val="0"/>
              </w:rPr>
            </w:r>
          </w:p>
        </w:tc>
        <w:tc>
          <w:tcPr>
            <w:shd w:fill="e8eef5" w:val="clear"/>
          </w:tcPr>
          <w:p w:rsidR="00000000" w:rsidDel="00000000" w:rsidP="00000000" w:rsidRDefault="00000000" w:rsidRPr="00000000" w14:paraId="00000283">
            <w:pPr>
              <w:spacing w:after="0" w:lineRule="auto"/>
              <w:rPr/>
            </w:pPr>
            <w:r w:rsidDel="00000000" w:rsidR="00000000" w:rsidRPr="00000000">
              <w:rPr>
                <w:sz w:val="15"/>
                <w:szCs w:val="15"/>
                <w:rtl w:val="0"/>
              </w:rPr>
              <w:t xml:space="preserve">Finance and Customer Success</w:t>
            </w:r>
            <w:r w:rsidDel="00000000" w:rsidR="00000000" w:rsidRPr="00000000">
              <w:rPr>
                <w:rtl w:val="0"/>
              </w:rPr>
            </w:r>
          </w:p>
        </w:tc>
        <w:tc>
          <w:tcPr>
            <w:shd w:fill="e8eef5" w:val="clear"/>
          </w:tcPr>
          <w:p w:rsidR="00000000" w:rsidDel="00000000" w:rsidP="00000000" w:rsidRDefault="00000000" w:rsidRPr="00000000" w14:paraId="00000284">
            <w:pPr>
              <w:spacing w:after="0" w:lineRule="auto"/>
              <w:rPr/>
            </w:pPr>
            <w:r w:rsidDel="00000000" w:rsidR="00000000" w:rsidRPr="00000000">
              <w:rPr>
                <w:sz w:val="15"/>
                <w:szCs w:val="15"/>
                <w:rtl w:val="0"/>
              </w:rPr>
              <w:t xml:space="preserve">2027 scale gate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85">
            <w:pPr>
              <w:spacing w:after="0" w:lineRule="auto"/>
              <w:rPr/>
            </w:pPr>
            <w:r w:rsidDel="00000000" w:rsidR="00000000" w:rsidRPr="00000000">
              <w:rPr>
                <w:b w:val="1"/>
                <w:bCs w:val="1"/>
                <w:sz w:val="15"/>
                <w:szCs w:val="15"/>
                <w:rtl w:val="0"/>
              </w:rPr>
              <w:t xml:space="preserve">Privacy security and accessibility</w:t>
            </w:r>
            <w:r w:rsidDel="00000000" w:rsidR="00000000" w:rsidRPr="00000000">
              <w:rPr>
                <w:rtl w:val="0"/>
              </w:rPr>
            </w:r>
          </w:p>
        </w:tc>
        <w:tc>
          <w:tcPr>
            <w:shd w:fill="e8eef5" w:val="clear"/>
          </w:tcPr>
          <w:p w:rsidR="00000000" w:rsidDel="00000000" w:rsidP="00000000" w:rsidRDefault="00000000" w:rsidRPr="00000000" w14:paraId="00000286">
            <w:pPr>
              <w:spacing w:after="0" w:lineRule="auto"/>
              <w:rPr/>
            </w:pPr>
            <w:r w:rsidDel="00000000" w:rsidR="00000000" w:rsidRPr="00000000">
              <w:rPr>
                <w:sz w:val="15"/>
                <w:szCs w:val="15"/>
                <w:rtl w:val="0"/>
              </w:rPr>
              <w:t xml:space="preserve">Assurance gaps delay procurement or create exposure</w:t>
            </w:r>
            <w:r w:rsidDel="00000000" w:rsidR="00000000" w:rsidRPr="00000000">
              <w:rPr>
                <w:rtl w:val="0"/>
              </w:rPr>
            </w:r>
          </w:p>
        </w:tc>
        <w:tc>
          <w:tcPr>
            <w:shd w:fill="e8eef5" w:val="clear"/>
          </w:tcPr>
          <w:p w:rsidR="00000000" w:rsidDel="00000000" w:rsidP="00000000" w:rsidRDefault="00000000" w:rsidRPr="00000000" w14:paraId="00000287">
            <w:pPr>
              <w:spacing w:after="0" w:lineRule="auto"/>
              <w:rPr/>
            </w:pPr>
            <w:r w:rsidDel="00000000" w:rsidR="00000000" w:rsidRPr="00000000">
              <w:rPr>
                <w:sz w:val="15"/>
                <w:szCs w:val="15"/>
                <w:rtl w:val="0"/>
              </w:rPr>
              <w:t xml:space="preserve">Maintained evidence room, current conformance evidence and data-responsibility maps</w:t>
            </w:r>
            <w:r w:rsidDel="00000000" w:rsidR="00000000" w:rsidRPr="00000000">
              <w:rPr>
                <w:rtl w:val="0"/>
              </w:rPr>
            </w:r>
          </w:p>
        </w:tc>
        <w:tc>
          <w:tcPr>
            <w:shd w:fill="e8eef5" w:val="clear"/>
          </w:tcPr>
          <w:p w:rsidR="00000000" w:rsidDel="00000000" w:rsidP="00000000" w:rsidRDefault="00000000" w:rsidRPr="00000000" w14:paraId="00000288">
            <w:pPr>
              <w:spacing w:after="0" w:lineRule="auto"/>
              <w:rPr/>
            </w:pPr>
            <w:r w:rsidDel="00000000" w:rsidR="00000000" w:rsidRPr="00000000">
              <w:rPr>
                <w:sz w:val="15"/>
                <w:szCs w:val="15"/>
                <w:rtl w:val="0"/>
              </w:rPr>
              <w:t xml:space="preserve">Security and Legal</w:t>
            </w:r>
            <w:r w:rsidDel="00000000" w:rsidR="00000000" w:rsidRPr="00000000">
              <w:rPr>
                <w:rtl w:val="0"/>
              </w:rPr>
            </w:r>
          </w:p>
        </w:tc>
        <w:tc>
          <w:tcPr>
            <w:shd w:fill="e8eef5" w:val="clear"/>
          </w:tcPr>
          <w:p w:rsidR="00000000" w:rsidDel="00000000" w:rsidP="00000000" w:rsidRDefault="00000000" w:rsidRPr="00000000" w14:paraId="00000289">
            <w:pPr>
              <w:spacing w:after="0" w:lineRule="auto"/>
              <w:rPr/>
            </w:pPr>
            <w:r w:rsidDel="00000000" w:rsidR="00000000" w:rsidRPr="00000000">
              <w:rPr>
                <w:sz w:val="15"/>
                <w:szCs w:val="15"/>
                <w:rtl w:val="0"/>
              </w:rPr>
              <w:t xml:space="preserve">Before selling</w:t>
            </w:r>
            <w:r w:rsidDel="00000000" w:rsidR="00000000" w:rsidRPr="00000000">
              <w:rPr>
                <w:rtl w:val="0"/>
              </w:rPr>
            </w:r>
          </w:p>
        </w:tc>
      </w:tr>
    </w:tbl>
    <w:p w:rsidR="00000000" w:rsidDel="00000000" w:rsidP="00000000" w:rsidRDefault="00000000" w:rsidRPr="00000000" w14:paraId="0000028A">
      <w:pPr>
        <w:spacing w:after="0" w:lineRule="auto"/>
        <w:rPr/>
      </w:pP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t xml:space="preserve">Segment Gates</w:t>
      </w:r>
    </w:p>
    <w:tbl>
      <w:tblPr>
        <w:tblStyle w:val="Table22"/>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150"/>
        <w:gridCol w:w="6160"/>
        <w:gridCol w:w="1770"/>
        <w:tblGridChange w:id="0">
          <w:tblGrid>
            <w:gridCol w:w="2150"/>
            <w:gridCol w:w="6160"/>
            <w:gridCol w:w="177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8C">
            <w:pPr>
              <w:spacing w:after="0" w:lineRule="auto"/>
              <w:jc w:val="center"/>
              <w:rPr/>
            </w:pPr>
            <w:r w:rsidDel="00000000" w:rsidR="00000000" w:rsidRPr="00000000">
              <w:rPr>
                <w:b w:val="1"/>
                <w:bCs w:val="1"/>
                <w:color w:val="ffffff"/>
                <w:sz w:val="17"/>
                <w:szCs w:val="17"/>
                <w:rtl w:val="0"/>
              </w:rPr>
              <w:t xml:space="preserve">Gate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8D">
            <w:pPr>
              <w:spacing w:after="0" w:lineRule="auto"/>
              <w:jc w:val="center"/>
              <w:rPr/>
            </w:pPr>
            <w:r w:rsidDel="00000000" w:rsidR="00000000" w:rsidRPr="00000000">
              <w:rPr>
                <w:b w:val="1"/>
                <w:bCs w:val="1"/>
                <w:color w:val="ffffff"/>
                <w:sz w:val="17"/>
                <w:szCs w:val="17"/>
                <w:rtl w:val="0"/>
              </w:rPr>
              <w:t xml:space="preserve">Pass condition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8E">
            <w:pPr>
              <w:spacing w:after="0" w:lineRule="auto"/>
              <w:jc w:val="center"/>
              <w:rPr/>
            </w:pPr>
            <w:r w:rsidDel="00000000" w:rsidR="00000000" w:rsidRPr="00000000">
              <w:rPr>
                <w:b w:val="1"/>
                <w:bCs w:val="1"/>
                <w:color w:val="ffffff"/>
                <w:sz w:val="17"/>
                <w:szCs w:val="17"/>
                <w:rtl w:val="0"/>
              </w:rPr>
              <w:t xml:space="preserve">Decision</w:t>
            </w:r>
            <w:r w:rsidDel="00000000" w:rsidR="00000000" w:rsidRPr="00000000">
              <w:rPr>
                <w:rtl w:val="0"/>
              </w:rPr>
            </w:r>
          </w:p>
        </w:tc>
      </w:tr>
      <w:tr>
        <w:trPr>
          <w:cantSplit w:val="1"/>
          <w:tblHeader w:val="0"/>
        </w:trPr>
        <w:tc>
          <w:tcPr/>
          <w:p w:rsidR="00000000" w:rsidDel="00000000" w:rsidP="00000000" w:rsidRDefault="00000000" w:rsidRPr="00000000" w14:paraId="0000028F">
            <w:pPr>
              <w:spacing w:after="0" w:lineRule="auto"/>
              <w:rPr/>
            </w:pPr>
            <w:r w:rsidDel="00000000" w:rsidR="00000000" w:rsidRPr="00000000">
              <w:rPr>
                <w:b w:val="1"/>
                <w:bCs w:val="1"/>
                <w:sz w:val="17"/>
                <w:szCs w:val="17"/>
                <w:rtl w:val="0"/>
              </w:rPr>
              <w:t xml:space="preserve">Governed formative scale</w:t>
            </w:r>
            <w:r w:rsidDel="00000000" w:rsidR="00000000" w:rsidRPr="00000000">
              <w:rPr>
                <w:rtl w:val="0"/>
              </w:rPr>
            </w:r>
          </w:p>
        </w:tc>
        <w:tc>
          <w:tcPr/>
          <w:p w:rsidR="00000000" w:rsidDel="00000000" w:rsidP="00000000" w:rsidRDefault="00000000" w:rsidRPr="00000000" w14:paraId="00000290">
            <w:pPr>
              <w:spacing w:after="0" w:lineRule="auto"/>
              <w:rPr/>
            </w:pPr>
            <w:r w:rsidDel="00000000" w:rsidR="00000000" w:rsidRPr="00000000">
              <w:rPr>
                <w:sz w:val="17"/>
                <w:szCs w:val="17"/>
                <w:rtl w:val="0"/>
              </w:rPr>
              <w:t xml:space="preserve">Contracted official or licensed content rights; production roster path; at least two paid institutional pilots; teacher time-to-launch and classroom-coverage thresholds; authorized leader use; renewal intent; acceptable support cost</w:t>
            </w:r>
            <w:r w:rsidDel="00000000" w:rsidR="00000000" w:rsidRPr="00000000">
              <w:rPr>
                <w:rtl w:val="0"/>
              </w:rPr>
            </w:r>
          </w:p>
        </w:tc>
        <w:tc>
          <w:tcPr/>
          <w:p w:rsidR="00000000" w:rsidDel="00000000" w:rsidP="00000000" w:rsidRDefault="00000000" w:rsidRPr="00000000" w14:paraId="00000291">
            <w:pPr>
              <w:spacing w:after="0" w:lineRule="auto"/>
              <w:rPr/>
            </w:pPr>
            <w:r w:rsidDel="00000000" w:rsidR="00000000" w:rsidRPr="00000000">
              <w:rPr>
                <w:sz w:val="17"/>
                <w:szCs w:val="17"/>
                <w:rtl w:val="0"/>
              </w:rPr>
              <w:t xml:space="preserve">Scale in 2028 or remain bounded and partner-led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92">
            <w:pPr>
              <w:spacing w:after="0" w:lineRule="auto"/>
              <w:rPr/>
            </w:pPr>
            <w:r w:rsidDel="00000000" w:rsidR="00000000" w:rsidRPr="00000000">
              <w:rPr>
                <w:b w:val="1"/>
                <w:bCs w:val="1"/>
                <w:sz w:val="17"/>
                <w:szCs w:val="17"/>
                <w:rtl w:val="0"/>
              </w:rPr>
              <w:t xml:space="preserve">Certification commit</w:t>
            </w:r>
            <w:r w:rsidDel="00000000" w:rsidR="00000000" w:rsidRPr="00000000">
              <w:rPr>
                <w:rtl w:val="0"/>
              </w:rPr>
            </w:r>
          </w:p>
        </w:tc>
        <w:tc>
          <w:tcPr>
            <w:shd w:fill="e8eef5" w:val="clear"/>
          </w:tcPr>
          <w:p w:rsidR="00000000" w:rsidDel="00000000" w:rsidP="00000000" w:rsidRDefault="00000000" w:rsidRPr="00000000" w14:paraId="00000293">
            <w:pPr>
              <w:spacing w:after="0" w:lineRule="auto"/>
              <w:rPr/>
            </w:pPr>
            <w:r w:rsidDel="00000000" w:rsidR="00000000" w:rsidRPr="00000000">
              <w:rPr>
                <w:sz w:val="17"/>
                <w:szCs w:val="17"/>
                <w:rtl w:val="0"/>
              </w:rPr>
              <w:t xml:space="preserve">At least three qualified exam-owner opportunities; one credential integration proof; qualified content or psychometric panel; repeatable scope and margin</w:t>
            </w:r>
            <w:r w:rsidDel="00000000" w:rsidR="00000000" w:rsidRPr="00000000">
              <w:rPr>
                <w:rtl w:val="0"/>
              </w:rPr>
            </w:r>
          </w:p>
        </w:tc>
        <w:tc>
          <w:tcPr>
            <w:shd w:fill="e8eef5" w:val="clear"/>
          </w:tcPr>
          <w:p w:rsidR="00000000" w:rsidDel="00000000" w:rsidP="00000000" w:rsidRDefault="00000000" w:rsidRPr="00000000" w14:paraId="00000294">
            <w:pPr>
              <w:spacing w:after="0" w:lineRule="auto"/>
              <w:rPr/>
            </w:pPr>
            <w:r w:rsidDel="00000000" w:rsidR="00000000" w:rsidRPr="00000000">
              <w:rPr>
                <w:sz w:val="17"/>
                <w:szCs w:val="17"/>
                <w:rtl w:val="0"/>
              </w:rPr>
              <w:t xml:space="preserve">Continue and scale</w:t>
            </w:r>
            <w:r w:rsidDel="00000000" w:rsidR="00000000" w:rsidRPr="00000000">
              <w:rPr>
                <w:rtl w:val="0"/>
              </w:rPr>
            </w:r>
          </w:p>
        </w:tc>
      </w:tr>
      <w:tr>
        <w:trPr>
          <w:cantSplit w:val="1"/>
          <w:tblHeader w:val="0"/>
        </w:trPr>
        <w:tc>
          <w:tcPr/>
          <w:p w:rsidR="00000000" w:rsidDel="00000000" w:rsidP="00000000" w:rsidRDefault="00000000" w:rsidRPr="00000000" w14:paraId="00000295">
            <w:pPr>
              <w:spacing w:after="0" w:lineRule="auto"/>
              <w:rPr/>
            </w:pPr>
            <w:r w:rsidDel="00000000" w:rsidR="00000000" w:rsidRPr="00000000">
              <w:rPr>
                <w:b w:val="1"/>
                <w:bCs w:val="1"/>
                <w:sz w:val="17"/>
                <w:szCs w:val="17"/>
                <w:rtl w:val="0"/>
              </w:rPr>
              <w:t xml:space="preserve">Higher Education expansion</w:t>
            </w:r>
            <w:r w:rsidDel="00000000" w:rsidR="00000000" w:rsidRPr="00000000">
              <w:rPr>
                <w:rtl w:val="0"/>
              </w:rPr>
            </w:r>
          </w:p>
        </w:tc>
        <w:tc>
          <w:tcPr/>
          <w:p w:rsidR="00000000" w:rsidDel="00000000" w:rsidP="00000000" w:rsidRDefault="00000000" w:rsidRPr="00000000" w14:paraId="00000296">
            <w:pPr>
              <w:spacing w:after="0" w:lineRule="auto"/>
              <w:rPr/>
            </w:pPr>
            <w:r w:rsidDel="00000000" w:rsidR="00000000" w:rsidRPr="00000000">
              <w:rPr>
                <w:sz w:val="17"/>
                <w:szCs w:val="17"/>
                <w:rtl w:val="0"/>
              </w:rPr>
              <w:t xml:space="preserve">Three design partners; at least two paid pilots; procurement evidence complete; standard Canvas workflow; one documented expansion case</w:t>
            </w:r>
            <w:r w:rsidDel="00000000" w:rsidR="00000000" w:rsidRPr="00000000">
              <w:rPr>
                <w:rtl w:val="0"/>
              </w:rPr>
            </w:r>
          </w:p>
        </w:tc>
        <w:tc>
          <w:tcPr/>
          <w:p w:rsidR="00000000" w:rsidDel="00000000" w:rsidP="00000000" w:rsidRDefault="00000000" w:rsidRPr="00000000" w14:paraId="00000297">
            <w:pPr>
              <w:spacing w:after="0" w:lineRule="auto"/>
              <w:rPr/>
            </w:pPr>
            <w:r w:rsidDel="00000000" w:rsidR="00000000" w:rsidRPr="00000000">
              <w:rPr>
                <w:sz w:val="17"/>
                <w:szCs w:val="17"/>
                <w:rtl w:val="0"/>
              </w:rPr>
              <w:t xml:space="preserve">Expand beyond program wedge</w:t>
            </w:r>
            <w:r w:rsidDel="00000000" w:rsidR="00000000" w:rsidRPr="00000000">
              <w:rPr>
                <w:rtl w:val="0"/>
              </w:rPr>
            </w:r>
          </w:p>
        </w:tc>
      </w:tr>
      <w:tr>
        <w:trPr>
          <w:cantSplit w:val="1"/>
          <w:tblHeader w:val="0"/>
        </w:trPr>
        <w:tc>
          <w:tcPr/>
          <w:p w:rsidR="00000000" w:rsidDel="00000000" w:rsidP="00000000" w:rsidRDefault="00000000" w:rsidRPr="00000000" w14:paraId="00000298">
            <w:pPr>
              <w:spacing w:after="0" w:lineRule="auto"/>
              <w:rPr/>
            </w:pPr>
            <w:r w:rsidDel="00000000" w:rsidR="00000000" w:rsidRPr="00000000">
              <w:rPr>
                <w:b w:val="1"/>
                <w:bCs w:val="1"/>
                <w:sz w:val="17"/>
                <w:szCs w:val="17"/>
                <w:rtl w:val="0"/>
              </w:rPr>
              <w:t xml:space="preserve">Any new integration</w:t>
            </w:r>
            <w:r w:rsidDel="00000000" w:rsidR="00000000" w:rsidRPr="00000000">
              <w:rPr>
                <w:rtl w:val="0"/>
              </w:rPr>
            </w:r>
          </w:p>
        </w:tc>
        <w:tc>
          <w:tcPr/>
          <w:p w:rsidR="00000000" w:rsidDel="00000000" w:rsidP="00000000" w:rsidRDefault="00000000" w:rsidRPr="00000000" w14:paraId="00000299">
            <w:pPr>
              <w:spacing w:after="0" w:lineRule="auto"/>
              <w:rPr/>
            </w:pPr>
            <w:r w:rsidDel="00000000" w:rsidR="00000000" w:rsidRPr="00000000">
              <w:rPr>
                <w:sz w:val="17"/>
                <w:szCs w:val="17"/>
                <w:rtl w:val="0"/>
              </w:rPr>
              <w:t xml:space="preserve">Two-customer reuse case or strategic platform partner; named lifecycle owner; security review; support and deprecation plan</w:t>
            </w:r>
            <w:r w:rsidDel="00000000" w:rsidR="00000000" w:rsidRPr="00000000">
              <w:rPr>
                <w:rtl w:val="0"/>
              </w:rPr>
            </w:r>
          </w:p>
        </w:tc>
        <w:tc>
          <w:tcPr/>
          <w:p w:rsidR="00000000" w:rsidDel="00000000" w:rsidP="00000000" w:rsidRDefault="00000000" w:rsidRPr="00000000" w14:paraId="0000029A">
            <w:pPr>
              <w:spacing w:after="0" w:lineRule="auto"/>
              <w:rPr/>
            </w:pPr>
            <w:r w:rsidDel="00000000" w:rsidR="00000000" w:rsidRPr="00000000">
              <w:rPr>
                <w:sz w:val="17"/>
                <w:szCs w:val="17"/>
                <w:rtl w:val="0"/>
              </w:rPr>
              <w:t xml:space="preserve">Productize or keep as service adapter</w:t>
            </w:r>
            <w:r w:rsidDel="00000000" w:rsidR="00000000" w:rsidRPr="00000000">
              <w:rPr>
                <w:rtl w:val="0"/>
              </w:rPr>
            </w:r>
          </w:p>
        </w:tc>
      </w:tr>
    </w:tbl>
    <w:p w:rsidR="00000000" w:rsidDel="00000000" w:rsidP="00000000" w:rsidRDefault="00000000" w:rsidRPr="00000000" w14:paraId="0000029B">
      <w:pPr>
        <w:spacing w:after="0" w:lineRule="auto"/>
        <w:rPr/>
      </w:pPr>
      <w:r w:rsidDel="00000000" w:rsidR="00000000" w:rsidRPr="00000000">
        <w:rPr>
          <w:rtl w:val="0"/>
        </w:rPr>
      </w:r>
    </w:p>
    <w:p w:rsidR="00000000" w:rsidDel="00000000" w:rsidP="00000000" w:rsidRDefault="00000000" w:rsidRPr="00000000" w14:paraId="0000029C">
      <w:pPr>
        <w:pStyle w:val="Heading2"/>
        <w:rPr/>
      </w:pPr>
      <w:r w:rsidDel="00000000" w:rsidR="00000000" w:rsidRPr="00000000">
        <w:rPr>
          <w:rtl w:val="0"/>
        </w:rPr>
        <w:t xml:space="preserve">Decision Logic</w:t>
      </w:r>
    </w:p>
    <w:p w:rsidR="00000000" w:rsidDel="00000000" w:rsidP="00000000" w:rsidRDefault="00000000" w:rsidRPr="00000000" w14:paraId="0000029D">
      <w:pPr>
        <w:rPr/>
      </w:pPr>
      <w:r w:rsidDel="00000000" w:rsidR="00000000" w:rsidRPr="00000000">
        <w:rPr>
          <w:rtl w:val="0"/>
        </w:rPr>
        <w:t xml:space="preserve">The revised portfolio already moves governed formative ahead of Higher Education because its buyer, governance and evidence model are closer to traditional TAO programs. That priority remains conditional: if OAT cannot secure approved content, production provisioning and representative classroom evidence in 2027, the offer should remain bounded and partner-led. Higher Education should remain narrow unless pilots expand beyond their originating programs. The gates make these changes explicit without fragmenting the shared suite.</w:t>
      </w:r>
    </w:p>
    <w:p w:rsidR="00000000" w:rsidDel="00000000" w:rsidP="00000000" w:rsidRDefault="00000000" w:rsidRPr="00000000" w14:paraId="0000029E">
      <w:pPr>
        <w:pStyle w:val="Heading1"/>
        <w:rPr/>
      </w:pPr>
      <w:r w:rsidDel="00000000" w:rsidR="00000000" w:rsidRPr="00000000">
        <w:rPr>
          <w:rtl w:val="0"/>
        </w:rPr>
        <w:t xml:space="preserve">8 First Year Action Plan</w:t>
      </w:r>
    </w:p>
    <w:p w:rsidR="00000000" w:rsidDel="00000000" w:rsidP="00000000" w:rsidRDefault="00000000" w:rsidRPr="00000000" w14:paraId="0000029F">
      <w:pPr>
        <w:pStyle w:val="Heading2"/>
        <w:rPr/>
      </w:pPr>
      <w:r w:rsidDel="00000000" w:rsidR="00000000" w:rsidRPr="00000000">
        <w:rPr>
          <w:rtl w:val="0"/>
        </w:rPr>
        <w:t xml:space="preserve">First 90 Days</w:t>
      </w:r>
    </w:p>
    <w:tbl>
      <w:tblPr>
        <w:tblStyle w:val="Table23"/>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750"/>
        <w:gridCol w:w="6100"/>
        <w:gridCol w:w="2230"/>
        <w:tblGridChange w:id="0">
          <w:tblGrid>
            <w:gridCol w:w="1750"/>
            <w:gridCol w:w="6100"/>
            <w:gridCol w:w="223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A0">
            <w:pPr>
              <w:spacing w:after="0" w:lineRule="auto"/>
              <w:jc w:val="center"/>
              <w:rPr/>
            </w:pPr>
            <w:r w:rsidDel="00000000" w:rsidR="00000000" w:rsidRPr="00000000">
              <w:rPr>
                <w:b w:val="1"/>
                <w:bCs w:val="1"/>
                <w:color w:val="ffffff"/>
                <w:sz w:val="17"/>
                <w:szCs w:val="17"/>
                <w:rtl w:val="0"/>
              </w:rPr>
              <w:t xml:space="preserve">Workstream</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A1">
            <w:pPr>
              <w:spacing w:after="0" w:lineRule="auto"/>
              <w:jc w:val="cente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A2">
            <w:pPr>
              <w:spacing w:after="0" w:lineRule="auto"/>
              <w:jc w:val="center"/>
              <w:rPr/>
            </w:pPr>
            <w:r w:rsidDel="00000000" w:rsidR="00000000" w:rsidRPr="00000000">
              <w:rPr>
                <w:b w:val="1"/>
                <w:bCs w:val="1"/>
                <w:color w:val="ffffff"/>
                <w:sz w:val="17"/>
                <w:szCs w:val="17"/>
                <w:rtl w:val="0"/>
              </w:rPr>
              <w:t xml:space="preserve">Owner</w:t>
            </w:r>
            <w:r w:rsidDel="00000000" w:rsidR="00000000" w:rsidRPr="00000000">
              <w:rPr>
                <w:rtl w:val="0"/>
              </w:rPr>
            </w:r>
          </w:p>
        </w:tc>
      </w:tr>
      <w:tr>
        <w:trPr>
          <w:cantSplit w:val="1"/>
          <w:tblHeader w:val="0"/>
        </w:trPr>
        <w:tc>
          <w:tcPr/>
          <w:p w:rsidR="00000000" w:rsidDel="00000000" w:rsidP="00000000" w:rsidRDefault="00000000" w:rsidRPr="00000000" w14:paraId="000002A3">
            <w:pPr>
              <w:spacing w:after="0" w:lineRule="auto"/>
              <w:rPr/>
            </w:pPr>
            <w:r w:rsidDel="00000000" w:rsidR="00000000" w:rsidRPr="00000000">
              <w:rPr>
                <w:b w:val="1"/>
                <w:bCs w:val="1"/>
                <w:sz w:val="17"/>
                <w:szCs w:val="17"/>
                <w:rtl w:val="0"/>
              </w:rPr>
              <w:t xml:space="preserve">Portfolio</w:t>
            </w:r>
            <w:r w:rsidDel="00000000" w:rsidR="00000000" w:rsidRPr="00000000">
              <w:rPr>
                <w:rtl w:val="0"/>
              </w:rPr>
            </w:r>
          </w:p>
        </w:tc>
        <w:tc>
          <w:tcPr/>
          <w:p w:rsidR="00000000" w:rsidDel="00000000" w:rsidP="00000000" w:rsidRDefault="00000000" w:rsidRPr="00000000" w14:paraId="000002A4">
            <w:pPr>
              <w:spacing w:after="0" w:lineRule="auto"/>
              <w:rPr/>
            </w:pPr>
            <w:r w:rsidDel="00000000" w:rsidR="00000000" w:rsidRPr="00000000">
              <w:rPr>
                <w:sz w:val="17"/>
                <w:szCs w:val="17"/>
                <w:rtl w:val="0"/>
              </w:rPr>
              <w:t xml:space="preserve">Confirm scoring weights, capacity guardrail and named market owners</w:t>
            </w:r>
            <w:r w:rsidDel="00000000" w:rsidR="00000000" w:rsidRPr="00000000">
              <w:rPr>
                <w:rtl w:val="0"/>
              </w:rPr>
            </w:r>
          </w:p>
        </w:tc>
        <w:tc>
          <w:tcPr/>
          <w:p w:rsidR="00000000" w:rsidDel="00000000" w:rsidP="00000000" w:rsidRDefault="00000000" w:rsidRPr="00000000" w14:paraId="000002A5">
            <w:pPr>
              <w:spacing w:after="0" w:lineRule="auto"/>
              <w:rPr/>
            </w:pPr>
            <w:r w:rsidDel="00000000" w:rsidR="00000000" w:rsidRPr="00000000">
              <w:rPr>
                <w:sz w:val="17"/>
                <w:szCs w:val="17"/>
                <w:rtl w:val="0"/>
              </w:rPr>
              <w:t xml:space="preserve">Executive Team and Corporate Strategy</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A6">
            <w:pPr>
              <w:spacing w:after="0" w:lineRule="auto"/>
              <w:rPr/>
            </w:pPr>
            <w:r w:rsidDel="00000000" w:rsidR="00000000" w:rsidRPr="00000000">
              <w:rPr>
                <w:b w:val="1"/>
                <w:bCs w:val="1"/>
                <w:sz w:val="17"/>
                <w:szCs w:val="17"/>
                <w:rtl w:val="0"/>
              </w:rPr>
              <w:t xml:space="preserve">Studio</w:t>
            </w:r>
            <w:r w:rsidDel="00000000" w:rsidR="00000000" w:rsidRPr="00000000">
              <w:rPr>
                <w:rtl w:val="0"/>
              </w:rPr>
            </w:r>
          </w:p>
        </w:tc>
        <w:tc>
          <w:tcPr>
            <w:shd w:fill="e8eef5" w:val="clear"/>
          </w:tcPr>
          <w:p w:rsidR="00000000" w:rsidDel="00000000" w:rsidP="00000000" w:rsidRDefault="00000000" w:rsidRPr="00000000" w14:paraId="000002A7">
            <w:pPr>
              <w:spacing w:after="0" w:lineRule="auto"/>
              <w:rPr/>
            </w:pPr>
            <w:r w:rsidDel="00000000" w:rsidR="00000000" w:rsidRPr="00000000">
              <w:rPr>
                <w:sz w:val="17"/>
                <w:szCs w:val="17"/>
                <w:rtl w:val="0"/>
              </w:rPr>
              <w:t xml:space="preserve">Complete usage, dependency, contract and migration-risk baseline for legacy Authoring</w:t>
            </w:r>
            <w:r w:rsidDel="00000000" w:rsidR="00000000" w:rsidRPr="00000000">
              <w:rPr>
                <w:rtl w:val="0"/>
              </w:rPr>
            </w:r>
          </w:p>
        </w:tc>
        <w:tc>
          <w:tcPr>
            <w:shd w:fill="e8eef5" w:val="clear"/>
          </w:tcPr>
          <w:p w:rsidR="00000000" w:rsidDel="00000000" w:rsidP="00000000" w:rsidRDefault="00000000" w:rsidRPr="00000000" w14:paraId="000002A8">
            <w:pPr>
              <w:spacing w:after="0" w:lineRule="auto"/>
              <w:rPr/>
            </w:pPr>
            <w:r w:rsidDel="00000000" w:rsidR="00000000" w:rsidRPr="00000000">
              <w:rPr>
                <w:sz w:val="17"/>
                <w:szCs w:val="17"/>
                <w:rtl w:val="0"/>
              </w:rPr>
              <w:t xml:space="preserve">Product and Customer Success</w:t>
            </w:r>
            <w:r w:rsidDel="00000000" w:rsidR="00000000" w:rsidRPr="00000000">
              <w:rPr>
                <w:rtl w:val="0"/>
              </w:rPr>
            </w:r>
          </w:p>
        </w:tc>
      </w:tr>
      <w:tr>
        <w:trPr>
          <w:cantSplit w:val="1"/>
          <w:tblHeader w:val="0"/>
        </w:trPr>
        <w:tc>
          <w:tcPr/>
          <w:p w:rsidR="00000000" w:rsidDel="00000000" w:rsidP="00000000" w:rsidRDefault="00000000" w:rsidRPr="00000000" w14:paraId="000002A9">
            <w:pPr>
              <w:spacing w:after="0" w:lineRule="auto"/>
              <w:rPr/>
            </w:pPr>
            <w:r w:rsidDel="00000000" w:rsidR="00000000" w:rsidRPr="00000000">
              <w:rPr>
                <w:b w:val="1"/>
                <w:bCs w:val="1"/>
                <w:sz w:val="17"/>
                <w:szCs w:val="17"/>
                <w:rtl w:val="0"/>
              </w:rPr>
              <w:t xml:space="preserve">Traditional</w:t>
            </w:r>
            <w:r w:rsidDel="00000000" w:rsidR="00000000" w:rsidRPr="00000000">
              <w:rPr>
                <w:rtl w:val="0"/>
              </w:rPr>
            </w:r>
          </w:p>
        </w:tc>
        <w:tc>
          <w:tcPr/>
          <w:p w:rsidR="00000000" w:rsidDel="00000000" w:rsidP="00000000" w:rsidRDefault="00000000" w:rsidRPr="00000000" w14:paraId="000002AA">
            <w:pPr>
              <w:spacing w:after="0" w:lineRule="auto"/>
              <w:rPr/>
            </w:pPr>
            <w:r w:rsidDel="00000000" w:rsidR="00000000" w:rsidRPr="00000000">
              <w:rPr>
                <w:sz w:val="17"/>
                <w:szCs w:val="17"/>
                <w:rtl w:val="0"/>
              </w:rPr>
              <w:t xml:space="preserve">Create approved NYC DOE and NYS DOE proof pack, reference architecture and reusable RFP library</w:t>
            </w:r>
            <w:r w:rsidDel="00000000" w:rsidR="00000000" w:rsidRPr="00000000">
              <w:rPr>
                <w:rtl w:val="0"/>
              </w:rPr>
            </w:r>
          </w:p>
        </w:tc>
        <w:tc>
          <w:tcPr/>
          <w:p w:rsidR="00000000" w:rsidDel="00000000" w:rsidP="00000000" w:rsidRDefault="00000000" w:rsidRPr="00000000" w14:paraId="000002AB">
            <w:pPr>
              <w:spacing w:after="0" w:lineRule="auto"/>
              <w:rPr/>
            </w:pPr>
            <w:r w:rsidDel="00000000" w:rsidR="00000000" w:rsidRPr="00000000">
              <w:rPr>
                <w:sz w:val="17"/>
                <w:szCs w:val="17"/>
                <w:rtl w:val="0"/>
              </w:rPr>
              <w:t xml:space="preserve">Sales and Marketing</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AC">
            <w:pPr>
              <w:spacing w:after="0" w:lineRule="auto"/>
              <w:rPr/>
            </w:pPr>
            <w:r w:rsidDel="00000000" w:rsidR="00000000" w:rsidRPr="00000000">
              <w:rPr>
                <w:b w:val="1"/>
                <w:bCs w:val="1"/>
                <w:sz w:val="17"/>
                <w:szCs w:val="17"/>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2AD">
            <w:pPr>
              <w:spacing w:after="0" w:lineRule="auto"/>
              <w:rPr/>
            </w:pPr>
            <w:r w:rsidDel="00000000" w:rsidR="00000000" w:rsidRPr="00000000">
              <w:rPr>
                <w:sz w:val="17"/>
                <w:szCs w:val="17"/>
                <w:rtl w:val="0"/>
              </w:rPr>
              <w:t xml:space="preserve">Secure two district, state or ministry design partners; select one deep content demonstrator; define the classroom-to-system evidence model</w:t>
            </w:r>
            <w:r w:rsidDel="00000000" w:rsidR="00000000" w:rsidRPr="00000000">
              <w:rPr>
                <w:rtl w:val="0"/>
              </w:rPr>
            </w:r>
          </w:p>
        </w:tc>
        <w:tc>
          <w:tcPr>
            <w:shd w:fill="e8eef5" w:val="clear"/>
          </w:tcPr>
          <w:p w:rsidR="00000000" w:rsidDel="00000000" w:rsidP="00000000" w:rsidRDefault="00000000" w:rsidRPr="00000000" w14:paraId="000002AE">
            <w:pPr>
              <w:spacing w:after="0" w:lineRule="auto"/>
              <w:rPr/>
            </w:pPr>
            <w:r w:rsidDel="00000000" w:rsidR="00000000" w:rsidRPr="00000000">
              <w:rPr>
                <w:sz w:val="17"/>
                <w:szCs w:val="17"/>
                <w:rtl w:val="0"/>
              </w:rPr>
              <w:t xml:space="preserve">Public Sector and Education Sales, Product and Partnerships</w:t>
            </w:r>
            <w:r w:rsidDel="00000000" w:rsidR="00000000" w:rsidRPr="00000000">
              <w:rPr>
                <w:rtl w:val="0"/>
              </w:rPr>
            </w:r>
          </w:p>
        </w:tc>
      </w:tr>
      <w:tr>
        <w:trPr>
          <w:cantSplit w:val="1"/>
          <w:tblHeader w:val="0"/>
        </w:trPr>
        <w:tc>
          <w:tcPr/>
          <w:p w:rsidR="00000000" w:rsidDel="00000000" w:rsidP="00000000" w:rsidRDefault="00000000" w:rsidRPr="00000000" w14:paraId="000002AF">
            <w:pPr>
              <w:spacing w:after="0" w:lineRule="auto"/>
              <w:rPr/>
            </w:pPr>
            <w:r w:rsidDel="00000000" w:rsidR="00000000" w:rsidRPr="00000000">
              <w:rPr>
                <w:b w:val="1"/>
                <w:bCs w:val="1"/>
                <w:sz w:val="17"/>
                <w:szCs w:val="17"/>
                <w:rtl w:val="0"/>
              </w:rPr>
              <w:t xml:space="preserve">Certification</w:t>
            </w:r>
            <w:r w:rsidDel="00000000" w:rsidR="00000000" w:rsidRPr="00000000">
              <w:rPr>
                <w:rtl w:val="0"/>
              </w:rPr>
            </w:r>
          </w:p>
        </w:tc>
        <w:tc>
          <w:tcPr/>
          <w:p w:rsidR="00000000" w:rsidDel="00000000" w:rsidP="00000000" w:rsidRDefault="00000000" w:rsidRPr="00000000" w14:paraId="000002B0">
            <w:pPr>
              <w:spacing w:after="0" w:lineRule="auto"/>
              <w:rPr/>
            </w:pPr>
            <w:r w:rsidDel="00000000" w:rsidR="00000000" w:rsidRPr="00000000">
              <w:rPr>
                <w:sz w:val="17"/>
                <w:szCs w:val="17"/>
                <w:rtl w:val="0"/>
              </w:rPr>
              <w:t xml:space="preserve">Define exam-owner ICP, select proof use cases and diligence credential and service partners</w:t>
            </w:r>
            <w:r w:rsidDel="00000000" w:rsidR="00000000" w:rsidRPr="00000000">
              <w:rPr>
                <w:rtl w:val="0"/>
              </w:rPr>
            </w:r>
          </w:p>
        </w:tc>
        <w:tc>
          <w:tcPr/>
          <w:p w:rsidR="00000000" w:rsidDel="00000000" w:rsidP="00000000" w:rsidRDefault="00000000" w:rsidRPr="00000000" w14:paraId="000002B1">
            <w:pPr>
              <w:spacing w:after="0" w:lineRule="auto"/>
              <w:rPr/>
            </w:pPr>
            <w:r w:rsidDel="00000000" w:rsidR="00000000" w:rsidRPr="00000000">
              <w:rPr>
                <w:sz w:val="17"/>
                <w:szCs w:val="17"/>
                <w:rtl w:val="0"/>
              </w:rPr>
              <w:t xml:space="preserve">Certification Sales and Partnerships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B2">
            <w:pPr>
              <w:spacing w:after="0" w:lineRule="auto"/>
              <w:rPr/>
            </w:pPr>
            <w:r w:rsidDel="00000000" w:rsidR="00000000" w:rsidRPr="00000000">
              <w:rPr>
                <w:b w:val="1"/>
                <w:bCs w:val="1"/>
                <w:sz w:val="17"/>
                <w:szCs w:val="17"/>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2B3">
            <w:pPr>
              <w:spacing w:after="0" w:lineRule="auto"/>
              <w:rPr/>
            </w:pPr>
            <w:r w:rsidDel="00000000" w:rsidR="00000000" w:rsidRPr="00000000">
              <w:rPr>
                <w:sz w:val="17"/>
                <w:szCs w:val="17"/>
                <w:rtl w:val="0"/>
              </w:rPr>
              <w:t xml:space="preserve">Recruit assessment-intensive design partners and nominate Canvas as the first end-to-end workflow</w:t>
            </w:r>
            <w:r w:rsidDel="00000000" w:rsidR="00000000" w:rsidRPr="00000000">
              <w:rPr>
                <w:rtl w:val="0"/>
              </w:rPr>
            </w:r>
          </w:p>
        </w:tc>
        <w:tc>
          <w:tcPr>
            <w:shd w:fill="e8eef5" w:val="clear"/>
          </w:tcPr>
          <w:p w:rsidR="00000000" w:rsidDel="00000000" w:rsidP="00000000" w:rsidRDefault="00000000" w:rsidRPr="00000000" w14:paraId="000002B4">
            <w:pPr>
              <w:spacing w:after="0" w:lineRule="auto"/>
              <w:rPr/>
            </w:pPr>
            <w:r w:rsidDel="00000000" w:rsidR="00000000" w:rsidRPr="00000000">
              <w:rPr>
                <w:sz w:val="17"/>
                <w:szCs w:val="17"/>
                <w:rtl w:val="0"/>
              </w:rPr>
              <w:t xml:space="preserve">Education overlay and Product</w:t>
            </w:r>
            <w:r w:rsidDel="00000000" w:rsidR="00000000" w:rsidRPr="00000000">
              <w:rPr>
                <w:rtl w:val="0"/>
              </w:rPr>
            </w:r>
          </w:p>
        </w:tc>
      </w:tr>
      <w:tr>
        <w:trPr>
          <w:cantSplit w:val="1"/>
          <w:tblHeader w:val="0"/>
        </w:trPr>
        <w:tc>
          <w:tcPr/>
          <w:p w:rsidR="00000000" w:rsidDel="00000000" w:rsidP="00000000" w:rsidRDefault="00000000" w:rsidRPr="00000000" w14:paraId="000002B5">
            <w:pPr>
              <w:spacing w:after="0" w:lineRule="auto"/>
              <w:rPr/>
            </w:pPr>
            <w:r w:rsidDel="00000000" w:rsidR="00000000" w:rsidRPr="00000000">
              <w:rPr>
                <w:b w:val="1"/>
                <w:bCs w:val="1"/>
                <w:sz w:val="17"/>
                <w:szCs w:val="17"/>
                <w:rtl w:val="0"/>
              </w:rPr>
              <w:t xml:space="preserve">Assurance</w:t>
            </w:r>
            <w:r w:rsidDel="00000000" w:rsidR="00000000" w:rsidRPr="00000000">
              <w:rPr>
                <w:rtl w:val="0"/>
              </w:rPr>
            </w:r>
          </w:p>
        </w:tc>
        <w:tc>
          <w:tcPr/>
          <w:p w:rsidR="00000000" w:rsidDel="00000000" w:rsidP="00000000" w:rsidRDefault="00000000" w:rsidRPr="00000000" w14:paraId="000002B6">
            <w:pPr>
              <w:spacing w:after="0" w:lineRule="auto"/>
              <w:rPr/>
            </w:pPr>
            <w:r w:rsidDel="00000000" w:rsidR="00000000" w:rsidRPr="00000000">
              <w:rPr>
                <w:sz w:val="17"/>
                <w:szCs w:val="17"/>
                <w:rtl w:val="0"/>
              </w:rPr>
              <w:t xml:space="preserve">Refresh security, privacy and accessibility evidence required across public sector and Higher Education</w:t>
            </w:r>
            <w:r w:rsidDel="00000000" w:rsidR="00000000" w:rsidRPr="00000000">
              <w:rPr>
                <w:rtl w:val="0"/>
              </w:rPr>
            </w:r>
          </w:p>
        </w:tc>
        <w:tc>
          <w:tcPr/>
          <w:p w:rsidR="00000000" w:rsidDel="00000000" w:rsidP="00000000" w:rsidRDefault="00000000" w:rsidRPr="00000000" w14:paraId="000002B7">
            <w:pPr>
              <w:spacing w:after="0" w:lineRule="auto"/>
              <w:rPr/>
            </w:pPr>
            <w:r w:rsidDel="00000000" w:rsidR="00000000" w:rsidRPr="00000000">
              <w:rPr>
                <w:sz w:val="17"/>
                <w:szCs w:val="17"/>
                <w:rtl w:val="0"/>
              </w:rPr>
              <w:t xml:space="preserve">Security and Legal</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B8">
            <w:pPr>
              <w:spacing w:after="0" w:lineRule="auto"/>
              <w:rPr/>
            </w:pPr>
            <w:r w:rsidDel="00000000" w:rsidR="00000000" w:rsidRPr="00000000">
              <w:rPr>
                <w:b w:val="1"/>
                <w:bCs w:val="1"/>
                <w:sz w:val="17"/>
                <w:szCs w:val="17"/>
                <w:rtl w:val="0"/>
              </w:rPr>
              <w:t xml:space="preserve">Finance</w:t>
            </w:r>
            <w:r w:rsidDel="00000000" w:rsidR="00000000" w:rsidRPr="00000000">
              <w:rPr>
                <w:rtl w:val="0"/>
              </w:rPr>
            </w:r>
          </w:p>
        </w:tc>
        <w:tc>
          <w:tcPr>
            <w:shd w:fill="e8eef5" w:val="clear"/>
          </w:tcPr>
          <w:p w:rsidR="00000000" w:rsidDel="00000000" w:rsidP="00000000" w:rsidRDefault="00000000" w:rsidRPr="00000000" w14:paraId="000002B9">
            <w:pPr>
              <w:spacing w:after="0" w:lineRule="auto"/>
              <w:rPr/>
            </w:pPr>
            <w:r w:rsidDel="00000000" w:rsidR="00000000" w:rsidRPr="00000000">
              <w:rPr>
                <w:sz w:val="17"/>
                <w:szCs w:val="17"/>
                <w:rtl w:val="0"/>
              </w:rPr>
              <w:t xml:space="preserve">Build contribution-margin cases for each offer including partner and implementation costs</w:t>
            </w:r>
            <w:r w:rsidDel="00000000" w:rsidR="00000000" w:rsidRPr="00000000">
              <w:rPr>
                <w:rtl w:val="0"/>
              </w:rPr>
            </w:r>
          </w:p>
        </w:tc>
        <w:tc>
          <w:tcPr>
            <w:shd w:fill="e8eef5" w:val="clear"/>
          </w:tcPr>
          <w:p w:rsidR="00000000" w:rsidDel="00000000" w:rsidP="00000000" w:rsidRDefault="00000000" w:rsidRPr="00000000" w14:paraId="000002BA">
            <w:pPr>
              <w:spacing w:after="0" w:lineRule="auto"/>
              <w:rPr/>
            </w:pPr>
            <w:r w:rsidDel="00000000" w:rsidR="00000000" w:rsidRPr="00000000">
              <w:rPr>
                <w:sz w:val="17"/>
                <w:szCs w:val="17"/>
                <w:rtl w:val="0"/>
              </w:rPr>
              <w:t xml:space="preserve">Finance and Commercial Operations</w:t>
            </w:r>
            <w:r w:rsidDel="00000000" w:rsidR="00000000" w:rsidRPr="00000000">
              <w:rPr>
                <w:rtl w:val="0"/>
              </w:rPr>
            </w:r>
          </w:p>
        </w:tc>
      </w:tr>
    </w:tbl>
    <w:p w:rsidR="00000000" w:rsidDel="00000000" w:rsidP="00000000" w:rsidRDefault="00000000" w:rsidRPr="00000000" w14:paraId="000002BB">
      <w:pPr>
        <w:spacing w:after="0" w:lineRule="auto"/>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Days 91 to 180</w:t>
      </w:r>
    </w:p>
    <w:tbl>
      <w:tblPr>
        <w:tblStyle w:val="Table24"/>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00"/>
        <w:gridCol w:w="7880"/>
        <w:tblGridChange w:id="0">
          <w:tblGrid>
            <w:gridCol w:w="2200"/>
            <w:gridCol w:w="78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BD">
            <w:pPr>
              <w:spacing w:after="0" w:lineRule="auto"/>
              <w:jc w:val="center"/>
              <w:rPr/>
            </w:pPr>
            <w:r w:rsidDel="00000000" w:rsidR="00000000" w:rsidRPr="00000000">
              <w:rPr>
                <w:b w:val="1"/>
                <w:bCs w:val="1"/>
                <w:color w:val="ffffff"/>
                <w:sz w:val="17"/>
                <w:szCs w:val="17"/>
                <w:rtl w:val="0"/>
              </w:rPr>
              <w:t xml:space="preserve">Workstream</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BE">
            <w:pPr>
              <w:spacing w:after="0" w:lineRule="auto"/>
              <w:jc w:val="center"/>
              <w:rPr/>
            </w:pPr>
            <w:r w:rsidDel="00000000" w:rsidR="00000000" w:rsidRPr="00000000">
              <w:rPr>
                <w:b w:val="1"/>
                <w:bCs w:val="1"/>
                <w:color w:val="ffffff"/>
                <w:sz w:val="17"/>
                <w:szCs w:val="17"/>
                <w:rtl w:val="0"/>
              </w:rPr>
              <w:t xml:space="preserve">Action</w:t>
            </w:r>
            <w:r w:rsidDel="00000000" w:rsidR="00000000" w:rsidRPr="00000000">
              <w:rPr>
                <w:rtl w:val="0"/>
              </w:rPr>
            </w:r>
          </w:p>
        </w:tc>
      </w:tr>
      <w:tr>
        <w:trPr>
          <w:cantSplit w:val="1"/>
          <w:tblHeader w:val="0"/>
        </w:trPr>
        <w:tc>
          <w:tcPr/>
          <w:p w:rsidR="00000000" w:rsidDel="00000000" w:rsidP="00000000" w:rsidRDefault="00000000" w:rsidRPr="00000000" w14:paraId="000002BF">
            <w:pPr>
              <w:spacing w:after="0" w:lineRule="auto"/>
              <w:rPr/>
            </w:pPr>
            <w:r w:rsidDel="00000000" w:rsidR="00000000" w:rsidRPr="00000000">
              <w:rPr>
                <w:b w:val="1"/>
                <w:bCs w:val="1"/>
                <w:sz w:val="18"/>
                <w:szCs w:val="18"/>
                <w:rtl w:val="0"/>
              </w:rPr>
              <w:t xml:space="preserve">Traditional</w:t>
            </w:r>
            <w:r w:rsidDel="00000000" w:rsidR="00000000" w:rsidRPr="00000000">
              <w:rPr>
                <w:rtl w:val="0"/>
              </w:rPr>
            </w:r>
          </w:p>
        </w:tc>
        <w:tc>
          <w:tcPr/>
          <w:p w:rsidR="00000000" w:rsidDel="00000000" w:rsidP="00000000" w:rsidRDefault="00000000" w:rsidRPr="00000000" w14:paraId="000002C0">
            <w:pPr>
              <w:spacing w:after="0" w:lineRule="auto"/>
              <w:rPr/>
            </w:pPr>
            <w:r w:rsidDel="00000000" w:rsidR="00000000" w:rsidRPr="00000000">
              <w:rPr>
                <w:sz w:val="18"/>
                <w:szCs w:val="18"/>
                <w:rtl w:val="0"/>
              </w:rPr>
              <w:t xml:space="preserve">Sign at least one nonexclusive content or psychometric teaming framework and apply the pursuit scorecard to named accounts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C1">
            <w:pPr>
              <w:spacing w:after="0" w:lineRule="auto"/>
              <w:rPr/>
            </w:pPr>
            <w:r w:rsidDel="00000000" w:rsidR="00000000" w:rsidRPr="00000000">
              <w:rPr>
                <w:b w:val="1"/>
                <w:bCs w:val="1"/>
                <w:sz w:val="18"/>
                <w:szCs w:val="18"/>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2C2">
            <w:pPr>
              <w:spacing w:after="0" w:lineRule="auto"/>
              <w:rPr/>
            </w:pPr>
            <w:r w:rsidDel="00000000" w:rsidR="00000000" w:rsidRPr="00000000">
              <w:rPr>
                <w:sz w:val="18"/>
                <w:szCs w:val="18"/>
                <w:rtl w:val="0"/>
              </w:rPr>
              <w:t xml:space="preserve">Validate official-bank ingestion, role governance, rapid teacher launch, roster flow and authorized evidence views before approving pilot development</w:t>
            </w:r>
            <w:r w:rsidDel="00000000" w:rsidR="00000000" w:rsidRPr="00000000">
              <w:rPr>
                <w:rtl w:val="0"/>
              </w:rPr>
            </w:r>
          </w:p>
        </w:tc>
      </w:tr>
      <w:tr>
        <w:trPr>
          <w:cantSplit w:val="1"/>
          <w:tblHeader w:val="0"/>
        </w:trPr>
        <w:tc>
          <w:tcPr/>
          <w:p w:rsidR="00000000" w:rsidDel="00000000" w:rsidP="00000000" w:rsidRDefault="00000000" w:rsidRPr="00000000" w14:paraId="000002C3">
            <w:pPr>
              <w:spacing w:after="0" w:lineRule="auto"/>
              <w:rPr/>
            </w:pPr>
            <w:r w:rsidDel="00000000" w:rsidR="00000000" w:rsidRPr="00000000">
              <w:rPr>
                <w:b w:val="1"/>
                <w:bCs w:val="1"/>
                <w:sz w:val="18"/>
                <w:szCs w:val="18"/>
                <w:rtl w:val="0"/>
              </w:rPr>
              <w:t xml:space="preserve">Certification</w:t>
            </w:r>
            <w:r w:rsidDel="00000000" w:rsidR="00000000" w:rsidRPr="00000000">
              <w:rPr>
                <w:rtl w:val="0"/>
              </w:rPr>
            </w:r>
          </w:p>
        </w:tc>
        <w:tc>
          <w:tcPr/>
          <w:p w:rsidR="00000000" w:rsidDel="00000000" w:rsidP="00000000" w:rsidRDefault="00000000" w:rsidRPr="00000000" w14:paraId="000002C4">
            <w:pPr>
              <w:spacing w:after="0" w:lineRule="auto"/>
              <w:rPr/>
            </w:pPr>
            <w:r w:rsidDel="00000000" w:rsidR="00000000" w:rsidRPr="00000000">
              <w:rPr>
                <w:sz w:val="18"/>
                <w:szCs w:val="18"/>
                <w:rtl w:val="0"/>
              </w:rPr>
              <w:t xml:space="preserve">Run one proof exam from content intake through credential handoff and publish the build-partner boundary</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C5">
            <w:pPr>
              <w:spacing w:after="0" w:lineRule="auto"/>
              <w:rPr/>
            </w:pPr>
            <w:r w:rsidDel="00000000" w:rsidR="00000000" w:rsidRPr="00000000">
              <w:rPr>
                <w:b w:val="1"/>
                <w:bCs w:val="1"/>
                <w:sz w:val="18"/>
                <w:szCs w:val="18"/>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2C6">
            <w:pPr>
              <w:spacing w:after="0" w:lineRule="auto"/>
              <w:rPr/>
            </w:pPr>
            <w:r w:rsidDel="00000000" w:rsidR="00000000" w:rsidRPr="00000000">
              <w:rPr>
                <w:sz w:val="18"/>
                <w:szCs w:val="18"/>
                <w:rtl w:val="0"/>
              </w:rPr>
              <w:t xml:space="preserve">Complete Canvas LTI and procurement gap plan; contract paid pilots with success and expansion metrics</w:t>
            </w:r>
            <w:r w:rsidDel="00000000" w:rsidR="00000000" w:rsidRPr="00000000">
              <w:rPr>
                <w:rtl w:val="0"/>
              </w:rPr>
            </w:r>
          </w:p>
        </w:tc>
      </w:tr>
      <w:tr>
        <w:trPr>
          <w:cantSplit w:val="1"/>
          <w:tblHeader w:val="0"/>
        </w:trPr>
        <w:tc>
          <w:tcPr/>
          <w:p w:rsidR="00000000" w:rsidDel="00000000" w:rsidP="00000000" w:rsidRDefault="00000000" w:rsidRPr="00000000" w14:paraId="000002C7">
            <w:pPr>
              <w:spacing w:after="0" w:lineRule="auto"/>
              <w:rPr/>
            </w:pPr>
            <w:r w:rsidDel="00000000" w:rsidR="00000000" w:rsidRPr="00000000">
              <w:rPr>
                <w:b w:val="1"/>
                <w:bCs w:val="1"/>
                <w:sz w:val="18"/>
                <w:szCs w:val="18"/>
                <w:rtl w:val="0"/>
              </w:rPr>
              <w:t xml:space="preserve">Shared suite</w:t>
            </w:r>
            <w:r w:rsidDel="00000000" w:rsidR="00000000" w:rsidRPr="00000000">
              <w:rPr>
                <w:rtl w:val="0"/>
              </w:rPr>
            </w:r>
          </w:p>
        </w:tc>
        <w:tc>
          <w:tcPr/>
          <w:p w:rsidR="00000000" w:rsidDel="00000000" w:rsidP="00000000" w:rsidRDefault="00000000" w:rsidRPr="00000000" w14:paraId="000002C8">
            <w:pPr>
              <w:spacing w:after="0" w:lineRule="auto"/>
              <w:rPr/>
            </w:pPr>
            <w:r w:rsidDel="00000000" w:rsidR="00000000" w:rsidRPr="00000000">
              <w:rPr>
                <w:sz w:val="18"/>
                <w:szCs w:val="18"/>
                <w:rtl w:val="0"/>
              </w:rPr>
              <w:t xml:space="preserve">Product reviews the roadmap annex and publishes a reconciled 2027 plan with dependencies, release owners and evidence gates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C9">
            <w:pPr>
              <w:spacing w:after="0" w:lineRule="auto"/>
              <w:rPr/>
            </w:pPr>
            <w:r w:rsidDel="00000000" w:rsidR="00000000" w:rsidRPr="00000000">
              <w:rPr>
                <w:b w:val="1"/>
                <w:bCs w:val="1"/>
                <w:sz w:val="18"/>
                <w:szCs w:val="18"/>
                <w:rtl w:val="0"/>
              </w:rPr>
              <w:t xml:space="preserve">Operating model</w:t>
            </w:r>
            <w:r w:rsidDel="00000000" w:rsidR="00000000" w:rsidRPr="00000000">
              <w:rPr>
                <w:rtl w:val="0"/>
              </w:rPr>
            </w:r>
          </w:p>
        </w:tc>
        <w:tc>
          <w:tcPr>
            <w:shd w:fill="e8eef5" w:val="clear"/>
          </w:tcPr>
          <w:p w:rsidR="00000000" w:rsidDel="00000000" w:rsidP="00000000" w:rsidRDefault="00000000" w:rsidRPr="00000000" w14:paraId="000002CA">
            <w:pPr>
              <w:spacing w:after="0" w:lineRule="auto"/>
              <w:rPr/>
            </w:pPr>
            <w:r w:rsidDel="00000000" w:rsidR="00000000" w:rsidRPr="00000000">
              <w:rPr>
                <w:sz w:val="18"/>
                <w:szCs w:val="18"/>
                <w:rtl w:val="0"/>
              </w:rPr>
              <w:t xml:space="preserve">Launch monthly market reviews and the first quarterly portfolio council</w:t>
            </w:r>
            <w:r w:rsidDel="00000000" w:rsidR="00000000" w:rsidRPr="00000000">
              <w:rPr>
                <w:rtl w:val="0"/>
              </w:rPr>
            </w:r>
          </w:p>
        </w:tc>
      </w:tr>
    </w:tbl>
    <w:p w:rsidR="00000000" w:rsidDel="00000000" w:rsidP="00000000" w:rsidRDefault="00000000" w:rsidRPr="00000000" w14:paraId="000002CB">
      <w:pPr>
        <w:spacing w:after="0" w:lineRule="auto"/>
        <w:rPr/>
      </w:pPr>
      <w:r w:rsidDel="00000000" w:rsidR="00000000" w:rsidRPr="00000000">
        <w:rPr>
          <w:rtl w:val="0"/>
        </w:rPr>
      </w:r>
    </w:p>
    <w:p w:rsidR="00000000" w:rsidDel="00000000" w:rsidP="00000000" w:rsidRDefault="00000000" w:rsidRPr="00000000" w14:paraId="000002CC">
      <w:pPr>
        <w:pStyle w:val="Heading2"/>
        <w:pageBreakBefore w:val="1"/>
        <w:rPr/>
      </w:pPr>
      <w:r w:rsidDel="00000000" w:rsidR="00000000" w:rsidRPr="00000000">
        <w:rPr>
          <w:rtl w:val="0"/>
        </w:rPr>
        <w:t xml:space="preserve">Days 181 to 365</w:t>
      </w:r>
    </w:p>
    <w:tbl>
      <w:tblPr>
        <w:tblStyle w:val="Table25"/>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00"/>
        <w:gridCol w:w="7880"/>
        <w:tblGridChange w:id="0">
          <w:tblGrid>
            <w:gridCol w:w="2200"/>
            <w:gridCol w:w="78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CD">
            <w:pPr>
              <w:spacing w:after="0" w:lineRule="auto"/>
              <w:jc w:val="center"/>
              <w:rPr/>
            </w:pPr>
            <w:r w:rsidDel="00000000" w:rsidR="00000000" w:rsidRPr="00000000">
              <w:rPr>
                <w:b w:val="1"/>
                <w:bCs w:val="1"/>
                <w:color w:val="ffffff"/>
                <w:sz w:val="17"/>
                <w:szCs w:val="17"/>
                <w:rtl w:val="0"/>
              </w:rPr>
              <w:t xml:space="preserve">Workstream</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CE">
            <w:pPr>
              <w:spacing w:after="0" w:lineRule="auto"/>
              <w:jc w:val="center"/>
              <w:rPr/>
            </w:pPr>
            <w:r w:rsidDel="00000000" w:rsidR="00000000" w:rsidRPr="00000000">
              <w:rPr>
                <w:b w:val="1"/>
                <w:bCs w:val="1"/>
                <w:color w:val="ffffff"/>
                <w:sz w:val="17"/>
                <w:szCs w:val="17"/>
                <w:rtl w:val="0"/>
              </w:rPr>
              <w:t xml:space="preserve">Action</w:t>
            </w:r>
            <w:r w:rsidDel="00000000" w:rsidR="00000000" w:rsidRPr="00000000">
              <w:rPr>
                <w:rtl w:val="0"/>
              </w:rPr>
            </w:r>
          </w:p>
        </w:tc>
      </w:tr>
      <w:tr>
        <w:trPr>
          <w:cantSplit w:val="1"/>
          <w:tblHeader w:val="0"/>
        </w:trPr>
        <w:tc>
          <w:tcPr/>
          <w:p w:rsidR="00000000" w:rsidDel="00000000" w:rsidP="00000000" w:rsidRDefault="00000000" w:rsidRPr="00000000" w14:paraId="000002CF">
            <w:pPr>
              <w:spacing w:after="0" w:lineRule="auto"/>
              <w:rPr/>
            </w:pPr>
            <w:r w:rsidDel="00000000" w:rsidR="00000000" w:rsidRPr="00000000">
              <w:rPr>
                <w:b w:val="1"/>
                <w:bCs w:val="1"/>
                <w:sz w:val="18"/>
                <w:szCs w:val="18"/>
                <w:rtl w:val="0"/>
              </w:rPr>
              <w:t xml:space="preserve">Traditional</w:t>
            </w:r>
            <w:r w:rsidDel="00000000" w:rsidR="00000000" w:rsidRPr="00000000">
              <w:rPr>
                <w:rtl w:val="0"/>
              </w:rPr>
            </w:r>
          </w:p>
        </w:tc>
        <w:tc>
          <w:tcPr/>
          <w:p w:rsidR="00000000" w:rsidDel="00000000" w:rsidP="00000000" w:rsidRDefault="00000000" w:rsidRPr="00000000" w14:paraId="000002D0">
            <w:pPr>
              <w:spacing w:after="0" w:lineRule="auto"/>
              <w:rPr/>
            </w:pPr>
            <w:r w:rsidDel="00000000" w:rsidR="00000000" w:rsidRPr="00000000">
              <w:rPr>
                <w:sz w:val="18"/>
                <w:szCs w:val="18"/>
                <w:rtl w:val="0"/>
              </w:rPr>
              <w:t xml:space="preserve">Submit qualified joint bids and convert at least one new opportunity into a reference plan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D1">
            <w:pPr>
              <w:spacing w:after="0" w:lineRule="auto"/>
              <w:rPr/>
            </w:pPr>
            <w:r w:rsidDel="00000000" w:rsidR="00000000" w:rsidRPr="00000000">
              <w:rPr>
                <w:b w:val="1"/>
                <w:bCs w:val="1"/>
                <w:sz w:val="18"/>
                <w:szCs w:val="18"/>
                <w:rtl w:val="0"/>
              </w:rPr>
              <w:t xml:space="preserve">Governed formative</w:t>
            </w:r>
            <w:r w:rsidDel="00000000" w:rsidR="00000000" w:rsidRPr="00000000">
              <w:rPr>
                <w:rtl w:val="0"/>
              </w:rPr>
            </w:r>
          </w:p>
        </w:tc>
        <w:tc>
          <w:tcPr>
            <w:shd w:fill="e8eef5" w:val="clear"/>
          </w:tcPr>
          <w:p w:rsidR="00000000" w:rsidDel="00000000" w:rsidP="00000000" w:rsidRDefault="00000000" w:rsidRPr="00000000" w14:paraId="000002D2">
            <w:pPr>
              <w:spacing w:after="0" w:lineRule="auto"/>
              <w:rPr/>
            </w:pPr>
            <w:r w:rsidDel="00000000" w:rsidR="00000000" w:rsidRPr="00000000">
              <w:rPr>
                <w:sz w:val="18"/>
                <w:szCs w:val="18"/>
                <w:rtl w:val="0"/>
              </w:rPr>
              <w:t xml:space="preserve">Run paid institutional pilots, measure classroom coverage and leader use, and make the 2027 scale or bounded-option decision</w:t>
            </w:r>
            <w:r w:rsidDel="00000000" w:rsidR="00000000" w:rsidRPr="00000000">
              <w:rPr>
                <w:rtl w:val="0"/>
              </w:rPr>
            </w:r>
          </w:p>
        </w:tc>
      </w:tr>
      <w:tr>
        <w:trPr>
          <w:cantSplit w:val="1"/>
          <w:tblHeader w:val="0"/>
        </w:trPr>
        <w:tc>
          <w:tcPr/>
          <w:p w:rsidR="00000000" w:rsidDel="00000000" w:rsidP="00000000" w:rsidRDefault="00000000" w:rsidRPr="00000000" w14:paraId="000002D3">
            <w:pPr>
              <w:spacing w:after="0" w:lineRule="auto"/>
              <w:rPr/>
            </w:pPr>
            <w:r w:rsidDel="00000000" w:rsidR="00000000" w:rsidRPr="00000000">
              <w:rPr>
                <w:b w:val="1"/>
                <w:bCs w:val="1"/>
                <w:sz w:val="18"/>
                <w:szCs w:val="18"/>
                <w:rtl w:val="0"/>
              </w:rPr>
              <w:t xml:space="preserve">Certification</w:t>
            </w:r>
            <w:r w:rsidDel="00000000" w:rsidR="00000000" w:rsidRPr="00000000">
              <w:rPr>
                <w:rtl w:val="0"/>
              </w:rPr>
            </w:r>
          </w:p>
        </w:tc>
        <w:tc>
          <w:tcPr/>
          <w:p w:rsidR="00000000" w:rsidDel="00000000" w:rsidP="00000000" w:rsidRDefault="00000000" w:rsidRPr="00000000" w14:paraId="000002D4">
            <w:pPr>
              <w:spacing w:after="0" w:lineRule="auto"/>
              <w:rPr/>
            </w:pPr>
            <w:r w:rsidDel="00000000" w:rsidR="00000000" w:rsidRPr="00000000">
              <w:rPr>
                <w:sz w:val="18"/>
                <w:szCs w:val="18"/>
                <w:rtl w:val="0"/>
              </w:rPr>
              <w:t xml:space="preserve">Package the B2B offer, partner services and commercial model for repeatable sale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D5">
            <w:pPr>
              <w:spacing w:after="0" w:lineRule="auto"/>
              <w:rPr/>
            </w:pPr>
            <w:r w:rsidDel="00000000" w:rsidR="00000000" w:rsidRPr="00000000">
              <w:rPr>
                <w:b w:val="1"/>
                <w:bCs w:val="1"/>
                <w:sz w:val="18"/>
                <w:szCs w:val="18"/>
                <w:rtl w:val="0"/>
              </w:rPr>
              <w:t xml:space="preserve">Higher Education</w:t>
            </w:r>
            <w:r w:rsidDel="00000000" w:rsidR="00000000" w:rsidRPr="00000000">
              <w:rPr>
                <w:rtl w:val="0"/>
              </w:rPr>
            </w:r>
          </w:p>
        </w:tc>
        <w:tc>
          <w:tcPr>
            <w:shd w:fill="e8eef5" w:val="clear"/>
          </w:tcPr>
          <w:p w:rsidR="00000000" w:rsidDel="00000000" w:rsidP="00000000" w:rsidRDefault="00000000" w:rsidRPr="00000000" w14:paraId="000002D6">
            <w:pPr>
              <w:spacing w:after="0" w:lineRule="auto"/>
              <w:rPr/>
            </w:pPr>
            <w:r w:rsidDel="00000000" w:rsidR="00000000" w:rsidRPr="00000000">
              <w:rPr>
                <w:sz w:val="18"/>
                <w:szCs w:val="18"/>
                <w:rtl w:val="0"/>
              </w:rPr>
              <w:t xml:space="preserve">Complete paid pilots and make the expansion decision using adoption and procurement evidence</w:t>
            </w:r>
            <w:r w:rsidDel="00000000" w:rsidR="00000000" w:rsidRPr="00000000">
              <w:rPr>
                <w:rtl w:val="0"/>
              </w:rPr>
            </w:r>
          </w:p>
        </w:tc>
      </w:tr>
      <w:tr>
        <w:trPr>
          <w:cantSplit w:val="1"/>
          <w:tblHeader w:val="0"/>
        </w:trPr>
        <w:tc>
          <w:tcPr/>
          <w:p w:rsidR="00000000" w:rsidDel="00000000" w:rsidP="00000000" w:rsidRDefault="00000000" w:rsidRPr="00000000" w14:paraId="000002D7">
            <w:pPr>
              <w:spacing w:after="0" w:lineRule="auto"/>
              <w:rPr/>
            </w:pPr>
            <w:r w:rsidDel="00000000" w:rsidR="00000000" w:rsidRPr="00000000">
              <w:rPr>
                <w:b w:val="1"/>
                <w:bCs w:val="1"/>
                <w:sz w:val="18"/>
                <w:szCs w:val="18"/>
                <w:rtl w:val="0"/>
              </w:rPr>
              <w:t xml:space="preserve">L&amp;D</w:t>
            </w:r>
            <w:r w:rsidDel="00000000" w:rsidR="00000000" w:rsidRPr="00000000">
              <w:rPr>
                <w:rtl w:val="0"/>
              </w:rPr>
            </w:r>
          </w:p>
        </w:tc>
        <w:tc>
          <w:tcPr/>
          <w:p w:rsidR="00000000" w:rsidDel="00000000" w:rsidP="00000000" w:rsidRDefault="00000000" w:rsidRPr="00000000" w14:paraId="000002D8">
            <w:pPr>
              <w:spacing w:after="0" w:lineRule="auto"/>
              <w:rPr/>
            </w:pPr>
            <w:r w:rsidDel="00000000" w:rsidR="00000000" w:rsidRPr="00000000">
              <w:rPr>
                <w:sz w:val="18"/>
                <w:szCs w:val="18"/>
                <w:rtl w:val="0"/>
              </w:rPr>
              <w:t xml:space="preserve">Complete customer and partner discovery without commissioning a dedicated build stream</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D9">
            <w:pPr>
              <w:spacing w:after="0" w:lineRule="auto"/>
              <w:rPr/>
            </w:pPr>
            <w:r w:rsidDel="00000000" w:rsidR="00000000" w:rsidRPr="00000000">
              <w:rPr>
                <w:b w:val="1"/>
                <w:bCs w:val="1"/>
                <w:sz w:val="18"/>
                <w:szCs w:val="18"/>
                <w:rtl w:val="0"/>
              </w:rPr>
              <w:t xml:space="preserve">Executive Team</w:t>
            </w:r>
            <w:r w:rsidDel="00000000" w:rsidR="00000000" w:rsidRPr="00000000">
              <w:rPr>
                <w:rtl w:val="0"/>
              </w:rPr>
            </w:r>
          </w:p>
        </w:tc>
        <w:tc>
          <w:tcPr>
            <w:shd w:fill="e8eef5" w:val="clear"/>
          </w:tcPr>
          <w:p w:rsidR="00000000" w:rsidDel="00000000" w:rsidP="00000000" w:rsidRDefault="00000000" w:rsidRPr="00000000" w14:paraId="000002DA">
            <w:pPr>
              <w:spacing w:after="0" w:lineRule="auto"/>
              <w:rPr/>
            </w:pPr>
            <w:r w:rsidDel="00000000" w:rsidR="00000000" w:rsidRPr="00000000">
              <w:rPr>
                <w:sz w:val="18"/>
                <w:szCs w:val="18"/>
                <w:rtl w:val="0"/>
              </w:rPr>
              <w:t xml:space="preserve">Re-score all adjacencies with evidence and approve the 2028 allocation</w:t>
            </w:r>
            <w:r w:rsidDel="00000000" w:rsidR="00000000" w:rsidRPr="00000000">
              <w:rPr>
                <w:rtl w:val="0"/>
              </w:rPr>
            </w:r>
          </w:p>
        </w:tc>
      </w:tr>
    </w:tbl>
    <w:p w:rsidR="00000000" w:rsidDel="00000000" w:rsidP="00000000" w:rsidRDefault="00000000" w:rsidRPr="00000000" w14:paraId="000002DB">
      <w:pPr>
        <w:spacing w:after="0" w:lineRule="auto"/>
        <w:rPr/>
      </w:pPr>
      <w:r w:rsidDel="00000000" w:rsidR="00000000" w:rsidRPr="00000000">
        <w:rPr>
          <w:rtl w:val="0"/>
        </w:rPr>
      </w:r>
    </w:p>
    <w:p w:rsidR="00000000" w:rsidDel="00000000" w:rsidP="00000000" w:rsidRDefault="00000000" w:rsidRPr="00000000" w14:paraId="000002DC">
      <w:pPr>
        <w:pStyle w:val="Heading2"/>
        <w:rPr/>
      </w:pPr>
      <w:r w:rsidDel="00000000" w:rsidR="00000000" w:rsidRPr="00000000">
        <w:rPr>
          <w:rtl w:val="0"/>
        </w:rPr>
        <w:t xml:space="preserve">Final Recommendation</w:t>
      </w:r>
    </w:p>
    <w:p w:rsidR="00000000" w:rsidDel="00000000" w:rsidP="00000000" w:rsidRDefault="00000000" w:rsidRPr="00000000" w14:paraId="000002DD">
      <w:pPr>
        <w:rPr/>
      </w:pPr>
      <w:r w:rsidDel="00000000" w:rsidR="00000000" w:rsidRPr="00000000">
        <w:rPr>
          <w:rtl w:val="0"/>
        </w:rPr>
        <w:t xml:space="preserve">OAT should not choose adjacent markets by headline TAM or assume every assessment use case is equally close to TAO. It should choose institutionally governed opportunities that reuse the standards-based assessment core and credible channels. On the corrected use case, governed formative is the closest adjacency: it extends existing public-sector relationships, official item banks and assessment evidence into the classroom while keeping the district, state or ministry as buyer and governor. Certification is the second committed adjacency because it strongly reuses the assessment lifecycle and can partner for surrounding operations. Higher Education remains a targeted option, and broad L&amp;D authoring remains outside the direct three-year commitment. This sequence protects the traditional base, creates disciplined growth options and keeps one coherent TAO suite.</w:t>
      </w:r>
    </w:p>
    <w:p w:rsidR="00000000" w:rsidDel="00000000" w:rsidP="00000000" w:rsidRDefault="00000000" w:rsidRPr="00000000" w14:paraId="000002DE">
      <w:pPr>
        <w:pStyle w:val="Heading2"/>
        <w:rPr/>
      </w:pPr>
      <w:r w:rsidDel="00000000" w:rsidR="00000000" w:rsidRPr="00000000">
        <w:rPr>
          <w:rtl w:val="0"/>
        </w:rPr>
        <w:t xml:space="preserve">Decision Record</w:t>
      </w:r>
    </w:p>
    <w:tbl>
      <w:tblPr>
        <w:tblStyle w:val="Table26"/>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750"/>
        <w:gridCol w:w="3050"/>
        <w:gridCol w:w="2280"/>
        <w:tblGridChange w:id="0">
          <w:tblGrid>
            <w:gridCol w:w="4750"/>
            <w:gridCol w:w="3050"/>
            <w:gridCol w:w="22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DF">
            <w:pPr>
              <w:spacing w:after="0" w:lineRule="auto"/>
              <w:jc w:val="center"/>
              <w:rPr/>
            </w:pPr>
            <w:r w:rsidDel="00000000" w:rsidR="00000000" w:rsidRPr="00000000">
              <w:rPr>
                <w:b w:val="1"/>
                <w:bCs w:val="1"/>
                <w:color w:val="ffffff"/>
                <w:sz w:val="17"/>
                <w:szCs w:val="17"/>
                <w:rtl w:val="0"/>
              </w:rPr>
              <w:t xml:space="preserve">Approval or action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E0">
            <w:pPr>
              <w:spacing w:after="0" w:lineRule="auto"/>
              <w:jc w:val="center"/>
              <w:rPr/>
            </w:pPr>
            <w:r w:rsidDel="00000000" w:rsidR="00000000" w:rsidRPr="00000000">
              <w:rPr>
                <w:b w:val="1"/>
                <w:bCs w:val="1"/>
                <w:color w:val="ffffff"/>
                <w:sz w:val="17"/>
                <w:szCs w:val="17"/>
                <w:rtl w:val="0"/>
              </w:rPr>
              <w:t xml:space="preserve">Accountable owner</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E1">
            <w:pPr>
              <w:spacing w:after="0" w:lineRule="auto"/>
              <w:jc w:val="center"/>
              <w:rPr/>
            </w:pPr>
            <w:r w:rsidDel="00000000" w:rsidR="00000000" w:rsidRPr="00000000">
              <w:rPr>
                <w:b w:val="1"/>
                <w:bCs w:val="1"/>
                <w:color w:val="ffffff"/>
                <w:sz w:val="17"/>
                <w:szCs w:val="17"/>
                <w:rtl w:val="0"/>
              </w:rPr>
              <w:t xml:space="preserve">Timing</w:t>
            </w:r>
            <w:r w:rsidDel="00000000" w:rsidR="00000000" w:rsidRPr="00000000">
              <w:rPr>
                <w:rtl w:val="0"/>
              </w:rPr>
            </w:r>
          </w:p>
        </w:tc>
      </w:tr>
      <w:tr>
        <w:trPr>
          <w:cantSplit w:val="1"/>
          <w:tblHeader w:val="0"/>
        </w:trPr>
        <w:tc>
          <w:tcPr/>
          <w:p w:rsidR="00000000" w:rsidDel="00000000" w:rsidP="00000000" w:rsidRDefault="00000000" w:rsidRPr="00000000" w14:paraId="000002E2">
            <w:pPr>
              <w:spacing w:after="0" w:lineRule="auto"/>
              <w:rPr/>
            </w:pPr>
            <w:r w:rsidDel="00000000" w:rsidR="00000000" w:rsidRPr="00000000">
              <w:rPr>
                <w:b w:val="1"/>
                <w:bCs w:val="1"/>
                <w:sz w:val="17"/>
                <w:szCs w:val="17"/>
                <w:rtl w:val="0"/>
              </w:rPr>
              <w:t xml:space="preserve">Portfolio hierarchy and capacity guardrail</w:t>
            </w:r>
            <w:r w:rsidDel="00000000" w:rsidR="00000000" w:rsidRPr="00000000">
              <w:rPr>
                <w:rtl w:val="0"/>
              </w:rPr>
            </w:r>
          </w:p>
        </w:tc>
        <w:tc>
          <w:tcPr/>
          <w:p w:rsidR="00000000" w:rsidDel="00000000" w:rsidP="00000000" w:rsidRDefault="00000000" w:rsidRPr="00000000" w14:paraId="000002E3">
            <w:pPr>
              <w:spacing w:after="0" w:lineRule="auto"/>
              <w:rPr/>
            </w:pPr>
            <w:r w:rsidDel="00000000" w:rsidR="00000000" w:rsidRPr="00000000">
              <w:rPr>
                <w:sz w:val="17"/>
                <w:szCs w:val="17"/>
                <w:rtl w:val="0"/>
              </w:rPr>
              <w:t xml:space="preserve">Executive Team</w:t>
            </w:r>
            <w:r w:rsidDel="00000000" w:rsidR="00000000" w:rsidRPr="00000000">
              <w:rPr>
                <w:rtl w:val="0"/>
              </w:rPr>
            </w:r>
          </w:p>
        </w:tc>
        <w:tc>
          <w:tcPr/>
          <w:p w:rsidR="00000000" w:rsidDel="00000000" w:rsidP="00000000" w:rsidRDefault="00000000" w:rsidRPr="00000000" w14:paraId="000002E4">
            <w:pPr>
              <w:spacing w:after="0" w:lineRule="auto"/>
              <w:rPr/>
            </w:pPr>
            <w:r w:rsidDel="00000000" w:rsidR="00000000" w:rsidRPr="00000000">
              <w:rPr>
                <w:sz w:val="17"/>
                <w:szCs w:val="17"/>
                <w:rtl w:val="0"/>
              </w:rPr>
              <w:t xml:space="preserve">Current annual-planning cycle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E5">
            <w:pPr>
              <w:spacing w:after="0" w:lineRule="auto"/>
              <w:rPr/>
            </w:pPr>
            <w:r w:rsidDel="00000000" w:rsidR="00000000" w:rsidRPr="00000000">
              <w:rPr>
                <w:b w:val="1"/>
                <w:bCs w:val="1"/>
                <w:sz w:val="17"/>
                <w:szCs w:val="17"/>
                <w:rtl w:val="0"/>
              </w:rPr>
              <w:t xml:space="preserve">Named market owners and portfolio council</w:t>
            </w:r>
            <w:r w:rsidDel="00000000" w:rsidR="00000000" w:rsidRPr="00000000">
              <w:rPr>
                <w:rtl w:val="0"/>
              </w:rPr>
            </w:r>
          </w:p>
        </w:tc>
        <w:tc>
          <w:tcPr>
            <w:shd w:fill="e8eef5" w:val="clear"/>
          </w:tcPr>
          <w:p w:rsidR="00000000" w:rsidDel="00000000" w:rsidP="00000000" w:rsidRDefault="00000000" w:rsidRPr="00000000" w14:paraId="000002E6">
            <w:pPr>
              <w:spacing w:after="0" w:lineRule="auto"/>
              <w:rPr/>
            </w:pPr>
            <w:r w:rsidDel="00000000" w:rsidR="00000000" w:rsidRPr="00000000">
              <w:rPr>
                <w:sz w:val="17"/>
                <w:szCs w:val="17"/>
                <w:rtl w:val="0"/>
              </w:rPr>
              <w:t xml:space="preserve">Chief Executive Officer</w:t>
            </w:r>
            <w:r w:rsidDel="00000000" w:rsidR="00000000" w:rsidRPr="00000000">
              <w:rPr>
                <w:rtl w:val="0"/>
              </w:rPr>
            </w:r>
          </w:p>
        </w:tc>
        <w:tc>
          <w:tcPr>
            <w:shd w:fill="e8eef5" w:val="clear"/>
          </w:tcPr>
          <w:p w:rsidR="00000000" w:rsidDel="00000000" w:rsidP="00000000" w:rsidRDefault="00000000" w:rsidRPr="00000000" w14:paraId="000002E7">
            <w:pPr>
              <w:spacing w:after="0" w:lineRule="auto"/>
              <w:rPr/>
            </w:pPr>
            <w:r w:rsidDel="00000000" w:rsidR="00000000" w:rsidRPr="00000000">
              <w:rPr>
                <w:sz w:val="17"/>
                <w:szCs w:val="17"/>
                <w:rtl w:val="0"/>
              </w:rPr>
              <w:t xml:space="preserve">Within 30 days of approval</w:t>
            </w:r>
            <w:r w:rsidDel="00000000" w:rsidR="00000000" w:rsidRPr="00000000">
              <w:rPr>
                <w:rtl w:val="0"/>
              </w:rPr>
            </w:r>
          </w:p>
        </w:tc>
      </w:tr>
      <w:tr>
        <w:trPr>
          <w:cantSplit w:val="1"/>
          <w:tblHeader w:val="0"/>
        </w:trPr>
        <w:tc>
          <w:tcPr/>
          <w:p w:rsidR="00000000" w:rsidDel="00000000" w:rsidP="00000000" w:rsidRDefault="00000000" w:rsidRPr="00000000" w14:paraId="000002E8">
            <w:pPr>
              <w:spacing w:after="0" w:lineRule="auto"/>
              <w:rPr/>
            </w:pPr>
            <w:r w:rsidDel="00000000" w:rsidR="00000000" w:rsidRPr="00000000">
              <w:rPr>
                <w:b w:val="1"/>
                <w:bCs w:val="1"/>
                <w:sz w:val="17"/>
                <w:szCs w:val="17"/>
                <w:rtl w:val="0"/>
              </w:rPr>
              <w:t xml:space="preserve">Reconciled shared and segment roadmap</w:t>
            </w:r>
            <w:r w:rsidDel="00000000" w:rsidR="00000000" w:rsidRPr="00000000">
              <w:rPr>
                <w:rtl w:val="0"/>
              </w:rPr>
            </w:r>
          </w:p>
        </w:tc>
        <w:tc>
          <w:tcPr/>
          <w:p w:rsidR="00000000" w:rsidDel="00000000" w:rsidP="00000000" w:rsidRDefault="00000000" w:rsidRPr="00000000" w14:paraId="000002E9">
            <w:pPr>
              <w:spacing w:after="0" w:lineRule="auto"/>
              <w:rPr/>
            </w:pPr>
            <w:r w:rsidDel="00000000" w:rsidR="00000000" w:rsidRPr="00000000">
              <w:rPr>
                <w:sz w:val="17"/>
                <w:szCs w:val="17"/>
                <w:rtl w:val="0"/>
              </w:rPr>
              <w:t xml:space="preserve">Chief Product Officer</w:t>
            </w:r>
            <w:r w:rsidDel="00000000" w:rsidR="00000000" w:rsidRPr="00000000">
              <w:rPr>
                <w:rtl w:val="0"/>
              </w:rPr>
            </w:r>
          </w:p>
        </w:tc>
        <w:tc>
          <w:tcPr/>
          <w:p w:rsidR="00000000" w:rsidDel="00000000" w:rsidP="00000000" w:rsidRDefault="00000000" w:rsidRPr="00000000" w14:paraId="000002EA">
            <w:pPr>
              <w:spacing w:after="0" w:lineRule="auto"/>
              <w:rPr/>
            </w:pPr>
            <w:r w:rsidDel="00000000" w:rsidR="00000000" w:rsidRPr="00000000">
              <w:rPr>
                <w:sz w:val="17"/>
                <w:szCs w:val="17"/>
                <w:rtl w:val="0"/>
              </w:rPr>
              <w:t xml:space="preserve">Within 90 days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EB">
            <w:pPr>
              <w:spacing w:after="0" w:lineRule="auto"/>
              <w:rPr/>
            </w:pPr>
            <w:r w:rsidDel="00000000" w:rsidR="00000000" w:rsidRPr="00000000">
              <w:rPr>
                <w:b w:val="1"/>
                <w:bCs w:val="1"/>
                <w:sz w:val="17"/>
                <w:szCs w:val="17"/>
                <w:rtl w:val="0"/>
              </w:rPr>
              <w:t xml:space="preserve">Governed formative design partners and evidence model</w:t>
            </w:r>
            <w:r w:rsidDel="00000000" w:rsidR="00000000" w:rsidRPr="00000000">
              <w:rPr>
                <w:rtl w:val="0"/>
              </w:rPr>
            </w:r>
          </w:p>
        </w:tc>
        <w:tc>
          <w:tcPr>
            <w:shd w:fill="e8eef5" w:val="clear"/>
          </w:tcPr>
          <w:p w:rsidR="00000000" w:rsidDel="00000000" w:rsidP="00000000" w:rsidRDefault="00000000" w:rsidRPr="00000000" w14:paraId="000002EC">
            <w:pPr>
              <w:spacing w:after="0" w:lineRule="auto"/>
              <w:rPr/>
            </w:pPr>
            <w:r w:rsidDel="00000000" w:rsidR="00000000" w:rsidRPr="00000000">
              <w:rPr>
                <w:sz w:val="17"/>
                <w:szCs w:val="17"/>
                <w:rtl w:val="0"/>
              </w:rPr>
              <w:t xml:space="preserve">Public Sector and Education lead</w:t>
            </w:r>
            <w:r w:rsidDel="00000000" w:rsidR="00000000" w:rsidRPr="00000000">
              <w:rPr>
                <w:rtl w:val="0"/>
              </w:rPr>
            </w:r>
          </w:p>
        </w:tc>
        <w:tc>
          <w:tcPr>
            <w:shd w:fill="e8eef5" w:val="clear"/>
          </w:tcPr>
          <w:p w:rsidR="00000000" w:rsidDel="00000000" w:rsidP="00000000" w:rsidRDefault="00000000" w:rsidRPr="00000000" w14:paraId="000002ED">
            <w:pPr>
              <w:spacing w:after="0" w:lineRule="auto"/>
              <w:rPr/>
            </w:pPr>
            <w:r w:rsidDel="00000000" w:rsidR="00000000" w:rsidRPr="00000000">
              <w:rPr>
                <w:sz w:val="17"/>
                <w:szCs w:val="17"/>
                <w:rtl w:val="0"/>
              </w:rPr>
              <w:t xml:space="preserve">Within 90 days</w:t>
            </w:r>
            <w:r w:rsidDel="00000000" w:rsidR="00000000" w:rsidRPr="00000000">
              <w:rPr>
                <w:rtl w:val="0"/>
              </w:rPr>
            </w:r>
          </w:p>
        </w:tc>
      </w:tr>
      <w:tr>
        <w:trPr>
          <w:cantSplit w:val="1"/>
          <w:tblHeader w:val="0"/>
        </w:trPr>
        <w:tc>
          <w:tcPr/>
          <w:p w:rsidR="00000000" w:rsidDel="00000000" w:rsidP="00000000" w:rsidRDefault="00000000" w:rsidRPr="00000000" w14:paraId="000002EE">
            <w:pPr>
              <w:spacing w:after="0" w:lineRule="auto"/>
              <w:rPr/>
            </w:pPr>
            <w:r w:rsidDel="00000000" w:rsidR="00000000" w:rsidRPr="00000000">
              <w:rPr>
                <w:b w:val="1"/>
                <w:bCs w:val="1"/>
                <w:sz w:val="17"/>
                <w:szCs w:val="17"/>
                <w:rtl w:val="0"/>
              </w:rPr>
              <w:t xml:space="preserve">Certification and Traditional partner diligence</w:t>
            </w:r>
            <w:r w:rsidDel="00000000" w:rsidR="00000000" w:rsidRPr="00000000">
              <w:rPr>
                <w:rtl w:val="0"/>
              </w:rPr>
            </w:r>
          </w:p>
        </w:tc>
        <w:tc>
          <w:tcPr/>
          <w:p w:rsidR="00000000" w:rsidDel="00000000" w:rsidP="00000000" w:rsidRDefault="00000000" w:rsidRPr="00000000" w14:paraId="000002EF">
            <w:pPr>
              <w:spacing w:after="0" w:lineRule="auto"/>
              <w:rPr/>
            </w:pPr>
            <w:r w:rsidDel="00000000" w:rsidR="00000000" w:rsidRPr="00000000">
              <w:rPr>
                <w:sz w:val="17"/>
                <w:szCs w:val="17"/>
                <w:rtl w:val="0"/>
              </w:rPr>
              <w:t xml:space="preserve">Partnerships and Sales</w:t>
            </w:r>
            <w:r w:rsidDel="00000000" w:rsidR="00000000" w:rsidRPr="00000000">
              <w:rPr>
                <w:rtl w:val="0"/>
              </w:rPr>
            </w:r>
          </w:p>
        </w:tc>
        <w:tc>
          <w:tcPr/>
          <w:p w:rsidR="00000000" w:rsidDel="00000000" w:rsidP="00000000" w:rsidRDefault="00000000" w:rsidRPr="00000000" w14:paraId="000002F0">
            <w:pPr>
              <w:spacing w:after="0" w:lineRule="auto"/>
              <w:rPr/>
            </w:pPr>
            <w:r w:rsidDel="00000000" w:rsidR="00000000" w:rsidRPr="00000000">
              <w:rPr>
                <w:sz w:val="17"/>
                <w:szCs w:val="17"/>
                <w:rtl w:val="0"/>
              </w:rPr>
              <w:t xml:space="preserve">Within 90 days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F1">
            <w:pPr>
              <w:spacing w:after="0" w:lineRule="auto"/>
              <w:rPr/>
            </w:pPr>
            <w:r w:rsidDel="00000000" w:rsidR="00000000" w:rsidRPr="00000000">
              <w:rPr>
                <w:b w:val="1"/>
                <w:bCs w:val="1"/>
                <w:sz w:val="17"/>
                <w:szCs w:val="17"/>
                <w:rtl w:val="0"/>
              </w:rPr>
              <w:t xml:space="preserve">Higher Education design partners</w:t>
            </w:r>
            <w:r w:rsidDel="00000000" w:rsidR="00000000" w:rsidRPr="00000000">
              <w:rPr>
                <w:rtl w:val="0"/>
              </w:rPr>
            </w:r>
          </w:p>
        </w:tc>
        <w:tc>
          <w:tcPr>
            <w:shd w:fill="e8eef5" w:val="clear"/>
          </w:tcPr>
          <w:p w:rsidR="00000000" w:rsidDel="00000000" w:rsidP="00000000" w:rsidRDefault="00000000" w:rsidRPr="00000000" w14:paraId="000002F2">
            <w:pPr>
              <w:spacing w:after="0" w:lineRule="auto"/>
              <w:rPr/>
            </w:pPr>
            <w:r w:rsidDel="00000000" w:rsidR="00000000" w:rsidRPr="00000000">
              <w:rPr>
                <w:sz w:val="17"/>
                <w:szCs w:val="17"/>
                <w:rtl w:val="0"/>
              </w:rPr>
              <w:t xml:space="preserve">Education overlay</w:t>
            </w:r>
            <w:r w:rsidDel="00000000" w:rsidR="00000000" w:rsidRPr="00000000">
              <w:rPr>
                <w:rtl w:val="0"/>
              </w:rPr>
            </w:r>
          </w:p>
        </w:tc>
        <w:tc>
          <w:tcPr>
            <w:shd w:fill="e8eef5" w:val="clear"/>
          </w:tcPr>
          <w:p w:rsidR="00000000" w:rsidDel="00000000" w:rsidP="00000000" w:rsidRDefault="00000000" w:rsidRPr="00000000" w14:paraId="000002F3">
            <w:pPr>
              <w:spacing w:after="0" w:lineRule="auto"/>
              <w:rPr/>
            </w:pPr>
            <w:r w:rsidDel="00000000" w:rsidR="00000000" w:rsidRPr="00000000">
              <w:rPr>
                <w:sz w:val="17"/>
                <w:szCs w:val="17"/>
                <w:rtl w:val="0"/>
              </w:rPr>
              <w:t xml:space="preserve">Within 90 days</w:t>
            </w:r>
            <w:r w:rsidDel="00000000" w:rsidR="00000000" w:rsidRPr="00000000">
              <w:rPr>
                <w:rtl w:val="0"/>
              </w:rPr>
            </w:r>
          </w:p>
        </w:tc>
      </w:tr>
    </w:tbl>
    <w:p w:rsidR="00000000" w:rsidDel="00000000" w:rsidP="00000000" w:rsidRDefault="00000000" w:rsidRPr="00000000" w14:paraId="000002F4">
      <w:pPr>
        <w:spacing w:after="0" w:lineRule="auto"/>
        <w:rPr/>
      </w:pPr>
      <w:r w:rsidDel="00000000" w:rsidR="00000000" w:rsidRPr="00000000">
        <w:rPr>
          <w:rtl w:val="0"/>
        </w:rPr>
      </w:r>
    </w:p>
    <w:p w:rsidR="00000000" w:rsidDel="00000000" w:rsidP="00000000" w:rsidRDefault="00000000" w:rsidRPr="00000000" w14:paraId="000002F5">
      <w:pPr>
        <w:pStyle w:val="Heading1"/>
        <w:pageBreakBefore w:val="1"/>
        <w:rPr/>
      </w:pPr>
      <w:r w:rsidDel="00000000" w:rsidR="00000000" w:rsidRPr="00000000">
        <w:rPr>
          <w:rtl w:val="0"/>
        </w:rPr>
        <w:t xml:space="preserve">Appendix A Scoring Method</w:t>
      </w:r>
    </w:p>
    <w:tbl>
      <w:tblPr>
        <w:tblStyle w:val="Table27"/>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400"/>
        <w:gridCol w:w="900"/>
        <w:gridCol w:w="6780"/>
        <w:tblGridChange w:id="0">
          <w:tblGrid>
            <w:gridCol w:w="2400"/>
            <w:gridCol w:w="900"/>
            <w:gridCol w:w="67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2F6">
            <w:pPr>
              <w:spacing w:after="0" w:lineRule="auto"/>
              <w:jc w:val="center"/>
              <w:rPr/>
            </w:pPr>
            <w:r w:rsidDel="00000000" w:rsidR="00000000" w:rsidRPr="00000000">
              <w:rPr>
                <w:b w:val="1"/>
                <w:bCs w:val="1"/>
                <w:color w:val="ffffff"/>
                <w:sz w:val="17"/>
                <w:szCs w:val="17"/>
                <w:rtl w:val="0"/>
              </w:rPr>
              <w:t xml:space="preserve">Criterion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F7">
            <w:pPr>
              <w:spacing w:after="0" w:lineRule="auto"/>
              <w:jc w:val="center"/>
              <w:rPr/>
            </w:pPr>
            <w:r w:rsidDel="00000000" w:rsidR="00000000" w:rsidRPr="00000000">
              <w:rPr>
                <w:b w:val="1"/>
                <w:bCs w:val="1"/>
                <w:color w:val="ffffff"/>
                <w:sz w:val="17"/>
                <w:szCs w:val="17"/>
                <w:rtl w:val="0"/>
              </w:rPr>
              <w:t xml:space="preserve">Weight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2F8">
            <w:pPr>
              <w:spacing w:after="0" w:lineRule="auto"/>
              <w:jc w:val="center"/>
              <w:rPr/>
            </w:pPr>
            <w:r w:rsidDel="00000000" w:rsidR="00000000" w:rsidRPr="00000000">
              <w:rPr>
                <w:b w:val="1"/>
                <w:bCs w:val="1"/>
                <w:color w:val="ffffff"/>
                <w:sz w:val="17"/>
                <w:szCs w:val="17"/>
                <w:rtl w:val="0"/>
              </w:rPr>
              <w:t xml:space="preserve">Definition</w:t>
            </w:r>
            <w:r w:rsidDel="00000000" w:rsidR="00000000" w:rsidRPr="00000000">
              <w:rPr>
                <w:rtl w:val="0"/>
              </w:rPr>
            </w:r>
          </w:p>
        </w:tc>
      </w:tr>
      <w:tr>
        <w:trPr>
          <w:cantSplit w:val="1"/>
          <w:tblHeader w:val="0"/>
        </w:trPr>
        <w:tc>
          <w:tcPr/>
          <w:p w:rsidR="00000000" w:rsidDel="00000000" w:rsidP="00000000" w:rsidRDefault="00000000" w:rsidRPr="00000000" w14:paraId="000002F9">
            <w:pPr>
              <w:spacing w:after="0" w:lineRule="auto"/>
              <w:rPr/>
            </w:pPr>
            <w:r w:rsidDel="00000000" w:rsidR="00000000" w:rsidRPr="00000000">
              <w:rPr>
                <w:b w:val="1"/>
                <w:bCs w:val="1"/>
                <w:sz w:val="17"/>
                <w:szCs w:val="17"/>
                <w:rtl w:val="0"/>
              </w:rPr>
              <w:t xml:space="preserve">Suite reuse</w:t>
            </w:r>
            <w:r w:rsidDel="00000000" w:rsidR="00000000" w:rsidRPr="00000000">
              <w:rPr>
                <w:rtl w:val="0"/>
              </w:rPr>
            </w:r>
          </w:p>
        </w:tc>
        <w:tc>
          <w:tcPr/>
          <w:p w:rsidR="00000000" w:rsidDel="00000000" w:rsidP="00000000" w:rsidRDefault="00000000" w:rsidRPr="00000000" w14:paraId="000002FA">
            <w:pPr>
              <w:spacing w:after="0" w:lineRule="auto"/>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2FB">
            <w:pPr>
              <w:spacing w:after="0" w:lineRule="auto"/>
              <w:rPr/>
            </w:pPr>
            <w:r w:rsidDel="00000000" w:rsidR="00000000" w:rsidRPr="00000000">
              <w:rPr>
                <w:sz w:val="17"/>
                <w:szCs w:val="17"/>
                <w:rtl w:val="0"/>
              </w:rPr>
              <w:t xml:space="preserve">How much of Studio, AI capabilities, Portal, Advance, Grader, Insights and deployment services can be reused without a separate architecture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2FC">
            <w:pPr>
              <w:spacing w:after="0" w:lineRule="auto"/>
              <w:rPr/>
            </w:pPr>
            <w:r w:rsidDel="00000000" w:rsidR="00000000" w:rsidRPr="00000000">
              <w:rPr>
                <w:b w:val="1"/>
                <w:bCs w:val="1"/>
                <w:sz w:val="17"/>
                <w:szCs w:val="17"/>
                <w:rtl w:val="0"/>
              </w:rPr>
              <w:t xml:space="preserve">Buyer and workflow proximity</w:t>
            </w:r>
            <w:r w:rsidDel="00000000" w:rsidR="00000000" w:rsidRPr="00000000">
              <w:rPr>
                <w:rtl w:val="0"/>
              </w:rPr>
            </w:r>
          </w:p>
        </w:tc>
        <w:tc>
          <w:tcPr>
            <w:shd w:fill="e8eef5" w:val="clear"/>
          </w:tcPr>
          <w:p w:rsidR="00000000" w:rsidDel="00000000" w:rsidP="00000000" w:rsidRDefault="00000000" w:rsidRPr="00000000" w14:paraId="000002FD">
            <w:pPr>
              <w:spacing w:after="0" w:lineRule="auto"/>
              <w:rPr/>
            </w:pPr>
            <w:r w:rsidDel="00000000" w:rsidR="00000000" w:rsidRPr="00000000">
              <w:rPr>
                <w:sz w:val="17"/>
                <w:szCs w:val="17"/>
                <w:rtl w:val="0"/>
              </w:rPr>
              <w:t xml:space="preserve">15%</w:t>
            </w:r>
            <w:r w:rsidDel="00000000" w:rsidR="00000000" w:rsidRPr="00000000">
              <w:rPr>
                <w:rtl w:val="0"/>
              </w:rPr>
            </w:r>
          </w:p>
        </w:tc>
        <w:tc>
          <w:tcPr>
            <w:shd w:fill="e8eef5" w:val="clear"/>
          </w:tcPr>
          <w:p w:rsidR="00000000" w:rsidDel="00000000" w:rsidP="00000000" w:rsidRDefault="00000000" w:rsidRPr="00000000" w14:paraId="000002FE">
            <w:pPr>
              <w:spacing w:after="0" w:lineRule="auto"/>
              <w:rPr/>
            </w:pPr>
            <w:r w:rsidDel="00000000" w:rsidR="00000000" w:rsidRPr="00000000">
              <w:rPr>
                <w:sz w:val="17"/>
                <w:szCs w:val="17"/>
                <w:rtl w:val="0"/>
              </w:rPr>
              <w:t xml:space="preserve">Similarity to current institutional buyers, governance, procurement and operating workflow</w:t>
            </w:r>
            <w:r w:rsidDel="00000000" w:rsidR="00000000" w:rsidRPr="00000000">
              <w:rPr>
                <w:rtl w:val="0"/>
              </w:rPr>
            </w:r>
          </w:p>
        </w:tc>
      </w:tr>
      <w:tr>
        <w:trPr>
          <w:cantSplit w:val="1"/>
          <w:tblHeader w:val="0"/>
        </w:trPr>
        <w:tc>
          <w:tcPr/>
          <w:p w:rsidR="00000000" w:rsidDel="00000000" w:rsidP="00000000" w:rsidRDefault="00000000" w:rsidRPr="00000000" w14:paraId="000002FF">
            <w:pPr>
              <w:spacing w:after="0" w:lineRule="auto"/>
              <w:rPr/>
            </w:pPr>
            <w:r w:rsidDel="00000000" w:rsidR="00000000" w:rsidRPr="00000000">
              <w:rPr>
                <w:b w:val="1"/>
                <w:bCs w:val="1"/>
                <w:sz w:val="17"/>
                <w:szCs w:val="17"/>
                <w:rtl w:val="0"/>
              </w:rPr>
              <w:t xml:space="preserve">OAT right to win</w:t>
            </w:r>
            <w:r w:rsidDel="00000000" w:rsidR="00000000" w:rsidRPr="00000000">
              <w:rPr>
                <w:rtl w:val="0"/>
              </w:rPr>
            </w:r>
          </w:p>
        </w:tc>
        <w:tc>
          <w:tcPr/>
          <w:p w:rsidR="00000000" w:rsidDel="00000000" w:rsidP="00000000" w:rsidRDefault="00000000" w:rsidRPr="00000000" w14:paraId="00000300">
            <w:pPr>
              <w:spacing w:after="0" w:lineRule="auto"/>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301">
            <w:pPr>
              <w:spacing w:after="0" w:lineRule="auto"/>
              <w:rPr/>
            </w:pPr>
            <w:r w:rsidDel="00000000" w:rsidR="00000000" w:rsidRPr="00000000">
              <w:rPr>
                <w:sz w:val="17"/>
                <w:szCs w:val="17"/>
                <w:rtl w:val="0"/>
              </w:rPr>
              <w:t xml:space="preserve">Strength of open source, standards, portability, deployment and complex assessment differentiation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02">
            <w:pPr>
              <w:spacing w:after="0" w:lineRule="auto"/>
              <w:rPr/>
            </w:pPr>
            <w:r w:rsidDel="00000000" w:rsidR="00000000" w:rsidRPr="00000000">
              <w:rPr>
                <w:b w:val="1"/>
                <w:bCs w:val="1"/>
                <w:sz w:val="17"/>
                <w:szCs w:val="17"/>
                <w:rtl w:val="0"/>
              </w:rPr>
              <w:t xml:space="preserve">Channel and reference leverage</w:t>
            </w:r>
            <w:r w:rsidDel="00000000" w:rsidR="00000000" w:rsidRPr="00000000">
              <w:rPr>
                <w:rtl w:val="0"/>
              </w:rPr>
            </w:r>
          </w:p>
        </w:tc>
        <w:tc>
          <w:tcPr>
            <w:shd w:fill="e8eef5" w:val="clear"/>
          </w:tcPr>
          <w:p w:rsidR="00000000" w:rsidDel="00000000" w:rsidP="00000000" w:rsidRDefault="00000000" w:rsidRPr="00000000" w14:paraId="00000303">
            <w:pPr>
              <w:spacing w:after="0" w:lineRule="auto"/>
              <w:rPr/>
            </w:pPr>
            <w:r w:rsidDel="00000000" w:rsidR="00000000" w:rsidRPr="00000000">
              <w:rPr>
                <w:sz w:val="17"/>
                <w:szCs w:val="17"/>
                <w:rtl w:val="0"/>
              </w:rPr>
              <w:t xml:space="preserve">15%</w:t>
            </w:r>
            <w:r w:rsidDel="00000000" w:rsidR="00000000" w:rsidRPr="00000000">
              <w:rPr>
                <w:rtl w:val="0"/>
              </w:rPr>
            </w:r>
          </w:p>
        </w:tc>
        <w:tc>
          <w:tcPr>
            <w:shd w:fill="e8eef5" w:val="clear"/>
          </w:tcPr>
          <w:p w:rsidR="00000000" w:rsidDel="00000000" w:rsidP="00000000" w:rsidRDefault="00000000" w:rsidRPr="00000000" w14:paraId="00000304">
            <w:pPr>
              <w:spacing w:after="0" w:lineRule="auto"/>
              <w:rPr/>
            </w:pPr>
            <w:r w:rsidDel="00000000" w:rsidR="00000000" w:rsidRPr="00000000">
              <w:rPr>
                <w:sz w:val="17"/>
                <w:szCs w:val="17"/>
                <w:rtl w:val="0"/>
              </w:rPr>
              <w:t xml:space="preserve">Ability to reuse current accounts, lighthouse proof, partners and ecosystems</w:t>
            </w:r>
            <w:r w:rsidDel="00000000" w:rsidR="00000000" w:rsidRPr="00000000">
              <w:rPr>
                <w:rtl w:val="0"/>
              </w:rPr>
            </w:r>
          </w:p>
        </w:tc>
      </w:tr>
      <w:tr>
        <w:trPr>
          <w:cantSplit w:val="1"/>
          <w:tblHeader w:val="0"/>
        </w:trPr>
        <w:tc>
          <w:tcPr/>
          <w:p w:rsidR="00000000" w:rsidDel="00000000" w:rsidP="00000000" w:rsidRDefault="00000000" w:rsidRPr="00000000" w14:paraId="00000305">
            <w:pPr>
              <w:spacing w:after="0" w:lineRule="auto"/>
              <w:rPr/>
            </w:pPr>
            <w:r w:rsidDel="00000000" w:rsidR="00000000" w:rsidRPr="00000000">
              <w:rPr>
                <w:b w:val="1"/>
                <w:bCs w:val="1"/>
                <w:sz w:val="17"/>
                <w:szCs w:val="17"/>
                <w:rtl w:val="0"/>
              </w:rPr>
              <w:t xml:space="preserve">Gap and delivery effort</w:t>
            </w:r>
            <w:r w:rsidDel="00000000" w:rsidR="00000000" w:rsidRPr="00000000">
              <w:rPr>
                <w:rtl w:val="0"/>
              </w:rPr>
            </w:r>
          </w:p>
        </w:tc>
        <w:tc>
          <w:tcPr/>
          <w:p w:rsidR="00000000" w:rsidDel="00000000" w:rsidP="00000000" w:rsidRDefault="00000000" w:rsidRPr="00000000" w14:paraId="00000306">
            <w:pPr>
              <w:spacing w:after="0" w:lineRule="auto"/>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307">
            <w:pPr>
              <w:spacing w:after="0" w:lineRule="auto"/>
              <w:rPr/>
            </w:pPr>
            <w:r w:rsidDel="00000000" w:rsidR="00000000" w:rsidRPr="00000000">
              <w:rPr>
                <w:sz w:val="17"/>
                <w:szCs w:val="17"/>
                <w:rtl w:val="0"/>
              </w:rPr>
              <w:t xml:space="preserve">Inverse of product, implementation and operational work required to become credible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08">
            <w:pPr>
              <w:spacing w:after="0" w:lineRule="auto"/>
              <w:rPr/>
            </w:pPr>
            <w:r w:rsidDel="00000000" w:rsidR="00000000" w:rsidRPr="00000000">
              <w:rPr>
                <w:b w:val="1"/>
                <w:bCs w:val="1"/>
                <w:sz w:val="17"/>
                <w:szCs w:val="17"/>
                <w:rtl w:val="0"/>
              </w:rPr>
              <w:t xml:space="preserve">Low content dependency</w:t>
            </w:r>
            <w:r w:rsidDel="00000000" w:rsidR="00000000" w:rsidRPr="00000000">
              <w:rPr>
                <w:rtl w:val="0"/>
              </w:rPr>
            </w:r>
          </w:p>
        </w:tc>
        <w:tc>
          <w:tcPr>
            <w:shd w:fill="e8eef5" w:val="clear"/>
          </w:tcPr>
          <w:p w:rsidR="00000000" w:rsidDel="00000000" w:rsidP="00000000" w:rsidRDefault="00000000" w:rsidRPr="00000000" w14:paraId="00000309">
            <w:pPr>
              <w:spacing w:after="0" w:lineRule="auto"/>
              <w:rPr/>
            </w:pPr>
            <w:r w:rsidDel="00000000" w:rsidR="00000000" w:rsidRPr="00000000">
              <w:rPr>
                <w:sz w:val="17"/>
                <w:szCs w:val="17"/>
                <w:rtl w:val="0"/>
              </w:rPr>
              <w:t xml:space="preserve">10%</w:t>
            </w:r>
            <w:r w:rsidDel="00000000" w:rsidR="00000000" w:rsidRPr="00000000">
              <w:rPr>
                <w:rtl w:val="0"/>
              </w:rPr>
            </w:r>
          </w:p>
        </w:tc>
        <w:tc>
          <w:tcPr>
            <w:shd w:fill="e8eef5" w:val="clear"/>
          </w:tcPr>
          <w:p w:rsidR="00000000" w:rsidDel="00000000" w:rsidP="00000000" w:rsidRDefault="00000000" w:rsidRPr="00000000" w14:paraId="0000030A">
            <w:pPr>
              <w:spacing w:after="0" w:lineRule="auto"/>
              <w:rPr/>
            </w:pPr>
            <w:r w:rsidDel="00000000" w:rsidR="00000000" w:rsidRPr="00000000">
              <w:rPr>
                <w:sz w:val="17"/>
                <w:szCs w:val="17"/>
                <w:rtl w:val="0"/>
              </w:rPr>
              <w:t xml:space="preserve">Ability to win without OAT funding a large proprietary content catalog</w:t>
            </w:r>
            <w:r w:rsidDel="00000000" w:rsidR="00000000" w:rsidRPr="00000000">
              <w:rPr>
                <w:rtl w:val="0"/>
              </w:rPr>
            </w:r>
          </w:p>
        </w:tc>
      </w:tr>
      <w:tr>
        <w:trPr>
          <w:cantSplit w:val="1"/>
          <w:tblHeader w:val="0"/>
        </w:trPr>
        <w:tc>
          <w:tcPr/>
          <w:p w:rsidR="00000000" w:rsidDel="00000000" w:rsidP="00000000" w:rsidRDefault="00000000" w:rsidRPr="00000000" w14:paraId="0000030B">
            <w:pPr>
              <w:spacing w:after="0" w:lineRule="auto"/>
              <w:rPr/>
            </w:pPr>
            <w:r w:rsidDel="00000000" w:rsidR="00000000" w:rsidRPr="00000000">
              <w:rPr>
                <w:b w:val="1"/>
                <w:bCs w:val="1"/>
                <w:sz w:val="17"/>
                <w:szCs w:val="17"/>
                <w:rtl w:val="0"/>
              </w:rPr>
              <w:t xml:space="preserve">Commercial repeatability</w:t>
            </w:r>
            <w:r w:rsidDel="00000000" w:rsidR="00000000" w:rsidRPr="00000000">
              <w:rPr>
                <w:rtl w:val="0"/>
              </w:rPr>
            </w:r>
          </w:p>
        </w:tc>
        <w:tc>
          <w:tcPr/>
          <w:p w:rsidR="00000000" w:rsidDel="00000000" w:rsidP="00000000" w:rsidRDefault="00000000" w:rsidRPr="00000000" w14:paraId="0000030C">
            <w:pPr>
              <w:spacing w:after="0" w:lineRule="auto"/>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30D">
            <w:pPr>
              <w:spacing w:after="0" w:lineRule="auto"/>
              <w:rPr/>
            </w:pPr>
            <w:r w:rsidDel="00000000" w:rsidR="00000000" w:rsidRPr="00000000">
              <w:rPr>
                <w:sz w:val="17"/>
                <w:szCs w:val="17"/>
                <w:rtl w:val="0"/>
              </w:rPr>
              <w:t xml:space="preserve">Potential for a repeatable offer, acceptable sales motion and renewal or expansion</w:t>
            </w:r>
            <w:r w:rsidDel="00000000" w:rsidR="00000000" w:rsidRPr="00000000">
              <w:rPr>
                <w:rtl w:val="0"/>
              </w:rPr>
            </w:r>
          </w:p>
        </w:tc>
      </w:tr>
    </w:tbl>
    <w:p w:rsidR="00000000" w:rsidDel="00000000" w:rsidP="00000000" w:rsidRDefault="00000000" w:rsidRPr="00000000" w14:paraId="0000030E">
      <w:pPr>
        <w:spacing w:after="0" w:lineRule="auto"/>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Sensitivity. Governed formative scores 4.03 only when the buyer is the district, state or ministry and OAT has access to trusted content, a production provisioning path and an evidence sponsor. Without those conditions it falls toward 3.5 and should remain a bounded partner offer. Higher Education is most sensitive to actual pilot expansion. Certification is most sensitive to how firmly OAT holds the product boundary around candidate, commerce and credential operations.</w:t>
      </w:r>
    </w:p>
    <w:p w:rsidR="00000000" w:rsidDel="00000000" w:rsidP="00000000" w:rsidRDefault="00000000" w:rsidRPr="00000000" w14:paraId="00000310">
      <w:pPr>
        <w:pStyle w:val="Heading1"/>
        <w:rPr/>
      </w:pPr>
      <w:r w:rsidDel="00000000" w:rsidR="00000000" w:rsidRPr="00000000">
        <w:rPr>
          <w:rtl w:val="0"/>
        </w:rPr>
        <w:t xml:space="preserve">Appendix B Authoring Market Sizing</w:t>
      </w:r>
    </w:p>
    <w:p w:rsidR="00000000" w:rsidDel="00000000" w:rsidP="00000000" w:rsidRDefault="00000000" w:rsidRPr="00000000" w14:paraId="00000311">
      <w:pPr>
        <w:rPr/>
      </w:pPr>
      <w:r w:rsidDel="00000000" w:rsidR="00000000" w:rsidRPr="00000000">
        <w:rPr>
          <w:rtl w:val="0"/>
        </w:rPr>
        <w:t xml:space="preserve">The figures below are planning ranges from the TAO Studio strategy and cover addressable authoring software and related workflow only. They are not total TAO-suite revenue forecasts, are not audited market forecasts, and overlap across segments. The rows must not be added into a portfolio total.</w:t>
      </w:r>
    </w:p>
    <w:tbl>
      <w:tblPr>
        <w:tblStyle w:val="Table28"/>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50"/>
        <w:gridCol w:w="3050"/>
        <w:gridCol w:w="1500"/>
        <w:gridCol w:w="1500"/>
        <w:gridCol w:w="1980"/>
        <w:tblGridChange w:id="0">
          <w:tblGrid>
            <w:gridCol w:w="2050"/>
            <w:gridCol w:w="3050"/>
            <w:gridCol w:w="1500"/>
            <w:gridCol w:w="1500"/>
            <w:gridCol w:w="19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312">
            <w:pPr>
              <w:spacing w:after="0" w:lineRule="auto"/>
              <w:jc w:val="center"/>
              <w:rPr/>
            </w:pPr>
            <w:r w:rsidDel="00000000" w:rsidR="00000000" w:rsidRPr="00000000">
              <w:rPr>
                <w:b w:val="1"/>
                <w:bCs w:val="1"/>
                <w:color w:val="ffffff"/>
                <w:sz w:val="17"/>
                <w:szCs w:val="17"/>
                <w:rtl w:val="0"/>
              </w:rPr>
              <w:t xml:space="preserve">Region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13">
            <w:pPr>
              <w:spacing w:after="0" w:lineRule="auto"/>
              <w:jc w:val="center"/>
              <w:rPr/>
            </w:pPr>
            <w:r w:rsidDel="00000000" w:rsidR="00000000" w:rsidRPr="00000000">
              <w:rPr>
                <w:b w:val="1"/>
                <w:bCs w:val="1"/>
                <w:color w:val="ffffff"/>
                <w:sz w:val="17"/>
                <w:szCs w:val="17"/>
                <w:rtl w:val="0"/>
              </w:rPr>
              <w:t xml:space="preserve">Segment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14">
            <w:pPr>
              <w:spacing w:after="0" w:lineRule="auto"/>
              <w:jc w:val="center"/>
              <w:rPr/>
            </w:pPr>
            <w:r w:rsidDel="00000000" w:rsidR="00000000" w:rsidRPr="00000000">
              <w:rPr>
                <w:b w:val="1"/>
                <w:bCs w:val="1"/>
                <w:color w:val="ffffff"/>
                <w:sz w:val="17"/>
                <w:szCs w:val="17"/>
                <w:rtl w:val="0"/>
              </w:rPr>
              <w:t xml:space="preserve">TAM</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15">
            <w:pPr>
              <w:spacing w:after="0" w:lineRule="auto"/>
              <w:jc w:val="center"/>
              <w:rPr/>
            </w:pPr>
            <w:r w:rsidDel="00000000" w:rsidR="00000000" w:rsidRPr="00000000">
              <w:rPr>
                <w:b w:val="1"/>
                <w:bCs w:val="1"/>
                <w:color w:val="ffffff"/>
                <w:sz w:val="17"/>
                <w:szCs w:val="17"/>
                <w:rtl w:val="0"/>
              </w:rPr>
              <w:t xml:space="preserve">SAM</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16">
            <w:pPr>
              <w:spacing w:after="0" w:lineRule="auto"/>
              <w:jc w:val="center"/>
              <w:rPr/>
            </w:pPr>
            <w:r w:rsidDel="00000000" w:rsidR="00000000" w:rsidRPr="00000000">
              <w:rPr>
                <w:b w:val="1"/>
                <w:bCs w:val="1"/>
                <w:color w:val="ffffff"/>
                <w:sz w:val="17"/>
                <w:szCs w:val="17"/>
                <w:rtl w:val="0"/>
              </w:rPr>
              <w:t xml:space="preserve">Indicative Year 3 SOM</w:t>
            </w:r>
            <w:r w:rsidDel="00000000" w:rsidR="00000000" w:rsidRPr="00000000">
              <w:rPr>
                <w:rtl w:val="0"/>
              </w:rPr>
            </w:r>
          </w:p>
        </w:tc>
      </w:tr>
      <w:tr>
        <w:trPr>
          <w:cantSplit w:val="1"/>
          <w:tblHeader w:val="0"/>
        </w:trPr>
        <w:tc>
          <w:tcPr/>
          <w:p w:rsidR="00000000" w:rsidDel="00000000" w:rsidP="00000000" w:rsidRDefault="00000000" w:rsidRPr="00000000" w14:paraId="00000317">
            <w:pPr>
              <w:spacing w:after="0" w:lineRule="auto"/>
              <w:rPr/>
            </w:pPr>
            <w:r w:rsidDel="00000000" w:rsidR="00000000" w:rsidRPr="00000000">
              <w:rPr>
                <w:b w:val="1"/>
                <w:bCs w:val="1"/>
                <w:sz w:val="16"/>
                <w:szCs w:val="16"/>
                <w:rtl w:val="0"/>
              </w:rPr>
              <w:t xml:space="preserve">European Union</w:t>
            </w:r>
            <w:r w:rsidDel="00000000" w:rsidR="00000000" w:rsidRPr="00000000">
              <w:rPr>
                <w:rtl w:val="0"/>
              </w:rPr>
            </w:r>
          </w:p>
        </w:tc>
        <w:tc>
          <w:tcPr/>
          <w:p w:rsidR="00000000" w:rsidDel="00000000" w:rsidP="00000000" w:rsidRDefault="00000000" w:rsidRPr="00000000" w14:paraId="00000318">
            <w:pPr>
              <w:spacing w:after="0" w:lineRule="auto"/>
              <w:rPr/>
            </w:pPr>
            <w:r w:rsidDel="00000000" w:rsidR="00000000" w:rsidRPr="00000000">
              <w:rPr>
                <w:sz w:val="16"/>
                <w:szCs w:val="16"/>
                <w:rtl w:val="0"/>
              </w:rPr>
              <w:t xml:space="preserve">Traditional including Higher Education</w:t>
            </w:r>
            <w:r w:rsidDel="00000000" w:rsidR="00000000" w:rsidRPr="00000000">
              <w:rPr>
                <w:rtl w:val="0"/>
              </w:rPr>
            </w:r>
          </w:p>
        </w:tc>
        <w:tc>
          <w:tcPr/>
          <w:p w:rsidR="00000000" w:rsidDel="00000000" w:rsidP="00000000" w:rsidRDefault="00000000" w:rsidRPr="00000000" w14:paraId="00000319">
            <w:pPr>
              <w:spacing w:after="0" w:lineRule="auto"/>
              <w:rPr/>
            </w:pPr>
            <w:r w:rsidDel="00000000" w:rsidR="00000000" w:rsidRPr="00000000">
              <w:rPr>
                <w:sz w:val="16"/>
                <w:szCs w:val="16"/>
                <w:rtl w:val="0"/>
              </w:rPr>
              <w:t xml:space="preserve">€357m</w:t>
            </w:r>
            <w:r w:rsidDel="00000000" w:rsidR="00000000" w:rsidRPr="00000000">
              <w:rPr>
                <w:rtl w:val="0"/>
              </w:rPr>
            </w:r>
          </w:p>
        </w:tc>
        <w:tc>
          <w:tcPr/>
          <w:p w:rsidR="00000000" w:rsidDel="00000000" w:rsidP="00000000" w:rsidRDefault="00000000" w:rsidRPr="00000000" w14:paraId="0000031A">
            <w:pPr>
              <w:spacing w:after="0" w:lineRule="auto"/>
              <w:rPr/>
            </w:pPr>
            <w:r w:rsidDel="00000000" w:rsidR="00000000" w:rsidRPr="00000000">
              <w:rPr>
                <w:sz w:val="16"/>
                <w:szCs w:val="16"/>
                <w:rtl w:val="0"/>
              </w:rPr>
              <w:t xml:space="preserve">€214m</w:t>
            </w:r>
            <w:r w:rsidDel="00000000" w:rsidR="00000000" w:rsidRPr="00000000">
              <w:rPr>
                <w:rtl w:val="0"/>
              </w:rPr>
            </w:r>
          </w:p>
        </w:tc>
        <w:tc>
          <w:tcPr/>
          <w:p w:rsidR="00000000" w:rsidDel="00000000" w:rsidP="00000000" w:rsidRDefault="00000000" w:rsidRPr="00000000" w14:paraId="0000031B">
            <w:pPr>
              <w:spacing w:after="0" w:lineRule="auto"/>
              <w:rPr/>
            </w:pPr>
            <w:r w:rsidDel="00000000" w:rsidR="00000000" w:rsidRPr="00000000">
              <w:rPr>
                <w:sz w:val="16"/>
                <w:szCs w:val="16"/>
                <w:rtl w:val="0"/>
              </w:rPr>
              <w:t xml:space="preserve">€5.1m</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1C">
            <w:pPr>
              <w:spacing w:after="0" w:lineRule="auto"/>
              <w:rPr/>
            </w:pPr>
            <w:r w:rsidDel="00000000" w:rsidR="00000000" w:rsidRPr="00000000">
              <w:rPr>
                <w:b w:val="1"/>
                <w:bCs w:val="1"/>
                <w:sz w:val="16"/>
                <w:szCs w:val="16"/>
                <w:rtl w:val="0"/>
              </w:rPr>
              <w:t xml:space="preserve">European Union</w:t>
            </w:r>
            <w:r w:rsidDel="00000000" w:rsidR="00000000" w:rsidRPr="00000000">
              <w:rPr>
                <w:rtl w:val="0"/>
              </w:rPr>
            </w:r>
          </w:p>
        </w:tc>
        <w:tc>
          <w:tcPr>
            <w:shd w:fill="e8eef5" w:val="clear"/>
          </w:tcPr>
          <w:p w:rsidR="00000000" w:rsidDel="00000000" w:rsidP="00000000" w:rsidRDefault="00000000" w:rsidRPr="00000000" w14:paraId="0000031D">
            <w:pPr>
              <w:spacing w:after="0" w:lineRule="auto"/>
              <w:rPr/>
            </w:pPr>
            <w:r w:rsidDel="00000000" w:rsidR="00000000" w:rsidRPr="00000000">
              <w:rPr>
                <w:sz w:val="16"/>
                <w:szCs w:val="16"/>
                <w:rtl w:val="0"/>
              </w:rPr>
              <w:t xml:space="preserve">Certification</w:t>
            </w:r>
            <w:r w:rsidDel="00000000" w:rsidR="00000000" w:rsidRPr="00000000">
              <w:rPr>
                <w:rtl w:val="0"/>
              </w:rPr>
            </w:r>
          </w:p>
        </w:tc>
        <w:tc>
          <w:tcPr>
            <w:shd w:fill="e8eef5" w:val="clear"/>
          </w:tcPr>
          <w:p w:rsidR="00000000" w:rsidDel="00000000" w:rsidP="00000000" w:rsidRDefault="00000000" w:rsidRPr="00000000" w14:paraId="0000031E">
            <w:pPr>
              <w:spacing w:after="0" w:lineRule="auto"/>
              <w:rPr/>
            </w:pPr>
            <w:r w:rsidDel="00000000" w:rsidR="00000000" w:rsidRPr="00000000">
              <w:rPr>
                <w:sz w:val="16"/>
                <w:szCs w:val="16"/>
                <w:rtl w:val="0"/>
              </w:rPr>
              <w:t xml:space="preserve">€148m</w:t>
            </w:r>
            <w:r w:rsidDel="00000000" w:rsidR="00000000" w:rsidRPr="00000000">
              <w:rPr>
                <w:rtl w:val="0"/>
              </w:rPr>
            </w:r>
          </w:p>
        </w:tc>
        <w:tc>
          <w:tcPr>
            <w:shd w:fill="e8eef5" w:val="clear"/>
          </w:tcPr>
          <w:p w:rsidR="00000000" w:rsidDel="00000000" w:rsidP="00000000" w:rsidRDefault="00000000" w:rsidRPr="00000000" w14:paraId="0000031F">
            <w:pPr>
              <w:spacing w:after="0" w:lineRule="auto"/>
              <w:rPr/>
            </w:pPr>
            <w:r w:rsidDel="00000000" w:rsidR="00000000" w:rsidRPr="00000000">
              <w:rPr>
                <w:sz w:val="16"/>
                <w:szCs w:val="16"/>
                <w:rtl w:val="0"/>
              </w:rPr>
              <w:t xml:space="preserve">€67m</w:t>
            </w:r>
            <w:r w:rsidDel="00000000" w:rsidR="00000000" w:rsidRPr="00000000">
              <w:rPr>
                <w:rtl w:val="0"/>
              </w:rPr>
            </w:r>
          </w:p>
        </w:tc>
        <w:tc>
          <w:tcPr>
            <w:shd w:fill="e8eef5" w:val="clear"/>
          </w:tcPr>
          <w:p w:rsidR="00000000" w:rsidDel="00000000" w:rsidP="00000000" w:rsidRDefault="00000000" w:rsidRPr="00000000" w14:paraId="00000320">
            <w:pPr>
              <w:spacing w:after="0" w:lineRule="auto"/>
              <w:rPr/>
            </w:pPr>
            <w:r w:rsidDel="00000000" w:rsidR="00000000" w:rsidRPr="00000000">
              <w:rPr>
                <w:sz w:val="16"/>
                <w:szCs w:val="16"/>
                <w:rtl w:val="0"/>
              </w:rPr>
              <w:t xml:space="preserve">€2.0m</w:t>
            </w:r>
            <w:r w:rsidDel="00000000" w:rsidR="00000000" w:rsidRPr="00000000">
              <w:rPr>
                <w:rtl w:val="0"/>
              </w:rPr>
            </w:r>
          </w:p>
        </w:tc>
      </w:tr>
      <w:tr>
        <w:trPr>
          <w:cantSplit w:val="1"/>
          <w:tblHeader w:val="0"/>
        </w:trPr>
        <w:tc>
          <w:tcPr/>
          <w:p w:rsidR="00000000" w:rsidDel="00000000" w:rsidP="00000000" w:rsidRDefault="00000000" w:rsidRPr="00000000" w14:paraId="00000321">
            <w:pPr>
              <w:spacing w:after="0" w:lineRule="auto"/>
              <w:rPr/>
            </w:pPr>
            <w:r w:rsidDel="00000000" w:rsidR="00000000" w:rsidRPr="00000000">
              <w:rPr>
                <w:b w:val="1"/>
                <w:bCs w:val="1"/>
                <w:sz w:val="16"/>
                <w:szCs w:val="16"/>
                <w:rtl w:val="0"/>
              </w:rPr>
              <w:t xml:space="preserve">European Union</w:t>
            </w:r>
            <w:r w:rsidDel="00000000" w:rsidR="00000000" w:rsidRPr="00000000">
              <w:rPr>
                <w:rtl w:val="0"/>
              </w:rPr>
            </w:r>
          </w:p>
        </w:tc>
        <w:tc>
          <w:tcPr/>
          <w:p w:rsidR="00000000" w:rsidDel="00000000" w:rsidP="00000000" w:rsidRDefault="00000000" w:rsidRPr="00000000" w14:paraId="00000322">
            <w:pPr>
              <w:spacing w:after="0" w:lineRule="auto"/>
              <w:rPr/>
            </w:pPr>
            <w:r w:rsidDel="00000000" w:rsidR="00000000" w:rsidRPr="00000000">
              <w:rPr>
                <w:sz w:val="16"/>
                <w:szCs w:val="16"/>
                <w:rtl w:val="0"/>
              </w:rPr>
              <w:t xml:space="preserve">Governed formative technology</w:t>
            </w:r>
            <w:r w:rsidDel="00000000" w:rsidR="00000000" w:rsidRPr="00000000">
              <w:rPr>
                <w:rtl w:val="0"/>
              </w:rPr>
            </w:r>
          </w:p>
        </w:tc>
        <w:tc>
          <w:tcPr/>
          <w:p w:rsidR="00000000" w:rsidDel="00000000" w:rsidP="00000000" w:rsidRDefault="00000000" w:rsidRPr="00000000" w14:paraId="00000323">
            <w:pPr>
              <w:spacing w:after="0" w:lineRule="auto"/>
              <w:rPr/>
            </w:pPr>
            <w:r w:rsidDel="00000000" w:rsidR="00000000" w:rsidRPr="00000000">
              <w:rPr>
                <w:sz w:val="16"/>
                <w:szCs w:val="16"/>
                <w:rtl w:val="0"/>
              </w:rPr>
              <w:t xml:space="preserve">€316m</w:t>
            </w:r>
            <w:r w:rsidDel="00000000" w:rsidR="00000000" w:rsidRPr="00000000">
              <w:rPr>
                <w:rtl w:val="0"/>
              </w:rPr>
            </w:r>
          </w:p>
        </w:tc>
        <w:tc>
          <w:tcPr/>
          <w:p w:rsidR="00000000" w:rsidDel="00000000" w:rsidP="00000000" w:rsidRDefault="00000000" w:rsidRPr="00000000" w14:paraId="00000324">
            <w:pPr>
              <w:spacing w:after="0" w:lineRule="auto"/>
              <w:rPr/>
            </w:pPr>
            <w:r w:rsidDel="00000000" w:rsidR="00000000" w:rsidRPr="00000000">
              <w:rPr>
                <w:sz w:val="16"/>
                <w:szCs w:val="16"/>
                <w:rtl w:val="0"/>
              </w:rPr>
              <w:t xml:space="preserve">€142m</w:t>
            </w:r>
            <w:r w:rsidDel="00000000" w:rsidR="00000000" w:rsidRPr="00000000">
              <w:rPr>
                <w:rtl w:val="0"/>
              </w:rPr>
            </w:r>
          </w:p>
        </w:tc>
        <w:tc>
          <w:tcPr/>
          <w:p w:rsidR="00000000" w:rsidDel="00000000" w:rsidP="00000000" w:rsidRDefault="00000000" w:rsidRPr="00000000" w14:paraId="00000325">
            <w:pPr>
              <w:spacing w:after="0" w:lineRule="auto"/>
              <w:rPr/>
            </w:pPr>
            <w:r w:rsidDel="00000000" w:rsidR="00000000" w:rsidRPr="00000000">
              <w:rPr>
                <w:sz w:val="16"/>
                <w:szCs w:val="16"/>
                <w:rtl w:val="0"/>
              </w:rPr>
              <w:t xml:space="preserve">€1.6m</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26">
            <w:pPr>
              <w:spacing w:after="0" w:lineRule="auto"/>
              <w:rPr/>
            </w:pPr>
            <w:r w:rsidDel="00000000" w:rsidR="00000000" w:rsidRPr="00000000">
              <w:rPr>
                <w:b w:val="1"/>
                <w:bCs w:val="1"/>
                <w:sz w:val="16"/>
                <w:szCs w:val="16"/>
                <w:rtl w:val="0"/>
              </w:rPr>
              <w:t xml:space="preserve">European Union</w:t>
            </w:r>
            <w:r w:rsidDel="00000000" w:rsidR="00000000" w:rsidRPr="00000000">
              <w:rPr>
                <w:rtl w:val="0"/>
              </w:rPr>
            </w:r>
          </w:p>
        </w:tc>
        <w:tc>
          <w:tcPr>
            <w:shd w:fill="e8eef5" w:val="clear"/>
          </w:tcPr>
          <w:p w:rsidR="00000000" w:rsidDel="00000000" w:rsidP="00000000" w:rsidRDefault="00000000" w:rsidRPr="00000000" w14:paraId="00000327">
            <w:pPr>
              <w:spacing w:after="0" w:lineRule="auto"/>
              <w:rPr/>
            </w:pPr>
            <w:r w:rsidDel="00000000" w:rsidR="00000000" w:rsidRPr="00000000">
              <w:rPr>
                <w:sz w:val="16"/>
                <w:szCs w:val="16"/>
                <w:rtl w:val="0"/>
              </w:rPr>
              <w:t xml:space="preserve">Assessment-led L&amp;D</w:t>
            </w:r>
            <w:r w:rsidDel="00000000" w:rsidR="00000000" w:rsidRPr="00000000">
              <w:rPr>
                <w:rtl w:val="0"/>
              </w:rPr>
            </w:r>
          </w:p>
        </w:tc>
        <w:tc>
          <w:tcPr>
            <w:shd w:fill="e8eef5" w:val="clear"/>
          </w:tcPr>
          <w:p w:rsidR="00000000" w:rsidDel="00000000" w:rsidP="00000000" w:rsidRDefault="00000000" w:rsidRPr="00000000" w14:paraId="00000328">
            <w:pPr>
              <w:spacing w:after="0" w:lineRule="auto"/>
              <w:rPr/>
            </w:pPr>
            <w:r w:rsidDel="00000000" w:rsidR="00000000" w:rsidRPr="00000000">
              <w:rPr>
                <w:sz w:val="16"/>
                <w:szCs w:val="16"/>
                <w:rtl w:val="0"/>
              </w:rPr>
              <w:t xml:space="preserve">€344m</w:t>
            </w:r>
            <w:r w:rsidDel="00000000" w:rsidR="00000000" w:rsidRPr="00000000">
              <w:rPr>
                <w:rtl w:val="0"/>
              </w:rPr>
            </w:r>
          </w:p>
        </w:tc>
        <w:tc>
          <w:tcPr>
            <w:shd w:fill="e8eef5" w:val="clear"/>
          </w:tcPr>
          <w:p w:rsidR="00000000" w:rsidDel="00000000" w:rsidP="00000000" w:rsidRDefault="00000000" w:rsidRPr="00000000" w14:paraId="00000329">
            <w:pPr>
              <w:spacing w:after="0" w:lineRule="auto"/>
              <w:rPr/>
            </w:pPr>
            <w:r w:rsidDel="00000000" w:rsidR="00000000" w:rsidRPr="00000000">
              <w:rPr>
                <w:sz w:val="16"/>
                <w:szCs w:val="16"/>
                <w:rtl w:val="0"/>
              </w:rPr>
              <w:t xml:space="preserve">€179m</w:t>
            </w:r>
            <w:r w:rsidDel="00000000" w:rsidR="00000000" w:rsidRPr="00000000">
              <w:rPr>
                <w:rtl w:val="0"/>
              </w:rPr>
            </w:r>
          </w:p>
        </w:tc>
        <w:tc>
          <w:tcPr>
            <w:shd w:fill="e8eef5" w:val="clear"/>
          </w:tcPr>
          <w:p w:rsidR="00000000" w:rsidDel="00000000" w:rsidP="00000000" w:rsidRDefault="00000000" w:rsidRPr="00000000" w14:paraId="0000032A">
            <w:pPr>
              <w:spacing w:after="0" w:lineRule="auto"/>
              <w:rPr/>
            </w:pPr>
            <w:r w:rsidDel="00000000" w:rsidR="00000000" w:rsidRPr="00000000">
              <w:rPr>
                <w:sz w:val="16"/>
                <w:szCs w:val="16"/>
                <w:rtl w:val="0"/>
              </w:rPr>
              <w:t xml:space="preserve">€1.1m</w:t>
            </w:r>
            <w:r w:rsidDel="00000000" w:rsidR="00000000" w:rsidRPr="00000000">
              <w:rPr>
                <w:rtl w:val="0"/>
              </w:rPr>
            </w:r>
          </w:p>
        </w:tc>
      </w:tr>
      <w:tr>
        <w:trPr>
          <w:cantSplit w:val="1"/>
          <w:tblHeader w:val="0"/>
        </w:trPr>
        <w:tc>
          <w:tcPr/>
          <w:p w:rsidR="00000000" w:rsidDel="00000000" w:rsidP="00000000" w:rsidRDefault="00000000" w:rsidRPr="00000000" w14:paraId="0000032B">
            <w:pPr>
              <w:spacing w:after="0" w:lineRule="auto"/>
              <w:rPr/>
            </w:pPr>
            <w:r w:rsidDel="00000000" w:rsidR="00000000" w:rsidRPr="00000000">
              <w:rPr>
                <w:b w:val="1"/>
                <w:bCs w:val="1"/>
                <w:sz w:val="16"/>
                <w:szCs w:val="16"/>
                <w:rtl w:val="0"/>
              </w:rPr>
              <w:t xml:space="preserve">United States and Canada</w:t>
            </w:r>
            <w:r w:rsidDel="00000000" w:rsidR="00000000" w:rsidRPr="00000000">
              <w:rPr>
                <w:rtl w:val="0"/>
              </w:rPr>
            </w:r>
          </w:p>
        </w:tc>
        <w:tc>
          <w:tcPr/>
          <w:p w:rsidR="00000000" w:rsidDel="00000000" w:rsidP="00000000" w:rsidRDefault="00000000" w:rsidRPr="00000000" w14:paraId="0000032C">
            <w:pPr>
              <w:spacing w:after="0" w:lineRule="auto"/>
              <w:rPr/>
            </w:pPr>
            <w:r w:rsidDel="00000000" w:rsidR="00000000" w:rsidRPr="00000000">
              <w:rPr>
                <w:sz w:val="16"/>
                <w:szCs w:val="16"/>
                <w:rtl w:val="0"/>
              </w:rPr>
              <w:t xml:space="preserve">Traditional including Higher Education</w:t>
            </w:r>
            <w:r w:rsidDel="00000000" w:rsidR="00000000" w:rsidRPr="00000000">
              <w:rPr>
                <w:rtl w:val="0"/>
              </w:rPr>
            </w:r>
          </w:p>
        </w:tc>
        <w:tc>
          <w:tcPr/>
          <w:p w:rsidR="00000000" w:rsidDel="00000000" w:rsidP="00000000" w:rsidRDefault="00000000" w:rsidRPr="00000000" w14:paraId="0000032D">
            <w:pPr>
              <w:spacing w:after="0" w:lineRule="auto"/>
              <w:rPr/>
            </w:pPr>
            <w:r w:rsidDel="00000000" w:rsidR="00000000" w:rsidRPr="00000000">
              <w:rPr>
                <w:sz w:val="16"/>
                <w:szCs w:val="16"/>
                <w:rtl w:val="0"/>
              </w:rPr>
              <w:t xml:space="preserve">$0.57–1.11bn</w:t>
            </w:r>
            <w:r w:rsidDel="00000000" w:rsidR="00000000" w:rsidRPr="00000000">
              <w:rPr>
                <w:rtl w:val="0"/>
              </w:rPr>
            </w:r>
          </w:p>
        </w:tc>
        <w:tc>
          <w:tcPr/>
          <w:p w:rsidR="00000000" w:rsidDel="00000000" w:rsidP="00000000" w:rsidRDefault="00000000" w:rsidRPr="00000000" w14:paraId="0000032E">
            <w:pPr>
              <w:spacing w:after="0" w:lineRule="auto"/>
              <w:rPr/>
            </w:pPr>
            <w:r w:rsidDel="00000000" w:rsidR="00000000" w:rsidRPr="00000000">
              <w:rPr>
                <w:sz w:val="16"/>
                <w:szCs w:val="16"/>
                <w:rtl w:val="0"/>
              </w:rPr>
              <w:t xml:space="preserve">$0.25–0.55bn</w:t>
            </w:r>
            <w:r w:rsidDel="00000000" w:rsidR="00000000" w:rsidRPr="00000000">
              <w:rPr>
                <w:rtl w:val="0"/>
              </w:rPr>
            </w:r>
          </w:p>
        </w:tc>
        <w:tc>
          <w:tcPr/>
          <w:p w:rsidR="00000000" w:rsidDel="00000000" w:rsidP="00000000" w:rsidRDefault="00000000" w:rsidRPr="00000000" w14:paraId="0000032F">
            <w:pPr>
              <w:spacing w:after="0" w:lineRule="auto"/>
              <w:rPr/>
            </w:pPr>
            <w:r w:rsidDel="00000000" w:rsidR="00000000" w:rsidRPr="00000000">
              <w:rPr>
                <w:sz w:val="16"/>
                <w:szCs w:val="16"/>
                <w:rtl w:val="0"/>
              </w:rPr>
              <w:t xml:space="preserve">$8–18m</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30">
            <w:pPr>
              <w:spacing w:after="0" w:lineRule="auto"/>
              <w:rPr/>
            </w:pPr>
            <w:r w:rsidDel="00000000" w:rsidR="00000000" w:rsidRPr="00000000">
              <w:rPr>
                <w:b w:val="1"/>
                <w:bCs w:val="1"/>
                <w:sz w:val="16"/>
                <w:szCs w:val="16"/>
                <w:rtl w:val="0"/>
              </w:rPr>
              <w:t xml:space="preserve">United States and Canada</w:t>
            </w:r>
            <w:r w:rsidDel="00000000" w:rsidR="00000000" w:rsidRPr="00000000">
              <w:rPr>
                <w:rtl w:val="0"/>
              </w:rPr>
            </w:r>
          </w:p>
        </w:tc>
        <w:tc>
          <w:tcPr>
            <w:shd w:fill="e8eef5" w:val="clear"/>
          </w:tcPr>
          <w:p w:rsidR="00000000" w:rsidDel="00000000" w:rsidP="00000000" w:rsidRDefault="00000000" w:rsidRPr="00000000" w14:paraId="00000331">
            <w:pPr>
              <w:spacing w:after="0" w:lineRule="auto"/>
              <w:rPr/>
            </w:pPr>
            <w:r w:rsidDel="00000000" w:rsidR="00000000" w:rsidRPr="00000000">
              <w:rPr>
                <w:sz w:val="16"/>
                <w:szCs w:val="16"/>
                <w:rtl w:val="0"/>
              </w:rPr>
              <w:t xml:space="preserve">Certification</w:t>
            </w:r>
            <w:r w:rsidDel="00000000" w:rsidR="00000000" w:rsidRPr="00000000">
              <w:rPr>
                <w:rtl w:val="0"/>
              </w:rPr>
            </w:r>
          </w:p>
        </w:tc>
        <w:tc>
          <w:tcPr>
            <w:shd w:fill="e8eef5" w:val="clear"/>
          </w:tcPr>
          <w:p w:rsidR="00000000" w:rsidDel="00000000" w:rsidP="00000000" w:rsidRDefault="00000000" w:rsidRPr="00000000" w14:paraId="00000332">
            <w:pPr>
              <w:spacing w:after="0" w:lineRule="auto"/>
              <w:rPr/>
            </w:pPr>
            <w:r w:rsidDel="00000000" w:rsidR="00000000" w:rsidRPr="00000000">
              <w:rPr>
                <w:sz w:val="16"/>
                <w:szCs w:val="16"/>
                <w:rtl w:val="0"/>
              </w:rPr>
              <w:t xml:space="preserve">$0.27–0.62bn</w:t>
            </w:r>
            <w:r w:rsidDel="00000000" w:rsidR="00000000" w:rsidRPr="00000000">
              <w:rPr>
                <w:rtl w:val="0"/>
              </w:rPr>
            </w:r>
          </w:p>
        </w:tc>
        <w:tc>
          <w:tcPr>
            <w:shd w:fill="e8eef5" w:val="clear"/>
          </w:tcPr>
          <w:p w:rsidR="00000000" w:rsidDel="00000000" w:rsidP="00000000" w:rsidRDefault="00000000" w:rsidRPr="00000000" w14:paraId="00000333">
            <w:pPr>
              <w:spacing w:after="0" w:lineRule="auto"/>
              <w:rPr/>
            </w:pPr>
            <w:r w:rsidDel="00000000" w:rsidR="00000000" w:rsidRPr="00000000">
              <w:rPr>
                <w:sz w:val="16"/>
                <w:szCs w:val="16"/>
                <w:rtl w:val="0"/>
              </w:rPr>
              <w:t xml:space="preserve">$0.12–0.28bn</w:t>
            </w:r>
            <w:r w:rsidDel="00000000" w:rsidR="00000000" w:rsidRPr="00000000">
              <w:rPr>
                <w:rtl w:val="0"/>
              </w:rPr>
            </w:r>
          </w:p>
        </w:tc>
        <w:tc>
          <w:tcPr>
            <w:shd w:fill="e8eef5" w:val="clear"/>
          </w:tcPr>
          <w:p w:rsidR="00000000" w:rsidDel="00000000" w:rsidP="00000000" w:rsidRDefault="00000000" w:rsidRPr="00000000" w14:paraId="00000334">
            <w:pPr>
              <w:spacing w:after="0" w:lineRule="auto"/>
              <w:rPr/>
            </w:pPr>
            <w:r w:rsidDel="00000000" w:rsidR="00000000" w:rsidRPr="00000000">
              <w:rPr>
                <w:sz w:val="16"/>
                <w:szCs w:val="16"/>
                <w:rtl w:val="0"/>
              </w:rPr>
              <w:t xml:space="preserve">$3–9m</w:t>
            </w:r>
            <w:r w:rsidDel="00000000" w:rsidR="00000000" w:rsidRPr="00000000">
              <w:rPr>
                <w:rtl w:val="0"/>
              </w:rPr>
            </w:r>
          </w:p>
        </w:tc>
      </w:tr>
      <w:tr>
        <w:trPr>
          <w:cantSplit w:val="1"/>
          <w:tblHeader w:val="0"/>
        </w:trPr>
        <w:tc>
          <w:tcPr/>
          <w:p w:rsidR="00000000" w:rsidDel="00000000" w:rsidP="00000000" w:rsidRDefault="00000000" w:rsidRPr="00000000" w14:paraId="00000335">
            <w:pPr>
              <w:spacing w:after="0" w:lineRule="auto"/>
              <w:rPr/>
            </w:pPr>
            <w:r w:rsidDel="00000000" w:rsidR="00000000" w:rsidRPr="00000000">
              <w:rPr>
                <w:b w:val="1"/>
                <w:bCs w:val="1"/>
                <w:sz w:val="16"/>
                <w:szCs w:val="16"/>
                <w:rtl w:val="0"/>
              </w:rPr>
              <w:t xml:space="preserve">United States and Canada</w:t>
            </w:r>
            <w:r w:rsidDel="00000000" w:rsidR="00000000" w:rsidRPr="00000000">
              <w:rPr>
                <w:rtl w:val="0"/>
              </w:rPr>
            </w:r>
          </w:p>
        </w:tc>
        <w:tc>
          <w:tcPr/>
          <w:p w:rsidR="00000000" w:rsidDel="00000000" w:rsidP="00000000" w:rsidRDefault="00000000" w:rsidRPr="00000000" w14:paraId="00000336">
            <w:pPr>
              <w:spacing w:after="0" w:lineRule="auto"/>
              <w:rPr/>
            </w:pPr>
            <w:r w:rsidDel="00000000" w:rsidR="00000000" w:rsidRPr="00000000">
              <w:rPr>
                <w:sz w:val="16"/>
                <w:szCs w:val="16"/>
                <w:rtl w:val="0"/>
              </w:rPr>
              <w:t xml:space="preserve">Governed formative technology</w:t>
            </w:r>
            <w:r w:rsidDel="00000000" w:rsidR="00000000" w:rsidRPr="00000000">
              <w:rPr>
                <w:rtl w:val="0"/>
              </w:rPr>
            </w:r>
          </w:p>
        </w:tc>
        <w:tc>
          <w:tcPr/>
          <w:p w:rsidR="00000000" w:rsidDel="00000000" w:rsidP="00000000" w:rsidRDefault="00000000" w:rsidRPr="00000000" w14:paraId="00000337">
            <w:pPr>
              <w:spacing w:after="0" w:lineRule="auto"/>
              <w:rPr/>
            </w:pPr>
            <w:r w:rsidDel="00000000" w:rsidR="00000000" w:rsidRPr="00000000">
              <w:rPr>
                <w:sz w:val="16"/>
                <w:szCs w:val="16"/>
                <w:rtl w:val="0"/>
              </w:rPr>
              <w:t xml:space="preserve">$0.39–0.66bn</w:t>
            </w:r>
            <w:r w:rsidDel="00000000" w:rsidR="00000000" w:rsidRPr="00000000">
              <w:rPr>
                <w:rtl w:val="0"/>
              </w:rPr>
            </w:r>
          </w:p>
        </w:tc>
        <w:tc>
          <w:tcPr/>
          <w:p w:rsidR="00000000" w:rsidDel="00000000" w:rsidP="00000000" w:rsidRDefault="00000000" w:rsidRPr="00000000" w14:paraId="00000338">
            <w:pPr>
              <w:spacing w:after="0" w:lineRule="auto"/>
              <w:rPr/>
            </w:pPr>
            <w:r w:rsidDel="00000000" w:rsidR="00000000" w:rsidRPr="00000000">
              <w:rPr>
                <w:sz w:val="16"/>
                <w:szCs w:val="16"/>
                <w:rtl w:val="0"/>
              </w:rPr>
              <w:t xml:space="preserve">$0.15–0.30bn</w:t>
            </w:r>
            <w:r w:rsidDel="00000000" w:rsidR="00000000" w:rsidRPr="00000000">
              <w:rPr>
                <w:rtl w:val="0"/>
              </w:rPr>
            </w:r>
          </w:p>
        </w:tc>
        <w:tc>
          <w:tcPr/>
          <w:p w:rsidR="00000000" w:rsidDel="00000000" w:rsidP="00000000" w:rsidRDefault="00000000" w:rsidRPr="00000000" w14:paraId="00000339">
            <w:pPr>
              <w:spacing w:after="0" w:lineRule="auto"/>
              <w:rPr/>
            </w:pPr>
            <w:r w:rsidDel="00000000" w:rsidR="00000000" w:rsidRPr="00000000">
              <w:rPr>
                <w:sz w:val="16"/>
                <w:szCs w:val="16"/>
                <w:rtl w:val="0"/>
              </w:rPr>
              <w:t xml:space="preserve">$2–5m</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3A">
            <w:pPr>
              <w:spacing w:after="0" w:lineRule="auto"/>
              <w:rPr/>
            </w:pPr>
            <w:r w:rsidDel="00000000" w:rsidR="00000000" w:rsidRPr="00000000">
              <w:rPr>
                <w:b w:val="1"/>
                <w:bCs w:val="1"/>
                <w:sz w:val="16"/>
                <w:szCs w:val="16"/>
                <w:rtl w:val="0"/>
              </w:rPr>
              <w:t xml:space="preserve">United States and Canada</w:t>
            </w:r>
            <w:r w:rsidDel="00000000" w:rsidR="00000000" w:rsidRPr="00000000">
              <w:rPr>
                <w:rtl w:val="0"/>
              </w:rPr>
            </w:r>
          </w:p>
        </w:tc>
        <w:tc>
          <w:tcPr>
            <w:shd w:fill="e8eef5" w:val="clear"/>
          </w:tcPr>
          <w:p w:rsidR="00000000" w:rsidDel="00000000" w:rsidP="00000000" w:rsidRDefault="00000000" w:rsidRPr="00000000" w14:paraId="0000033B">
            <w:pPr>
              <w:spacing w:after="0" w:lineRule="auto"/>
              <w:rPr/>
            </w:pPr>
            <w:r w:rsidDel="00000000" w:rsidR="00000000" w:rsidRPr="00000000">
              <w:rPr>
                <w:sz w:val="16"/>
                <w:szCs w:val="16"/>
                <w:rtl w:val="0"/>
              </w:rPr>
              <w:t xml:space="preserve">Assessment-led L&amp;D</w:t>
            </w:r>
            <w:r w:rsidDel="00000000" w:rsidR="00000000" w:rsidRPr="00000000">
              <w:rPr>
                <w:rtl w:val="0"/>
              </w:rPr>
            </w:r>
          </w:p>
        </w:tc>
        <w:tc>
          <w:tcPr>
            <w:shd w:fill="e8eef5" w:val="clear"/>
          </w:tcPr>
          <w:p w:rsidR="00000000" w:rsidDel="00000000" w:rsidP="00000000" w:rsidRDefault="00000000" w:rsidRPr="00000000" w14:paraId="0000033C">
            <w:pPr>
              <w:spacing w:after="0" w:lineRule="auto"/>
              <w:rPr/>
            </w:pPr>
            <w:r w:rsidDel="00000000" w:rsidR="00000000" w:rsidRPr="00000000">
              <w:rPr>
                <w:sz w:val="16"/>
                <w:szCs w:val="16"/>
                <w:rtl w:val="0"/>
              </w:rPr>
              <w:t xml:space="preserve">$0.88–1.49bn</w:t>
            </w:r>
            <w:r w:rsidDel="00000000" w:rsidR="00000000" w:rsidRPr="00000000">
              <w:rPr>
                <w:rtl w:val="0"/>
              </w:rPr>
            </w:r>
          </w:p>
        </w:tc>
        <w:tc>
          <w:tcPr>
            <w:shd w:fill="e8eef5" w:val="clear"/>
          </w:tcPr>
          <w:p w:rsidR="00000000" w:rsidDel="00000000" w:rsidP="00000000" w:rsidRDefault="00000000" w:rsidRPr="00000000" w14:paraId="0000033D">
            <w:pPr>
              <w:spacing w:after="0" w:lineRule="auto"/>
              <w:rPr/>
            </w:pPr>
            <w:r w:rsidDel="00000000" w:rsidR="00000000" w:rsidRPr="00000000">
              <w:rPr>
                <w:sz w:val="16"/>
                <w:szCs w:val="16"/>
                <w:rtl w:val="0"/>
              </w:rPr>
              <w:t xml:space="preserve">$0.16–0.36bn</w:t>
            </w:r>
            <w:r w:rsidDel="00000000" w:rsidR="00000000" w:rsidRPr="00000000">
              <w:rPr>
                <w:rtl w:val="0"/>
              </w:rPr>
            </w:r>
          </w:p>
        </w:tc>
        <w:tc>
          <w:tcPr>
            <w:shd w:fill="e8eef5" w:val="clear"/>
          </w:tcPr>
          <w:p w:rsidR="00000000" w:rsidDel="00000000" w:rsidP="00000000" w:rsidRDefault="00000000" w:rsidRPr="00000000" w14:paraId="0000033E">
            <w:pPr>
              <w:spacing w:after="0" w:lineRule="auto"/>
              <w:rPr/>
            </w:pPr>
            <w:r w:rsidDel="00000000" w:rsidR="00000000" w:rsidRPr="00000000">
              <w:rPr>
                <w:sz w:val="16"/>
                <w:szCs w:val="16"/>
                <w:rtl w:val="0"/>
              </w:rPr>
              <w:t xml:space="preserve">$1.5–4.5m</w:t>
            </w:r>
            <w:r w:rsidDel="00000000" w:rsidR="00000000" w:rsidRPr="00000000">
              <w:rPr>
                <w:rtl w:val="0"/>
              </w:rPr>
            </w:r>
          </w:p>
        </w:tc>
      </w:tr>
    </w:tbl>
    <w:p w:rsidR="00000000" w:rsidDel="00000000" w:rsidP="00000000" w:rsidRDefault="00000000" w:rsidRPr="00000000" w14:paraId="0000033F">
      <w:pPr>
        <w:spacing w:after="0" w:lineRule="auto"/>
        <w:rPr/>
      </w:pP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rPr/>
      </w:pPr>
      <w:r w:rsidDel="00000000" w:rsidR="00000000" w:rsidRPr="00000000">
        <w:rPr>
          <w:rtl w:val="0"/>
        </w:rPr>
        <w:t xml:space="preserve">Appendix C Competitive Implications</w:t>
      </w:r>
    </w:p>
    <w:tbl>
      <w:tblPr>
        <w:tblStyle w:val="Table29"/>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00"/>
        <w:gridCol w:w="2600"/>
        <w:gridCol w:w="3000"/>
        <w:gridCol w:w="2580"/>
        <w:tblGridChange w:id="0">
          <w:tblGrid>
            <w:gridCol w:w="1900"/>
            <w:gridCol w:w="2600"/>
            <w:gridCol w:w="3000"/>
            <w:gridCol w:w="25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342">
            <w:pPr>
              <w:spacing w:after="0" w:lineRule="auto"/>
              <w:jc w:val="center"/>
              <w:rPr/>
            </w:pPr>
            <w:r w:rsidDel="00000000" w:rsidR="00000000" w:rsidRPr="00000000">
              <w:rPr>
                <w:b w:val="1"/>
                <w:bCs w:val="1"/>
                <w:color w:val="ffffff"/>
                <w:sz w:val="17"/>
                <w:szCs w:val="17"/>
                <w:rtl w:val="0"/>
              </w:rPr>
              <w:t xml:space="preserve">Competitive pattern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43">
            <w:pPr>
              <w:spacing w:after="0" w:lineRule="auto"/>
              <w:jc w:val="center"/>
              <w:rPr/>
            </w:pPr>
            <w:r w:rsidDel="00000000" w:rsidR="00000000" w:rsidRPr="00000000">
              <w:rPr>
                <w:b w:val="1"/>
                <w:bCs w:val="1"/>
                <w:color w:val="ffffff"/>
                <w:sz w:val="17"/>
                <w:szCs w:val="17"/>
                <w:rtl w:val="0"/>
              </w:rPr>
              <w:t xml:space="preserve">Representative competitors</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44">
            <w:pPr>
              <w:spacing w:after="0" w:lineRule="auto"/>
              <w:jc w:val="center"/>
              <w:rPr/>
            </w:pPr>
            <w:r w:rsidDel="00000000" w:rsidR="00000000" w:rsidRPr="00000000">
              <w:rPr>
                <w:b w:val="1"/>
                <w:bCs w:val="1"/>
                <w:color w:val="ffffff"/>
                <w:sz w:val="17"/>
                <w:szCs w:val="17"/>
                <w:rtl w:val="0"/>
              </w:rPr>
              <w:t xml:space="preserve">Implication</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45">
            <w:pPr>
              <w:spacing w:after="0" w:lineRule="auto"/>
              <w:jc w:val="center"/>
              <w:rPr/>
            </w:pPr>
            <w:r w:rsidDel="00000000" w:rsidR="00000000" w:rsidRPr="00000000">
              <w:rPr>
                <w:b w:val="1"/>
                <w:bCs w:val="1"/>
                <w:color w:val="ffffff"/>
                <w:sz w:val="17"/>
                <w:szCs w:val="17"/>
                <w:rtl w:val="0"/>
              </w:rPr>
              <w:t xml:space="preserve">OAT response</w:t>
            </w:r>
            <w:r w:rsidDel="00000000" w:rsidR="00000000" w:rsidRPr="00000000">
              <w:rPr>
                <w:rtl w:val="0"/>
              </w:rPr>
            </w:r>
          </w:p>
        </w:tc>
      </w:tr>
      <w:tr>
        <w:trPr>
          <w:cantSplit w:val="1"/>
          <w:tblHeader w:val="0"/>
        </w:trPr>
        <w:tc>
          <w:tcPr/>
          <w:p w:rsidR="00000000" w:rsidDel="00000000" w:rsidP="00000000" w:rsidRDefault="00000000" w:rsidRPr="00000000" w14:paraId="00000346">
            <w:pPr>
              <w:spacing w:after="0" w:lineRule="auto"/>
              <w:rPr/>
            </w:pPr>
            <w:r w:rsidDel="00000000" w:rsidR="00000000" w:rsidRPr="00000000">
              <w:rPr>
                <w:b w:val="1"/>
                <w:bCs w:val="1"/>
                <w:sz w:val="16"/>
                <w:szCs w:val="16"/>
                <w:rtl w:val="0"/>
              </w:rPr>
              <w:t xml:space="preserve">End-to-end institutional assessment</w:t>
            </w:r>
            <w:r w:rsidDel="00000000" w:rsidR="00000000" w:rsidRPr="00000000">
              <w:rPr>
                <w:rtl w:val="0"/>
              </w:rPr>
            </w:r>
          </w:p>
        </w:tc>
        <w:tc>
          <w:tcPr/>
          <w:p w:rsidR="00000000" w:rsidDel="00000000" w:rsidP="00000000" w:rsidRDefault="00000000" w:rsidRPr="00000000" w14:paraId="00000347">
            <w:pPr>
              <w:spacing w:after="0" w:lineRule="auto"/>
              <w:rPr/>
            </w:pPr>
            <w:r w:rsidDel="00000000" w:rsidR="00000000" w:rsidRPr="00000000">
              <w:rPr>
                <w:sz w:val="16"/>
                <w:szCs w:val="16"/>
                <w:rtl w:val="0"/>
              </w:rPr>
              <w:t xml:space="preserve">Inspera, Questionmark, Cirrus Assessment, UNIwise WISEflow, Paragin Remindo, ANS, TestVision, Televic</w:t>
            </w:r>
            <w:r w:rsidDel="00000000" w:rsidR="00000000" w:rsidRPr="00000000">
              <w:rPr>
                <w:rtl w:val="0"/>
              </w:rPr>
            </w:r>
          </w:p>
        </w:tc>
        <w:tc>
          <w:tcPr/>
          <w:p w:rsidR="00000000" w:rsidDel="00000000" w:rsidP="00000000" w:rsidRDefault="00000000" w:rsidRPr="00000000" w14:paraId="00000348">
            <w:pPr>
              <w:spacing w:after="0" w:lineRule="auto"/>
              <w:rPr/>
            </w:pPr>
            <w:r w:rsidDel="00000000" w:rsidR="00000000" w:rsidRPr="00000000">
              <w:rPr>
                <w:sz w:val="16"/>
                <w:szCs w:val="16"/>
                <w:rtl w:val="0"/>
              </w:rPr>
              <w:t xml:space="preserve">Integrated authoring, administration, delivery and grading set the institutional expectation</w:t>
            </w:r>
            <w:r w:rsidDel="00000000" w:rsidR="00000000" w:rsidRPr="00000000">
              <w:rPr>
                <w:rtl w:val="0"/>
              </w:rPr>
            </w:r>
          </w:p>
        </w:tc>
        <w:tc>
          <w:tcPr/>
          <w:p w:rsidR="00000000" w:rsidDel="00000000" w:rsidP="00000000" w:rsidRDefault="00000000" w:rsidRPr="00000000" w14:paraId="00000349">
            <w:pPr>
              <w:spacing w:after="0" w:lineRule="auto"/>
              <w:rPr/>
            </w:pPr>
            <w:r w:rsidDel="00000000" w:rsidR="00000000" w:rsidRPr="00000000">
              <w:rPr>
                <w:sz w:val="16"/>
                <w:szCs w:val="16"/>
                <w:rtl w:val="0"/>
              </w:rPr>
              <w:t xml:space="preserve">Win on open standards, control, complex assessment, deployment and partner openness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4A">
            <w:pPr>
              <w:spacing w:after="0" w:lineRule="auto"/>
              <w:rPr/>
            </w:pPr>
            <w:r w:rsidDel="00000000" w:rsidR="00000000" w:rsidRPr="00000000">
              <w:rPr>
                <w:b w:val="1"/>
                <w:bCs w:val="1"/>
                <w:sz w:val="16"/>
                <w:szCs w:val="16"/>
                <w:rtl w:val="0"/>
              </w:rPr>
              <w:t xml:space="preserve">Low-friction digital exam</w:t>
            </w:r>
            <w:r w:rsidDel="00000000" w:rsidR="00000000" w:rsidRPr="00000000">
              <w:rPr>
                <w:rtl w:val="0"/>
              </w:rPr>
            </w:r>
          </w:p>
        </w:tc>
        <w:tc>
          <w:tcPr>
            <w:shd w:fill="e8eef5" w:val="clear"/>
          </w:tcPr>
          <w:p w:rsidR="00000000" w:rsidDel="00000000" w:rsidP="00000000" w:rsidRDefault="00000000" w:rsidRPr="00000000" w14:paraId="0000034B">
            <w:pPr>
              <w:spacing w:after="0" w:lineRule="auto"/>
              <w:rPr/>
            </w:pPr>
            <w:r w:rsidDel="00000000" w:rsidR="00000000" w:rsidRPr="00000000">
              <w:rPr>
                <w:sz w:val="16"/>
                <w:szCs w:val="16"/>
                <w:rtl w:val="0"/>
              </w:rPr>
              <w:t xml:space="preserve">Exam.net, Dugga, Digiexam, TestWe, EvaExam, ONYX</w:t>
            </w:r>
            <w:r w:rsidDel="00000000" w:rsidR="00000000" w:rsidRPr="00000000">
              <w:rPr>
                <w:rtl w:val="0"/>
              </w:rPr>
            </w:r>
          </w:p>
        </w:tc>
        <w:tc>
          <w:tcPr>
            <w:shd w:fill="e8eef5" w:val="clear"/>
          </w:tcPr>
          <w:p w:rsidR="00000000" w:rsidDel="00000000" w:rsidP="00000000" w:rsidRDefault="00000000" w:rsidRPr="00000000" w14:paraId="0000034C">
            <w:pPr>
              <w:spacing w:after="0" w:lineRule="auto"/>
              <w:rPr/>
            </w:pPr>
            <w:r w:rsidDel="00000000" w:rsidR="00000000" w:rsidRPr="00000000">
              <w:rPr>
                <w:sz w:val="16"/>
                <w:szCs w:val="16"/>
                <w:rtl w:val="0"/>
              </w:rPr>
              <w:t xml:space="preserve">Ease of use and rapid exam creation lower adoption barriers</w:t>
            </w:r>
            <w:r w:rsidDel="00000000" w:rsidR="00000000" w:rsidRPr="00000000">
              <w:rPr>
                <w:rtl w:val="0"/>
              </w:rPr>
            </w:r>
          </w:p>
        </w:tc>
        <w:tc>
          <w:tcPr>
            <w:shd w:fill="e8eef5" w:val="clear"/>
          </w:tcPr>
          <w:p w:rsidR="00000000" w:rsidDel="00000000" w:rsidP="00000000" w:rsidRDefault="00000000" w:rsidRPr="00000000" w14:paraId="0000034D">
            <w:pPr>
              <w:spacing w:after="0" w:lineRule="auto"/>
              <w:rPr/>
            </w:pPr>
            <w:r w:rsidDel="00000000" w:rsidR="00000000" w:rsidRPr="00000000">
              <w:rPr>
                <w:sz w:val="16"/>
                <w:szCs w:val="16"/>
                <w:rtl w:val="0"/>
              </w:rPr>
              <w:t xml:space="preserve">Simplify configured workflows without weakening governance</w:t>
            </w:r>
            <w:r w:rsidDel="00000000" w:rsidR="00000000" w:rsidRPr="00000000">
              <w:rPr>
                <w:rtl w:val="0"/>
              </w:rPr>
            </w:r>
          </w:p>
        </w:tc>
      </w:tr>
      <w:tr>
        <w:trPr>
          <w:cantSplit w:val="1"/>
          <w:tblHeader w:val="0"/>
        </w:trPr>
        <w:tc>
          <w:tcPr/>
          <w:p w:rsidR="00000000" w:rsidDel="00000000" w:rsidP="00000000" w:rsidRDefault="00000000" w:rsidRPr="00000000" w14:paraId="0000034E">
            <w:pPr>
              <w:spacing w:after="0" w:lineRule="auto"/>
              <w:rPr/>
            </w:pPr>
            <w:r w:rsidDel="00000000" w:rsidR="00000000" w:rsidRPr="00000000">
              <w:rPr>
                <w:b w:val="1"/>
                <w:bCs w:val="1"/>
                <w:sz w:val="16"/>
                <w:szCs w:val="16"/>
                <w:rtl w:val="0"/>
              </w:rPr>
              <w:t xml:space="preserve">Large-scale assessment and services</w:t>
            </w:r>
            <w:r w:rsidDel="00000000" w:rsidR="00000000" w:rsidRPr="00000000">
              <w:rPr>
                <w:rtl w:val="0"/>
              </w:rPr>
            </w:r>
          </w:p>
        </w:tc>
        <w:tc>
          <w:tcPr/>
          <w:p w:rsidR="00000000" w:rsidDel="00000000" w:rsidP="00000000" w:rsidRDefault="00000000" w:rsidRPr="00000000" w14:paraId="0000034F">
            <w:pPr>
              <w:spacing w:after="0" w:lineRule="auto"/>
              <w:rPr/>
            </w:pPr>
            <w:r w:rsidDel="00000000" w:rsidR="00000000" w:rsidRPr="00000000">
              <w:rPr>
                <w:sz w:val="16"/>
                <w:szCs w:val="16"/>
                <w:rtl w:val="0"/>
              </w:rPr>
              <w:t xml:space="preserve">Cambium, Pearson, DRC and regional service providers</w:t>
            </w:r>
            <w:r w:rsidDel="00000000" w:rsidR="00000000" w:rsidRPr="00000000">
              <w:rPr>
                <w:rtl w:val="0"/>
              </w:rPr>
            </w:r>
          </w:p>
        </w:tc>
        <w:tc>
          <w:tcPr/>
          <w:p w:rsidR="00000000" w:rsidDel="00000000" w:rsidP="00000000" w:rsidRDefault="00000000" w:rsidRPr="00000000" w14:paraId="00000350">
            <w:pPr>
              <w:spacing w:after="0" w:lineRule="auto"/>
              <w:rPr/>
            </w:pPr>
            <w:r w:rsidDel="00000000" w:rsidR="00000000" w:rsidRPr="00000000">
              <w:rPr>
                <w:sz w:val="16"/>
                <w:szCs w:val="16"/>
                <w:rtl w:val="0"/>
              </w:rPr>
              <w:t xml:space="preserve">Content, psychometrics and program services often matter as much as technology</w:t>
            </w:r>
            <w:r w:rsidDel="00000000" w:rsidR="00000000" w:rsidRPr="00000000">
              <w:rPr>
                <w:rtl w:val="0"/>
              </w:rPr>
            </w:r>
          </w:p>
        </w:tc>
        <w:tc>
          <w:tcPr/>
          <w:p w:rsidR="00000000" w:rsidDel="00000000" w:rsidP="00000000" w:rsidRDefault="00000000" w:rsidRPr="00000000" w14:paraId="00000351">
            <w:pPr>
              <w:spacing w:after="0" w:lineRule="auto"/>
              <w:rPr/>
            </w:pPr>
            <w:r w:rsidDel="00000000" w:rsidR="00000000" w:rsidRPr="00000000">
              <w:rPr>
                <w:sz w:val="16"/>
                <w:szCs w:val="16"/>
                <w:rtl w:val="0"/>
              </w:rPr>
              <w:t xml:space="preserve">Use joint bids and keep the platform role explicit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52">
            <w:pPr>
              <w:spacing w:after="0" w:lineRule="auto"/>
              <w:rPr/>
            </w:pPr>
            <w:r w:rsidDel="00000000" w:rsidR="00000000" w:rsidRPr="00000000">
              <w:rPr>
                <w:b w:val="1"/>
                <w:bCs w:val="1"/>
                <w:sz w:val="16"/>
                <w:szCs w:val="16"/>
                <w:rtl w:val="0"/>
              </w:rPr>
              <w:t xml:space="preserve">Higher Education secure assessment</w:t>
            </w:r>
            <w:r w:rsidDel="00000000" w:rsidR="00000000" w:rsidRPr="00000000">
              <w:rPr>
                <w:rtl w:val="0"/>
              </w:rPr>
            </w:r>
          </w:p>
        </w:tc>
        <w:tc>
          <w:tcPr>
            <w:shd w:fill="e8eef5" w:val="clear"/>
          </w:tcPr>
          <w:p w:rsidR="00000000" w:rsidDel="00000000" w:rsidP="00000000" w:rsidRDefault="00000000" w:rsidRPr="00000000" w14:paraId="00000353">
            <w:pPr>
              <w:spacing w:after="0" w:lineRule="auto"/>
              <w:rPr/>
            </w:pPr>
            <w:r w:rsidDel="00000000" w:rsidR="00000000" w:rsidRPr="00000000">
              <w:rPr>
                <w:sz w:val="16"/>
                <w:szCs w:val="16"/>
                <w:rtl w:val="0"/>
              </w:rPr>
              <w:t xml:space="preserve">Inspera, ExamSoft, Respondus, Questionmark and LMS-native quizzes</w:t>
            </w:r>
            <w:r w:rsidDel="00000000" w:rsidR="00000000" w:rsidRPr="00000000">
              <w:rPr>
                <w:rtl w:val="0"/>
              </w:rPr>
            </w:r>
          </w:p>
        </w:tc>
        <w:tc>
          <w:tcPr>
            <w:shd w:fill="e8eef5" w:val="clear"/>
          </w:tcPr>
          <w:p w:rsidR="00000000" w:rsidDel="00000000" w:rsidP="00000000" w:rsidRDefault="00000000" w:rsidRPr="00000000" w14:paraId="00000354">
            <w:pPr>
              <w:spacing w:after="0" w:lineRule="auto"/>
              <w:rPr/>
            </w:pPr>
            <w:r w:rsidDel="00000000" w:rsidR="00000000" w:rsidRPr="00000000">
              <w:rPr>
                <w:sz w:val="16"/>
                <w:szCs w:val="16"/>
                <w:rtl w:val="0"/>
              </w:rPr>
              <w:t xml:space="preserve">Campus fit, integrity, procurement evidence and faculty workflow drive selection</w:t>
            </w:r>
            <w:r w:rsidDel="00000000" w:rsidR="00000000" w:rsidRPr="00000000">
              <w:rPr>
                <w:rtl w:val="0"/>
              </w:rPr>
            </w:r>
          </w:p>
        </w:tc>
        <w:tc>
          <w:tcPr>
            <w:shd w:fill="e8eef5" w:val="clear"/>
          </w:tcPr>
          <w:p w:rsidR="00000000" w:rsidDel="00000000" w:rsidP="00000000" w:rsidRDefault="00000000" w:rsidRPr="00000000" w14:paraId="00000355">
            <w:pPr>
              <w:spacing w:after="0" w:lineRule="auto"/>
              <w:rPr/>
            </w:pPr>
            <w:r w:rsidDel="00000000" w:rsidR="00000000" w:rsidRPr="00000000">
              <w:rPr>
                <w:sz w:val="16"/>
                <w:szCs w:val="16"/>
                <w:rtl w:val="0"/>
              </w:rPr>
              <w:t xml:space="preserve">Target assessment-intensive programs and prove land-and-expand</w:t>
            </w:r>
            <w:r w:rsidDel="00000000" w:rsidR="00000000" w:rsidRPr="00000000">
              <w:rPr>
                <w:rtl w:val="0"/>
              </w:rPr>
            </w:r>
          </w:p>
        </w:tc>
      </w:tr>
      <w:tr>
        <w:trPr>
          <w:cantSplit w:val="1"/>
          <w:tblHeader w:val="0"/>
        </w:trPr>
        <w:tc>
          <w:tcPr/>
          <w:p w:rsidR="00000000" w:rsidDel="00000000" w:rsidP="00000000" w:rsidRDefault="00000000" w:rsidRPr="00000000" w14:paraId="00000356">
            <w:pPr>
              <w:spacing w:after="0" w:lineRule="auto"/>
              <w:rPr/>
            </w:pPr>
            <w:r w:rsidDel="00000000" w:rsidR="00000000" w:rsidRPr="00000000">
              <w:rPr>
                <w:b w:val="1"/>
                <w:bCs w:val="1"/>
                <w:sz w:val="16"/>
                <w:szCs w:val="16"/>
                <w:rtl w:val="0"/>
              </w:rPr>
              <w:t xml:space="preserve">Certification operations</w:t>
            </w:r>
            <w:r w:rsidDel="00000000" w:rsidR="00000000" w:rsidRPr="00000000">
              <w:rPr>
                <w:rtl w:val="0"/>
              </w:rPr>
            </w:r>
          </w:p>
        </w:tc>
        <w:tc>
          <w:tcPr/>
          <w:p w:rsidR="00000000" w:rsidDel="00000000" w:rsidP="00000000" w:rsidRDefault="00000000" w:rsidRPr="00000000" w14:paraId="00000357">
            <w:pPr>
              <w:spacing w:after="0" w:lineRule="auto"/>
              <w:rPr/>
            </w:pPr>
            <w:r w:rsidDel="00000000" w:rsidR="00000000" w:rsidRPr="00000000">
              <w:rPr>
                <w:sz w:val="16"/>
                <w:szCs w:val="16"/>
                <w:rtl w:val="0"/>
              </w:rPr>
              <w:t xml:space="preserve">Questionmark and end-to-end testing-service providers</w:t>
            </w:r>
            <w:r w:rsidDel="00000000" w:rsidR="00000000" w:rsidRPr="00000000">
              <w:rPr>
                <w:rtl w:val="0"/>
              </w:rPr>
            </w:r>
          </w:p>
        </w:tc>
        <w:tc>
          <w:tcPr/>
          <w:p w:rsidR="00000000" w:rsidDel="00000000" w:rsidP="00000000" w:rsidRDefault="00000000" w:rsidRPr="00000000" w14:paraId="00000358">
            <w:pPr>
              <w:spacing w:after="0" w:lineRule="auto"/>
              <w:rPr/>
            </w:pPr>
            <w:r w:rsidDel="00000000" w:rsidR="00000000" w:rsidRPr="00000000">
              <w:rPr>
                <w:sz w:val="16"/>
                <w:szCs w:val="16"/>
                <w:rtl w:val="0"/>
              </w:rPr>
              <w:t xml:space="preserve">Buyers expect ecosystem coverage beyond authoring and delivery</w:t>
            </w:r>
            <w:r w:rsidDel="00000000" w:rsidR="00000000" w:rsidRPr="00000000">
              <w:rPr>
                <w:rtl w:val="0"/>
              </w:rPr>
            </w:r>
          </w:p>
        </w:tc>
        <w:tc>
          <w:tcPr/>
          <w:p w:rsidR="00000000" w:rsidDel="00000000" w:rsidP="00000000" w:rsidRDefault="00000000" w:rsidRPr="00000000" w14:paraId="00000359">
            <w:pPr>
              <w:spacing w:after="0" w:lineRule="auto"/>
              <w:rPr/>
            </w:pPr>
            <w:r w:rsidDel="00000000" w:rsidR="00000000" w:rsidRPr="00000000">
              <w:rPr>
                <w:sz w:val="16"/>
                <w:szCs w:val="16"/>
                <w:rtl w:val="0"/>
              </w:rPr>
              <w:t xml:space="preserve">Integrate candidate, credential and services partners without copying their operating model</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5A">
            <w:pPr>
              <w:spacing w:after="0" w:lineRule="auto"/>
              <w:rPr/>
            </w:pPr>
            <w:r w:rsidDel="00000000" w:rsidR="00000000" w:rsidRPr="00000000">
              <w:rPr>
                <w:b w:val="1"/>
                <w:bCs w:val="1"/>
                <w:sz w:val="16"/>
                <w:szCs w:val="16"/>
                <w:rtl w:val="0"/>
              </w:rPr>
              <w:t xml:space="preserve">Governed formative platforms</w:t>
            </w:r>
            <w:r w:rsidDel="00000000" w:rsidR="00000000" w:rsidRPr="00000000">
              <w:rPr>
                <w:rtl w:val="0"/>
              </w:rPr>
            </w:r>
          </w:p>
        </w:tc>
        <w:tc>
          <w:tcPr>
            <w:shd w:fill="e8eef5" w:val="clear"/>
          </w:tcPr>
          <w:p w:rsidR="00000000" w:rsidDel="00000000" w:rsidP="00000000" w:rsidRDefault="00000000" w:rsidRPr="00000000" w14:paraId="0000035B">
            <w:pPr>
              <w:spacing w:after="0" w:lineRule="auto"/>
              <w:rPr/>
            </w:pPr>
            <w:r w:rsidDel="00000000" w:rsidR="00000000" w:rsidRPr="00000000">
              <w:rPr>
                <w:sz w:val="16"/>
                <w:szCs w:val="16"/>
                <w:rtl w:val="0"/>
              </w:rPr>
              <w:t xml:space="preserve">Mastery and other content-rich classroom assessment platforms</w:t>
            </w:r>
            <w:r w:rsidDel="00000000" w:rsidR="00000000" w:rsidRPr="00000000">
              <w:rPr>
                <w:rtl w:val="0"/>
              </w:rPr>
            </w:r>
          </w:p>
        </w:tc>
        <w:tc>
          <w:tcPr>
            <w:shd w:fill="e8eef5" w:val="clear"/>
          </w:tcPr>
          <w:p w:rsidR="00000000" w:rsidDel="00000000" w:rsidP="00000000" w:rsidRDefault="00000000" w:rsidRPr="00000000" w14:paraId="0000035C">
            <w:pPr>
              <w:spacing w:after="0" w:lineRule="auto"/>
              <w:rPr/>
            </w:pPr>
            <w:r w:rsidDel="00000000" w:rsidR="00000000" w:rsidRPr="00000000">
              <w:rPr>
                <w:sz w:val="16"/>
                <w:szCs w:val="16"/>
                <w:rtl w:val="0"/>
              </w:rPr>
              <w:t xml:space="preserve">Trusted standards-aligned content, rapid teacher workflow and leader evidence are the combined value</w:t>
            </w:r>
            <w:r w:rsidDel="00000000" w:rsidR="00000000" w:rsidRPr="00000000">
              <w:rPr>
                <w:rtl w:val="0"/>
              </w:rPr>
            </w:r>
          </w:p>
        </w:tc>
        <w:tc>
          <w:tcPr>
            <w:shd w:fill="e8eef5" w:val="clear"/>
          </w:tcPr>
          <w:p w:rsidR="00000000" w:rsidDel="00000000" w:rsidP="00000000" w:rsidRDefault="00000000" w:rsidRPr="00000000" w14:paraId="0000035D">
            <w:pPr>
              <w:spacing w:after="0" w:lineRule="auto"/>
              <w:rPr/>
            </w:pPr>
            <w:r w:rsidDel="00000000" w:rsidR="00000000" w:rsidRPr="00000000">
              <w:rPr>
                <w:sz w:val="16"/>
                <w:szCs w:val="16"/>
                <w:rtl w:val="0"/>
              </w:rPr>
              <w:t xml:space="preserve">Sell to the institution through a content network and ecosystem integrations; do not use a teacher-paid model</w:t>
            </w:r>
            <w:r w:rsidDel="00000000" w:rsidR="00000000" w:rsidRPr="00000000">
              <w:rPr>
                <w:rtl w:val="0"/>
              </w:rPr>
            </w:r>
          </w:p>
        </w:tc>
      </w:tr>
      <w:tr>
        <w:trPr>
          <w:cantSplit w:val="1"/>
          <w:tblHeader w:val="0"/>
        </w:trPr>
        <w:tc>
          <w:tcPr/>
          <w:p w:rsidR="00000000" w:rsidDel="00000000" w:rsidP="00000000" w:rsidRDefault="00000000" w:rsidRPr="00000000" w14:paraId="0000035E">
            <w:pPr>
              <w:spacing w:after="0" w:lineRule="auto"/>
              <w:rPr/>
            </w:pPr>
            <w:r w:rsidDel="00000000" w:rsidR="00000000" w:rsidRPr="00000000">
              <w:rPr>
                <w:b w:val="1"/>
                <w:bCs w:val="1"/>
                <w:sz w:val="16"/>
                <w:szCs w:val="16"/>
                <w:rtl w:val="0"/>
              </w:rPr>
              <w:t xml:space="preserve">L&amp;D authoring</w:t>
            </w:r>
            <w:r w:rsidDel="00000000" w:rsidR="00000000" w:rsidRPr="00000000">
              <w:rPr>
                <w:rtl w:val="0"/>
              </w:rPr>
            </w:r>
          </w:p>
        </w:tc>
        <w:tc>
          <w:tcPr/>
          <w:p w:rsidR="00000000" w:rsidDel="00000000" w:rsidP="00000000" w:rsidRDefault="00000000" w:rsidRPr="00000000" w14:paraId="0000035F">
            <w:pPr>
              <w:spacing w:after="0" w:lineRule="auto"/>
              <w:rPr/>
            </w:pPr>
            <w:r w:rsidDel="00000000" w:rsidR="00000000" w:rsidRPr="00000000">
              <w:rPr>
                <w:sz w:val="16"/>
                <w:szCs w:val="16"/>
                <w:rtl w:val="0"/>
              </w:rPr>
              <w:t xml:space="preserve">Articulate, Adobe, iSpring, dominKnow and Lectora</w:t>
            </w:r>
            <w:r w:rsidDel="00000000" w:rsidR="00000000" w:rsidRPr="00000000">
              <w:rPr>
                <w:rtl w:val="0"/>
              </w:rPr>
            </w:r>
          </w:p>
        </w:tc>
        <w:tc>
          <w:tcPr/>
          <w:p w:rsidR="00000000" w:rsidDel="00000000" w:rsidP="00000000" w:rsidRDefault="00000000" w:rsidRPr="00000000" w14:paraId="00000360">
            <w:pPr>
              <w:spacing w:after="0" w:lineRule="auto"/>
              <w:rPr/>
            </w:pPr>
            <w:r w:rsidDel="00000000" w:rsidR="00000000" w:rsidRPr="00000000">
              <w:rPr>
                <w:sz w:val="16"/>
                <w:szCs w:val="16"/>
                <w:rtl w:val="0"/>
              </w:rPr>
              <w:t xml:space="preserve">Rich learning content, templates, branching and publishing are mature categories</w:t>
            </w:r>
            <w:r w:rsidDel="00000000" w:rsidR="00000000" w:rsidRPr="00000000">
              <w:rPr>
                <w:rtl w:val="0"/>
              </w:rPr>
            </w:r>
          </w:p>
        </w:tc>
        <w:tc>
          <w:tcPr/>
          <w:p w:rsidR="00000000" w:rsidDel="00000000" w:rsidP="00000000" w:rsidRDefault="00000000" w:rsidRPr="00000000" w14:paraId="00000361">
            <w:pPr>
              <w:spacing w:after="0" w:lineRule="auto"/>
              <w:rPr/>
            </w:pPr>
            <w:r w:rsidDel="00000000" w:rsidR="00000000" w:rsidRPr="00000000">
              <w:rPr>
                <w:sz w:val="16"/>
                <w:szCs w:val="16"/>
                <w:rtl w:val="0"/>
              </w:rPr>
              <w:t xml:space="preserve">Avoid parity; offer assessment-led learning through integrations</w:t>
            </w:r>
            <w:r w:rsidDel="00000000" w:rsidR="00000000" w:rsidRPr="00000000">
              <w:rPr>
                <w:rtl w:val="0"/>
              </w:rPr>
            </w:r>
          </w:p>
        </w:tc>
      </w:tr>
    </w:tbl>
    <w:p w:rsidR="00000000" w:rsidDel="00000000" w:rsidP="00000000" w:rsidRDefault="00000000" w:rsidRPr="00000000" w14:paraId="00000362">
      <w:pPr>
        <w:spacing w:after="0" w:lineRule="auto"/>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 detailed competitor inventory, company size and funding estimates, content-versus-technology classification and authoring capability benchmark remain in the supporting TAO Studio Long Term Strategy. This executive paper uses those findings to make portfolio and roadmap decisions rather than repeat every company profile.</w:t>
      </w:r>
    </w:p>
    <w:p w:rsidR="00000000" w:rsidDel="00000000" w:rsidP="00000000" w:rsidRDefault="00000000" w:rsidRPr="00000000" w14:paraId="00000364">
      <w:pPr>
        <w:pStyle w:val="Heading1"/>
        <w:rPr/>
      </w:pPr>
      <w:r w:rsidDel="00000000" w:rsidR="00000000" w:rsidRPr="00000000">
        <w:rPr>
          <w:rtl w:val="0"/>
        </w:rPr>
        <w:t xml:space="preserve">Appendix D Research Sources</w:t>
      </w:r>
    </w:p>
    <w:p w:rsidR="00000000" w:rsidDel="00000000" w:rsidP="00000000" w:rsidRDefault="00000000" w:rsidRPr="00000000" w14:paraId="00000365">
      <w:pPr>
        <w:rPr/>
      </w:pPr>
      <w:r w:rsidDel="00000000" w:rsidR="00000000" w:rsidRPr="00000000">
        <w:rPr>
          <w:rtl w:val="0"/>
        </w:rPr>
        <w:t xml:space="preserve">This paper consolidates the TAO Studio Long Term Strategy and the TAO United States Whole Suite Strategy 2027 to 2029. Public links below support the principal standards, ecosystem, lighthouse and partner assumptions. Candidate partners are listed for diligence and are not represented as having agreed to work with OAT.</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8">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TAO platform and suite</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Suite, editions, use cases and positioning</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9">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NYC DOE case study</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Traditional assessment lighthouse</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0">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TAO Higher Education</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Higher Education positioning and integrations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1">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TAO compliance</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Public standards, security and accessibility evidence</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2">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TAO LTI guide</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Current LTI integration baseline</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3">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Linux Foundation case study</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Certification lighthouse</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4">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1EdTech LTI</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LTI and LTI Advantage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5">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1EdTech QTI</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Portable assessment items and tests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6">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1EdTech OneRoster</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K-12 roster and grade exchange</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7">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1EdTech Open Badges</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Credential interoperability</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8">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EDUCAUSE HECVAT</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Higher Education procurement assurance</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19">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US Department of Education student privacy</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Student privacy guidance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0">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ITI VPAT</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Accessibility conformance framework</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1">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Google Classroom add-ons</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Classroom assignment and marketplace route</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2">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Clever roster integration</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District SSO and provisioning route</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3">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ClassLink Roster Server</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OneRoster-based district provisioning</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4">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Credly</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Digital credentials</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5">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Accredible API</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Credential integration</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6">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Learner Credential Wallet</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Open-source credential wallet</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7">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WestEd assessment</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Assessment content and psychometrics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8">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Measurement Incorporated</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Scoring and assessment services</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29">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New Meridian</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State assessment content and partner model</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0">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ACS Ventures</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Item development and standard setting</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1">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HumRRO credentialing</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Credentialing and psychometric services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2">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LearningMate K-12</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Curriculum, assessment and engineering services</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3">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Inspera</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Institutional assessment platform</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4">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UNIwise WISEflow</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Higher Education assessment workflow</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5">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Cirrus Assessment</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Institutional and professional assessment</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6">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Paragin Remindo</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Education and professional assessment</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7">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ANS</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University digital and paper assessment</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8">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TestVision</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Education and exam-bureau assessment</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39">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Questionmark</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Enterprise assessment platform</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40">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Exam.net</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Low-friction school and university assessment</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41">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Dugga</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K-12 and Higher Education assessment</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42">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Digiexam</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School and university assessment</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43">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assessmentQ by Televic Education</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Institutional and professional assessment</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44">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TestWe</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Institutional and certification exams</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648" w:right="0" w:hanging="317"/>
        <w:jc w:val="left"/>
        <w:rPr/>
      </w:pPr>
      <w:hyperlink r:id="rId45">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EvaExam and evasys</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Paper and online examination software</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4" w:before="0" w:line="254" w:lineRule="auto"/>
        <w:ind w:left="648" w:right="0" w:hanging="317"/>
        <w:jc w:val="left"/>
        <w:rPr/>
      </w:pPr>
      <w:hyperlink r:id="rId46">
        <w:r w:rsidDel="00000000" w:rsidR="00000000" w:rsidRPr="00000000">
          <w:rPr>
            <w:rFonts w:ascii="Aptos" w:cs="Aptos" w:eastAsia="Aptos" w:hAnsi="Aptos"/>
            <w:b w:val="1"/>
            <w:bCs w:val="1"/>
            <w:i w:val="0"/>
            <w:iCs w:val="0"/>
            <w:smallCaps w:val="0"/>
            <w:strike w:val="0"/>
            <w:color w:val="2e74b5"/>
            <w:sz w:val="20"/>
            <w:szCs w:val="20"/>
            <w:u w:val="none"/>
            <w:shd w:fill="auto" w:val="clear"/>
            <w:vertAlign w:val="baseline"/>
            <w:rtl w:val="0"/>
          </w:rPr>
          <w:t xml:space="preserve">ONYX by BPS</w:t>
        </w:r>
      </w:hyperlink>
      <w:r w:rsidDel="00000000" w:rsidR="00000000" w:rsidRPr="00000000">
        <w:rPr>
          <w:rFonts w:ascii="Aptos" w:cs="Aptos" w:eastAsia="Aptos" w:hAnsi="Aptos"/>
          <w:b w:val="0"/>
          <w:bCs w:val="0"/>
          <w:i w:val="0"/>
          <w:iCs w:val="0"/>
          <w:smallCaps w:val="0"/>
          <w:strike w:val="0"/>
          <w:color w:val="1f2937"/>
          <w:sz w:val="17"/>
          <w:szCs w:val="17"/>
          <w:u w:val="none"/>
          <w:shd w:fill="auto" w:val="clear"/>
          <w:vertAlign w:val="baseline"/>
          <w:rtl w:val="0"/>
        </w:rPr>
        <w:t xml:space="preserve">  Open LMS-integrated assessment</w:t>
      </w:r>
      <w:r w:rsidDel="00000000" w:rsidR="00000000" w:rsidRPr="00000000">
        <w:rPr>
          <w:rtl w:val="0"/>
        </w:rPr>
      </w:r>
    </w:p>
    <w:p w:rsidR="00000000" w:rsidDel="00000000" w:rsidP="00000000" w:rsidRDefault="00000000" w:rsidRPr="00000000" w14:paraId="0000038D">
      <w:pPr>
        <w:spacing w:before="180" w:lineRule="auto"/>
        <w:rPr/>
      </w:pPr>
      <w:r w:rsidDel="00000000" w:rsidR="00000000" w:rsidRPr="00000000">
        <w:rPr>
          <w:i w:val="1"/>
          <w:iCs w:val="1"/>
          <w:color w:val="667085"/>
          <w:sz w:val="18"/>
          <w:szCs w:val="18"/>
          <w:rtl w:val="0"/>
        </w:rPr>
        <w:t xml:space="preserve">Research and planning assumptions current as of 25 September 2026</w:t>
      </w:r>
      <w:r w:rsidDel="00000000" w:rsidR="00000000" w:rsidRPr="00000000">
        <w:rPr>
          <w:rtl w:val="0"/>
        </w:rPr>
      </w:r>
    </w:p>
    <w:p w:rsidR="00000000" w:rsidDel="00000000" w:rsidP="00000000" w:rsidRDefault="00000000" w:rsidRPr="00000000" w14:paraId="0000038E">
      <w:pPr>
        <w:pStyle w:val="Heading1"/>
        <w:pageBreakBefore w:val="1"/>
        <w:rPr/>
      </w:pPr>
      <w:r w:rsidDel="00000000" w:rsidR="00000000" w:rsidRPr="00000000">
        <w:rPr>
          <w:rtl w:val="0"/>
        </w:rPr>
        <w:t xml:space="preserve">Annex Product Department Review: Integrated Feature Roadmap</w:t>
      </w:r>
    </w:p>
    <w:p w:rsidR="00000000" w:rsidDel="00000000" w:rsidP="00000000" w:rsidRDefault="00000000" w:rsidRPr="00000000" w14:paraId="0000038F">
      <w:pPr>
        <w:rPr/>
      </w:pPr>
      <w:r w:rsidDel="00000000" w:rsidR="00000000" w:rsidRPr="00000000">
        <w:rPr>
          <w:rtl w:val="0"/>
        </w:rPr>
        <w:t xml:space="preserve">This annex isolates roadmap hypotheses for Product Department review. It applies a least-common-denominator sequence: shared content governance, identity, integration, sovereignty, assessment assembly, scoring and evidence should unlock several markets before segment-specific work is released. Dates are planning targets, not delivery commitments, and must be reconciled with Product's existing roadmap, capacity and engineering estimates.</w:t>
      </w:r>
    </w:p>
    <w:p w:rsidR="00000000" w:rsidDel="00000000" w:rsidP="00000000" w:rsidRDefault="00000000" w:rsidRPr="00000000" w14:paraId="00000390">
      <w:pPr>
        <w:jc w:val="center"/>
        <w:rPr/>
      </w:pPr>
      <w:r w:rsidDel="00000000" w:rsidR="00000000" w:rsidRPr="00000000">
        <w:rPr/>
        <w:drawing>
          <wp:inline distB="0" distT="0" distL="0" distR="0">
            <wp:extent cx="6172200" cy="3544885"/>
            <wp:effectExtent b="0" l="0" r="0" t="0"/>
            <wp:docPr descr="Roadmap with six lanes for the shared TAO suite, Traditional Assessment, governed formative assessment, Certification, Higher Education, and assessment-led Learning and Development across 2027 first half, 2027 second half, 2028 first half, 2028 second half and 2029." id="4" name="image2.png"/>
            <a:graphic>
              <a:graphicData uri="http://schemas.openxmlformats.org/drawingml/2006/picture">
                <pic:pic>
                  <pic:nvPicPr>
                    <pic:cNvPr descr="Roadmap with six lanes for the shared TAO suite, Traditional Assessment, governed formative assessment, Certification, Higher Education, and assessment-led Learning and Development across 2027 first half, 2027 second half, 2028 first half, 2028 second half and 2029." id="0" name="image2.png"/>
                    <pic:cNvPicPr preferRelativeResize="0"/>
                  </pic:nvPicPr>
                  <pic:blipFill>
                    <a:blip r:embed="rId47"/>
                    <a:srcRect b="0" l="0" r="0" t="0"/>
                    <a:stretch>
                      <a:fillRect/>
                    </a:stretch>
                  </pic:blipFill>
                  <pic:spPr>
                    <a:xfrm>
                      <a:off x="0" y="0"/>
                      <a:ext cx="6172200" cy="3544885"/>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140" w:before="40" w:lineRule="auto"/>
        <w:jc w:val="center"/>
        <w:rPr/>
      </w:pPr>
      <w:r w:rsidDel="00000000" w:rsidR="00000000" w:rsidRPr="00000000">
        <w:rPr>
          <w:i w:val="1"/>
          <w:iCs w:val="1"/>
          <w:color w:val="667085"/>
          <w:sz w:val="16"/>
          <w:szCs w:val="16"/>
          <w:rtl w:val="0"/>
        </w:rPr>
        <w:t xml:space="preserve">Annex Figure 1  Integrated market roadmap from 2027 through 2029</w:t>
      </w:r>
      <w:r w:rsidDel="00000000" w:rsidR="00000000" w:rsidRPr="00000000">
        <w:rPr>
          <w:rtl w:val="0"/>
        </w:rPr>
      </w:r>
    </w:p>
    <w:p w:rsidR="00000000" w:rsidDel="00000000" w:rsidP="00000000" w:rsidRDefault="00000000" w:rsidRPr="00000000" w14:paraId="00000392">
      <w:pPr>
        <w:pStyle w:val="Heading2"/>
        <w:rPr/>
      </w:pPr>
      <w:r w:rsidDel="00000000" w:rsidR="00000000" w:rsidRPr="00000000">
        <w:rPr>
          <w:rtl w:val="0"/>
        </w:rPr>
        <w:t xml:space="preserve">Shared Suite Roadmap</w:t>
      </w:r>
    </w:p>
    <w:tbl>
      <w:tblPr>
        <w:tblStyle w:val="Table30"/>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550"/>
        <w:gridCol w:w="1000"/>
        <w:gridCol w:w="4420"/>
        <w:gridCol w:w="1110"/>
        <w:tblGridChange w:id="0">
          <w:tblGrid>
            <w:gridCol w:w="3550"/>
            <w:gridCol w:w="1000"/>
            <w:gridCol w:w="4420"/>
            <w:gridCol w:w="111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393">
            <w:pPr>
              <w:spacing w:after="0" w:lineRule="auto"/>
              <w:jc w:val="center"/>
              <w:rPr/>
            </w:pPr>
            <w:r w:rsidDel="00000000" w:rsidR="00000000" w:rsidRPr="00000000">
              <w:rPr>
                <w:b w:val="1"/>
                <w:bCs w:val="1"/>
                <w:color w:val="ffffff"/>
                <w:sz w:val="17"/>
                <w:szCs w:val="17"/>
                <w:rtl w:val="0"/>
              </w:rPr>
              <w:t xml:space="preserve">Atomic capability</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94">
            <w:pPr>
              <w:spacing w:after="0" w:lineRule="auto"/>
              <w:jc w:val="center"/>
              <w:rPr/>
            </w:pPr>
            <w:r w:rsidDel="00000000" w:rsidR="00000000" w:rsidRPr="00000000">
              <w:rPr>
                <w:b w:val="1"/>
                <w:bCs w:val="1"/>
                <w:color w:val="ffffff"/>
                <w:sz w:val="17"/>
                <w:szCs w:val="17"/>
                <w:rtl w:val="0"/>
              </w:rPr>
              <w:t xml:space="preserve">Target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95">
            <w:pPr>
              <w:spacing w:after="0" w:lineRule="auto"/>
              <w:jc w:val="center"/>
              <w:rPr/>
            </w:pPr>
            <w:r w:rsidDel="00000000" w:rsidR="00000000" w:rsidRPr="00000000">
              <w:rPr>
                <w:b w:val="1"/>
                <w:bCs w:val="1"/>
                <w:color w:val="ffffff"/>
                <w:sz w:val="17"/>
                <w:szCs w:val="17"/>
                <w:rtl w:val="0"/>
              </w:rPr>
              <w:t xml:space="preserve">Market outcome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96">
            <w:pPr>
              <w:spacing w:after="0" w:lineRule="auto"/>
              <w:jc w:val="center"/>
              <w:rPr/>
            </w:pPr>
            <w:r w:rsidDel="00000000" w:rsidR="00000000" w:rsidRPr="00000000">
              <w:rPr>
                <w:b w:val="1"/>
                <w:bCs w:val="1"/>
                <w:color w:val="ffffff"/>
                <w:sz w:val="17"/>
                <w:szCs w:val="17"/>
                <w:rtl w:val="0"/>
              </w:rPr>
              <w:t xml:space="preserve">Mode</w:t>
            </w:r>
            <w:r w:rsidDel="00000000" w:rsidR="00000000" w:rsidRPr="00000000">
              <w:rPr>
                <w:rtl w:val="0"/>
              </w:rPr>
            </w:r>
          </w:p>
        </w:tc>
      </w:tr>
      <w:tr>
        <w:trPr>
          <w:cantSplit w:val="1"/>
          <w:tblHeader w:val="0"/>
        </w:trPr>
        <w:tc>
          <w:tcPr/>
          <w:p w:rsidR="00000000" w:rsidDel="00000000" w:rsidP="00000000" w:rsidRDefault="00000000" w:rsidRPr="00000000" w14:paraId="00000397">
            <w:pPr>
              <w:spacing w:after="0" w:lineRule="auto"/>
              <w:rPr/>
            </w:pPr>
            <w:r w:rsidDel="00000000" w:rsidR="00000000" w:rsidRPr="00000000">
              <w:rPr>
                <w:b w:val="1"/>
                <w:bCs w:val="1"/>
                <w:sz w:val="16"/>
                <w:szCs w:val="16"/>
                <w:rtl w:val="0"/>
              </w:rPr>
              <w:t xml:space="preserve">Legacy usage telemetry and dependency scanner</w:t>
            </w:r>
            <w:r w:rsidDel="00000000" w:rsidR="00000000" w:rsidRPr="00000000">
              <w:rPr>
                <w:rtl w:val="0"/>
              </w:rPr>
            </w:r>
          </w:p>
        </w:tc>
        <w:tc>
          <w:tcPr/>
          <w:p w:rsidR="00000000" w:rsidDel="00000000" w:rsidP="00000000" w:rsidRDefault="00000000" w:rsidRPr="00000000" w14:paraId="00000398">
            <w:pPr>
              <w:spacing w:after="0" w:lineRule="auto"/>
              <w:rPr/>
            </w:pPr>
            <w:r w:rsidDel="00000000" w:rsidR="00000000" w:rsidRPr="00000000">
              <w:rPr>
                <w:sz w:val="16"/>
                <w:szCs w:val="16"/>
                <w:rtl w:val="0"/>
              </w:rPr>
              <w:t xml:space="preserve">2027 H1</w:t>
            </w:r>
            <w:r w:rsidDel="00000000" w:rsidR="00000000" w:rsidRPr="00000000">
              <w:rPr>
                <w:rtl w:val="0"/>
              </w:rPr>
            </w:r>
          </w:p>
        </w:tc>
        <w:tc>
          <w:tcPr/>
          <w:p w:rsidR="00000000" w:rsidDel="00000000" w:rsidP="00000000" w:rsidRDefault="00000000" w:rsidRPr="00000000" w14:paraId="00000399">
            <w:pPr>
              <w:spacing w:after="0" w:lineRule="auto"/>
              <w:rPr/>
            </w:pPr>
            <w:r w:rsidDel="00000000" w:rsidR="00000000" w:rsidRPr="00000000">
              <w:rPr>
                <w:sz w:val="16"/>
                <w:szCs w:val="16"/>
                <w:rtl w:val="0"/>
              </w:rPr>
              <w:t xml:space="preserve">Protect migration and rank gaps by customer and revenue dependency</w:t>
            </w:r>
            <w:r w:rsidDel="00000000" w:rsidR="00000000" w:rsidRPr="00000000">
              <w:rPr>
                <w:rtl w:val="0"/>
              </w:rPr>
            </w:r>
          </w:p>
        </w:tc>
        <w:tc>
          <w:tcPr/>
          <w:p w:rsidR="00000000" w:rsidDel="00000000" w:rsidP="00000000" w:rsidRDefault="00000000" w:rsidRPr="00000000" w14:paraId="0000039A">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9B">
            <w:pPr>
              <w:spacing w:after="0" w:lineRule="auto"/>
              <w:rPr/>
            </w:pPr>
            <w:r w:rsidDel="00000000" w:rsidR="00000000" w:rsidRPr="00000000">
              <w:rPr>
                <w:b w:val="1"/>
                <w:bCs w:val="1"/>
                <w:sz w:val="16"/>
                <w:szCs w:val="16"/>
                <w:rtl w:val="0"/>
              </w:rPr>
              <w:t xml:space="preserve">QTI import export and round-trip fidelity</w:t>
            </w:r>
            <w:r w:rsidDel="00000000" w:rsidR="00000000" w:rsidRPr="00000000">
              <w:rPr>
                <w:rtl w:val="0"/>
              </w:rPr>
            </w:r>
          </w:p>
        </w:tc>
        <w:tc>
          <w:tcPr>
            <w:shd w:fill="e8eef5" w:val="clear"/>
          </w:tcPr>
          <w:p w:rsidR="00000000" w:rsidDel="00000000" w:rsidP="00000000" w:rsidRDefault="00000000" w:rsidRPr="00000000" w14:paraId="0000039C">
            <w:pPr>
              <w:spacing w:after="0" w:lineRule="auto"/>
              <w:rPr/>
            </w:pPr>
            <w:r w:rsidDel="00000000" w:rsidR="00000000" w:rsidRPr="00000000">
              <w:rPr>
                <w:sz w:val="16"/>
                <w:szCs w:val="16"/>
                <w:rtl w:val="0"/>
              </w:rPr>
              <w:t xml:space="preserve">2027 H1</w:t>
            </w:r>
            <w:r w:rsidDel="00000000" w:rsidR="00000000" w:rsidRPr="00000000">
              <w:rPr>
                <w:rtl w:val="0"/>
              </w:rPr>
            </w:r>
          </w:p>
        </w:tc>
        <w:tc>
          <w:tcPr>
            <w:shd w:fill="e8eef5" w:val="clear"/>
          </w:tcPr>
          <w:p w:rsidR="00000000" w:rsidDel="00000000" w:rsidP="00000000" w:rsidRDefault="00000000" w:rsidRPr="00000000" w14:paraId="0000039D">
            <w:pPr>
              <w:spacing w:after="0" w:lineRule="auto"/>
              <w:rPr/>
            </w:pPr>
            <w:r w:rsidDel="00000000" w:rsidR="00000000" w:rsidRPr="00000000">
              <w:rPr>
                <w:sz w:val="16"/>
                <w:szCs w:val="16"/>
                <w:rtl w:val="0"/>
              </w:rPr>
              <w:t xml:space="preserve">Portable content across every segment</w:t>
            </w:r>
            <w:r w:rsidDel="00000000" w:rsidR="00000000" w:rsidRPr="00000000">
              <w:rPr>
                <w:rtl w:val="0"/>
              </w:rPr>
            </w:r>
          </w:p>
        </w:tc>
        <w:tc>
          <w:tcPr>
            <w:shd w:fill="e8eef5" w:val="clear"/>
          </w:tcPr>
          <w:p w:rsidR="00000000" w:rsidDel="00000000" w:rsidP="00000000" w:rsidRDefault="00000000" w:rsidRPr="00000000" w14:paraId="0000039E">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9F">
            <w:pPr>
              <w:spacing w:after="0" w:lineRule="auto"/>
              <w:rPr/>
            </w:pPr>
            <w:r w:rsidDel="00000000" w:rsidR="00000000" w:rsidRPr="00000000">
              <w:rPr>
                <w:b w:val="1"/>
                <w:bCs w:val="1"/>
                <w:sz w:val="16"/>
                <w:szCs w:val="16"/>
                <w:rtl w:val="0"/>
              </w:rPr>
              <w:t xml:space="preserve">Repository hierarchy and metadata</w:t>
            </w:r>
            <w:r w:rsidDel="00000000" w:rsidR="00000000" w:rsidRPr="00000000">
              <w:rPr>
                <w:rtl w:val="0"/>
              </w:rPr>
            </w:r>
          </w:p>
        </w:tc>
        <w:tc>
          <w:tcPr/>
          <w:p w:rsidR="00000000" w:rsidDel="00000000" w:rsidP="00000000" w:rsidRDefault="00000000" w:rsidRPr="00000000" w14:paraId="000003A0">
            <w:pPr>
              <w:spacing w:after="0" w:lineRule="auto"/>
              <w:rPr/>
            </w:pPr>
            <w:r w:rsidDel="00000000" w:rsidR="00000000" w:rsidRPr="00000000">
              <w:rPr>
                <w:sz w:val="16"/>
                <w:szCs w:val="16"/>
                <w:rtl w:val="0"/>
              </w:rPr>
              <w:t xml:space="preserve">2027 H1</w:t>
            </w:r>
            <w:r w:rsidDel="00000000" w:rsidR="00000000" w:rsidRPr="00000000">
              <w:rPr>
                <w:rtl w:val="0"/>
              </w:rPr>
            </w:r>
          </w:p>
        </w:tc>
        <w:tc>
          <w:tcPr/>
          <w:p w:rsidR="00000000" w:rsidDel="00000000" w:rsidP="00000000" w:rsidRDefault="00000000" w:rsidRPr="00000000" w14:paraId="000003A1">
            <w:pPr>
              <w:spacing w:after="0" w:lineRule="auto"/>
              <w:rPr/>
            </w:pPr>
            <w:r w:rsidDel="00000000" w:rsidR="00000000" w:rsidRPr="00000000">
              <w:rPr>
                <w:sz w:val="16"/>
                <w:szCs w:val="16"/>
                <w:rtl w:val="0"/>
              </w:rPr>
              <w:t xml:space="preserve">Governed banks for programs, institutions and partners</w:t>
            </w:r>
            <w:r w:rsidDel="00000000" w:rsidR="00000000" w:rsidRPr="00000000">
              <w:rPr>
                <w:rtl w:val="0"/>
              </w:rPr>
            </w:r>
          </w:p>
        </w:tc>
        <w:tc>
          <w:tcPr/>
          <w:p w:rsidR="00000000" w:rsidDel="00000000" w:rsidP="00000000" w:rsidRDefault="00000000" w:rsidRPr="00000000" w14:paraId="000003A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A3">
            <w:pPr>
              <w:spacing w:after="0" w:lineRule="auto"/>
              <w:rPr/>
            </w:pPr>
            <w:r w:rsidDel="00000000" w:rsidR="00000000" w:rsidRPr="00000000">
              <w:rPr>
                <w:b w:val="1"/>
                <w:bCs w:val="1"/>
                <w:sz w:val="16"/>
                <w:szCs w:val="16"/>
                <w:rtl w:val="0"/>
              </w:rPr>
              <w:t xml:space="preserve">Search filter clone and bulk metadata</w:t>
            </w:r>
            <w:r w:rsidDel="00000000" w:rsidR="00000000" w:rsidRPr="00000000">
              <w:rPr>
                <w:rtl w:val="0"/>
              </w:rPr>
            </w:r>
          </w:p>
        </w:tc>
        <w:tc>
          <w:tcPr>
            <w:shd w:fill="e8eef5" w:val="clear"/>
          </w:tcPr>
          <w:p w:rsidR="00000000" w:rsidDel="00000000" w:rsidP="00000000" w:rsidRDefault="00000000" w:rsidRPr="00000000" w14:paraId="000003A4">
            <w:pPr>
              <w:spacing w:after="0" w:lineRule="auto"/>
              <w:rPr/>
            </w:pPr>
            <w:r w:rsidDel="00000000" w:rsidR="00000000" w:rsidRPr="00000000">
              <w:rPr>
                <w:sz w:val="16"/>
                <w:szCs w:val="16"/>
                <w:rtl w:val="0"/>
              </w:rPr>
              <w:t xml:space="preserve">2027 H1</w:t>
            </w:r>
            <w:r w:rsidDel="00000000" w:rsidR="00000000" w:rsidRPr="00000000">
              <w:rPr>
                <w:rtl w:val="0"/>
              </w:rPr>
            </w:r>
          </w:p>
        </w:tc>
        <w:tc>
          <w:tcPr>
            <w:shd w:fill="e8eef5" w:val="clear"/>
          </w:tcPr>
          <w:p w:rsidR="00000000" w:rsidDel="00000000" w:rsidP="00000000" w:rsidRDefault="00000000" w:rsidRPr="00000000" w14:paraId="000003A5">
            <w:pPr>
              <w:spacing w:after="0" w:lineRule="auto"/>
              <w:rPr/>
            </w:pPr>
            <w:r w:rsidDel="00000000" w:rsidR="00000000" w:rsidRPr="00000000">
              <w:rPr>
                <w:sz w:val="16"/>
                <w:szCs w:val="16"/>
                <w:rtl w:val="0"/>
              </w:rPr>
              <w:t xml:space="preserve">Efficient reuse at scale</w:t>
            </w:r>
            <w:r w:rsidDel="00000000" w:rsidR="00000000" w:rsidRPr="00000000">
              <w:rPr>
                <w:rtl w:val="0"/>
              </w:rPr>
            </w:r>
          </w:p>
        </w:tc>
        <w:tc>
          <w:tcPr>
            <w:shd w:fill="e8eef5" w:val="clear"/>
          </w:tcPr>
          <w:p w:rsidR="00000000" w:rsidDel="00000000" w:rsidP="00000000" w:rsidRDefault="00000000" w:rsidRPr="00000000" w14:paraId="000003A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A7">
            <w:pPr>
              <w:spacing w:after="0" w:lineRule="auto"/>
              <w:rPr/>
            </w:pPr>
            <w:r w:rsidDel="00000000" w:rsidR="00000000" w:rsidRPr="00000000">
              <w:rPr>
                <w:b w:val="1"/>
                <w:bCs w:val="1"/>
                <w:sz w:val="16"/>
                <w:szCs w:val="16"/>
                <w:rtl w:val="0"/>
              </w:rPr>
              <w:t xml:space="preserve">Versioning and audit history</w:t>
            </w:r>
            <w:r w:rsidDel="00000000" w:rsidR="00000000" w:rsidRPr="00000000">
              <w:rPr>
                <w:rtl w:val="0"/>
              </w:rPr>
            </w:r>
          </w:p>
        </w:tc>
        <w:tc>
          <w:tcPr/>
          <w:p w:rsidR="00000000" w:rsidDel="00000000" w:rsidP="00000000" w:rsidRDefault="00000000" w:rsidRPr="00000000" w14:paraId="000003A8">
            <w:pPr>
              <w:spacing w:after="0" w:lineRule="auto"/>
              <w:rPr/>
            </w:pPr>
            <w:r w:rsidDel="00000000" w:rsidR="00000000" w:rsidRPr="00000000">
              <w:rPr>
                <w:sz w:val="16"/>
                <w:szCs w:val="16"/>
                <w:rtl w:val="0"/>
              </w:rPr>
              <w:t xml:space="preserve">2027 H1</w:t>
            </w:r>
            <w:r w:rsidDel="00000000" w:rsidR="00000000" w:rsidRPr="00000000">
              <w:rPr>
                <w:rtl w:val="0"/>
              </w:rPr>
            </w:r>
          </w:p>
        </w:tc>
        <w:tc>
          <w:tcPr/>
          <w:p w:rsidR="00000000" w:rsidDel="00000000" w:rsidP="00000000" w:rsidRDefault="00000000" w:rsidRPr="00000000" w14:paraId="000003A9">
            <w:pPr>
              <w:spacing w:after="0" w:lineRule="auto"/>
              <w:rPr/>
            </w:pPr>
            <w:r w:rsidDel="00000000" w:rsidR="00000000" w:rsidRPr="00000000">
              <w:rPr>
                <w:sz w:val="16"/>
                <w:szCs w:val="16"/>
                <w:rtl w:val="0"/>
              </w:rPr>
              <w:t xml:space="preserve">Defensible change control</w:t>
            </w:r>
            <w:r w:rsidDel="00000000" w:rsidR="00000000" w:rsidRPr="00000000">
              <w:rPr>
                <w:rtl w:val="0"/>
              </w:rPr>
            </w:r>
          </w:p>
        </w:tc>
        <w:tc>
          <w:tcPr/>
          <w:p w:rsidR="00000000" w:rsidDel="00000000" w:rsidP="00000000" w:rsidRDefault="00000000" w:rsidRPr="00000000" w14:paraId="000003AA">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AB">
            <w:pPr>
              <w:spacing w:after="0" w:lineRule="auto"/>
              <w:rPr/>
            </w:pPr>
            <w:r w:rsidDel="00000000" w:rsidR="00000000" w:rsidRPr="00000000">
              <w:rPr>
                <w:b w:val="1"/>
                <w:bCs w:val="1"/>
                <w:sz w:val="16"/>
                <w:szCs w:val="16"/>
                <w:rtl w:val="0"/>
              </w:rPr>
              <w:t xml:space="preserve">Permissions and entitlements</w:t>
            </w:r>
            <w:r w:rsidDel="00000000" w:rsidR="00000000" w:rsidRPr="00000000">
              <w:rPr>
                <w:rtl w:val="0"/>
              </w:rPr>
            </w:r>
          </w:p>
        </w:tc>
        <w:tc>
          <w:tcPr>
            <w:shd w:fill="e8eef5" w:val="clear"/>
          </w:tcPr>
          <w:p w:rsidR="00000000" w:rsidDel="00000000" w:rsidP="00000000" w:rsidRDefault="00000000" w:rsidRPr="00000000" w14:paraId="000003AC">
            <w:pPr>
              <w:spacing w:after="0" w:lineRule="auto"/>
              <w:rPr/>
            </w:pPr>
            <w:r w:rsidDel="00000000" w:rsidR="00000000" w:rsidRPr="00000000">
              <w:rPr>
                <w:sz w:val="16"/>
                <w:szCs w:val="16"/>
                <w:rtl w:val="0"/>
              </w:rPr>
              <w:t xml:space="preserve">2027 H1</w:t>
            </w:r>
            <w:r w:rsidDel="00000000" w:rsidR="00000000" w:rsidRPr="00000000">
              <w:rPr>
                <w:rtl w:val="0"/>
              </w:rPr>
            </w:r>
          </w:p>
        </w:tc>
        <w:tc>
          <w:tcPr>
            <w:shd w:fill="e8eef5" w:val="clear"/>
          </w:tcPr>
          <w:p w:rsidR="00000000" w:rsidDel="00000000" w:rsidP="00000000" w:rsidRDefault="00000000" w:rsidRPr="00000000" w14:paraId="000003AD">
            <w:pPr>
              <w:spacing w:after="0" w:lineRule="auto"/>
              <w:rPr/>
            </w:pPr>
            <w:r w:rsidDel="00000000" w:rsidR="00000000" w:rsidRPr="00000000">
              <w:rPr>
                <w:sz w:val="16"/>
                <w:szCs w:val="16"/>
                <w:rtl w:val="0"/>
              </w:rPr>
              <w:t xml:space="preserve">Separate programs, partners, districts and faculty workspaces</w:t>
            </w:r>
            <w:r w:rsidDel="00000000" w:rsidR="00000000" w:rsidRPr="00000000">
              <w:rPr>
                <w:rtl w:val="0"/>
              </w:rPr>
            </w:r>
          </w:p>
        </w:tc>
        <w:tc>
          <w:tcPr>
            <w:shd w:fill="e8eef5" w:val="clear"/>
          </w:tcPr>
          <w:p w:rsidR="00000000" w:rsidDel="00000000" w:rsidP="00000000" w:rsidRDefault="00000000" w:rsidRPr="00000000" w14:paraId="000003AE">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AF">
            <w:pPr>
              <w:spacing w:after="0" w:lineRule="auto"/>
              <w:rPr/>
            </w:pPr>
            <w:r w:rsidDel="00000000" w:rsidR="00000000" w:rsidRPr="00000000">
              <w:rPr>
                <w:b w:val="1"/>
                <w:bCs w:val="1"/>
                <w:sz w:val="16"/>
                <w:szCs w:val="16"/>
                <w:rtl w:val="0"/>
              </w:rPr>
              <w:t xml:space="preserve">Comments review and approval lifecycle</w:t>
            </w:r>
            <w:r w:rsidDel="00000000" w:rsidR="00000000" w:rsidRPr="00000000">
              <w:rPr>
                <w:rtl w:val="0"/>
              </w:rPr>
            </w:r>
          </w:p>
        </w:tc>
        <w:tc>
          <w:tcPr/>
          <w:p w:rsidR="00000000" w:rsidDel="00000000" w:rsidP="00000000" w:rsidRDefault="00000000" w:rsidRPr="00000000" w14:paraId="000003B0">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3B1">
            <w:pPr>
              <w:spacing w:after="0" w:lineRule="auto"/>
              <w:rPr/>
            </w:pPr>
            <w:r w:rsidDel="00000000" w:rsidR="00000000" w:rsidRPr="00000000">
              <w:rPr>
                <w:sz w:val="16"/>
                <w:szCs w:val="16"/>
                <w:rtl w:val="0"/>
              </w:rPr>
              <w:t xml:space="preserve">Shared professional workflow</w:t>
            </w:r>
            <w:r w:rsidDel="00000000" w:rsidR="00000000" w:rsidRPr="00000000">
              <w:rPr>
                <w:rtl w:val="0"/>
              </w:rPr>
            </w:r>
          </w:p>
        </w:tc>
        <w:tc>
          <w:tcPr/>
          <w:p w:rsidR="00000000" w:rsidDel="00000000" w:rsidP="00000000" w:rsidRDefault="00000000" w:rsidRPr="00000000" w14:paraId="000003B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B3">
            <w:pPr>
              <w:spacing w:after="0" w:lineRule="auto"/>
              <w:rPr/>
            </w:pPr>
            <w:r w:rsidDel="00000000" w:rsidR="00000000" w:rsidRPr="00000000">
              <w:rPr>
                <w:b w:val="1"/>
                <w:bCs w:val="1"/>
                <w:sz w:val="16"/>
                <w:szCs w:val="16"/>
                <w:rtl w:val="0"/>
              </w:rPr>
              <w:t xml:space="preserve">Accessibility validation and target-player preview</w:t>
            </w:r>
            <w:r w:rsidDel="00000000" w:rsidR="00000000" w:rsidRPr="00000000">
              <w:rPr>
                <w:rtl w:val="0"/>
              </w:rPr>
            </w:r>
          </w:p>
        </w:tc>
        <w:tc>
          <w:tcPr>
            <w:shd w:fill="e8eef5" w:val="clear"/>
          </w:tcPr>
          <w:p w:rsidR="00000000" w:rsidDel="00000000" w:rsidP="00000000" w:rsidRDefault="00000000" w:rsidRPr="00000000" w14:paraId="000003B4">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3B5">
            <w:pPr>
              <w:spacing w:after="0" w:lineRule="auto"/>
              <w:rPr/>
            </w:pPr>
            <w:r w:rsidDel="00000000" w:rsidR="00000000" w:rsidRPr="00000000">
              <w:rPr>
                <w:sz w:val="16"/>
                <w:szCs w:val="16"/>
                <w:rtl w:val="0"/>
              </w:rPr>
              <w:t xml:space="preserve">Reduce compliance and delivery defects</w:t>
            </w:r>
            <w:r w:rsidDel="00000000" w:rsidR="00000000" w:rsidRPr="00000000">
              <w:rPr>
                <w:rtl w:val="0"/>
              </w:rPr>
            </w:r>
          </w:p>
        </w:tc>
        <w:tc>
          <w:tcPr>
            <w:shd w:fill="e8eef5" w:val="clear"/>
          </w:tcPr>
          <w:p w:rsidR="00000000" w:rsidDel="00000000" w:rsidP="00000000" w:rsidRDefault="00000000" w:rsidRPr="00000000" w14:paraId="000003B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B7">
            <w:pPr>
              <w:spacing w:after="0" w:lineRule="auto"/>
              <w:rPr/>
            </w:pPr>
            <w:r w:rsidDel="00000000" w:rsidR="00000000" w:rsidRPr="00000000">
              <w:rPr>
                <w:b w:val="1"/>
                <w:bCs w:val="1"/>
                <w:sz w:val="16"/>
                <w:szCs w:val="16"/>
                <w:rtl w:val="0"/>
              </w:rPr>
              <w:t xml:space="preserve">Author identity SSO and provisioning</w:t>
            </w:r>
            <w:r w:rsidDel="00000000" w:rsidR="00000000" w:rsidRPr="00000000">
              <w:rPr>
                <w:rtl w:val="0"/>
              </w:rPr>
            </w:r>
          </w:p>
        </w:tc>
        <w:tc>
          <w:tcPr/>
          <w:p w:rsidR="00000000" w:rsidDel="00000000" w:rsidP="00000000" w:rsidRDefault="00000000" w:rsidRPr="00000000" w14:paraId="000003B8">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3B9">
            <w:pPr>
              <w:spacing w:after="0" w:lineRule="auto"/>
              <w:rPr/>
            </w:pPr>
            <w:r w:rsidDel="00000000" w:rsidR="00000000" w:rsidRPr="00000000">
              <w:rPr>
                <w:sz w:val="16"/>
                <w:szCs w:val="16"/>
                <w:rtl w:val="0"/>
              </w:rPr>
              <w:t xml:space="preserve">Enterprise author access</w:t>
            </w:r>
            <w:r w:rsidDel="00000000" w:rsidR="00000000" w:rsidRPr="00000000">
              <w:rPr>
                <w:rtl w:val="0"/>
              </w:rPr>
            </w:r>
          </w:p>
        </w:tc>
        <w:tc>
          <w:tcPr/>
          <w:p w:rsidR="00000000" w:rsidDel="00000000" w:rsidP="00000000" w:rsidRDefault="00000000" w:rsidRPr="00000000" w14:paraId="000003BA">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BB">
            <w:pPr>
              <w:spacing w:after="0" w:lineRule="auto"/>
              <w:rPr/>
            </w:pPr>
            <w:r w:rsidDel="00000000" w:rsidR="00000000" w:rsidRPr="00000000">
              <w:rPr>
                <w:b w:val="1"/>
                <w:bCs w:val="1"/>
                <w:sz w:val="16"/>
                <w:szCs w:val="16"/>
                <w:rtl w:val="0"/>
              </w:rPr>
              <w:t xml:space="preserve">Sovereignty deployment and data-residency profiles</w:t>
            </w:r>
            <w:r w:rsidDel="00000000" w:rsidR="00000000" w:rsidRPr="00000000">
              <w:rPr>
                <w:rtl w:val="0"/>
              </w:rPr>
            </w:r>
          </w:p>
        </w:tc>
        <w:tc>
          <w:tcPr>
            <w:shd w:fill="e8eef5" w:val="clear"/>
          </w:tcPr>
          <w:p w:rsidR="00000000" w:rsidDel="00000000" w:rsidP="00000000" w:rsidRDefault="00000000" w:rsidRPr="00000000" w14:paraId="000003BC">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3BD">
            <w:pPr>
              <w:spacing w:after="0" w:lineRule="auto"/>
              <w:rPr/>
            </w:pPr>
            <w:r w:rsidDel="00000000" w:rsidR="00000000" w:rsidRPr="00000000">
              <w:rPr>
                <w:sz w:val="16"/>
                <w:szCs w:val="16"/>
                <w:rtl w:val="0"/>
              </w:rPr>
              <w:t xml:space="preserve">Reusable assurance for public-sector and regulated buyers</w:t>
            </w:r>
            <w:r w:rsidDel="00000000" w:rsidR="00000000" w:rsidRPr="00000000">
              <w:rPr>
                <w:rtl w:val="0"/>
              </w:rPr>
            </w:r>
          </w:p>
        </w:tc>
        <w:tc>
          <w:tcPr>
            <w:shd w:fill="e8eef5" w:val="clear"/>
          </w:tcPr>
          <w:p w:rsidR="00000000" w:rsidDel="00000000" w:rsidP="00000000" w:rsidRDefault="00000000" w:rsidRPr="00000000" w14:paraId="000003BE">
            <w:pPr>
              <w:spacing w:after="0" w:lineRule="auto"/>
              <w:rPr/>
            </w:pPr>
            <w:r w:rsidDel="00000000" w:rsidR="00000000" w:rsidRPr="00000000">
              <w:rPr>
                <w:sz w:val="16"/>
                <w:szCs w:val="16"/>
                <w:rtl w:val="0"/>
              </w:rPr>
              <w:t xml:space="preserve">Build and package</w:t>
            </w:r>
            <w:r w:rsidDel="00000000" w:rsidR="00000000" w:rsidRPr="00000000">
              <w:rPr>
                <w:rtl w:val="0"/>
              </w:rPr>
            </w:r>
          </w:p>
        </w:tc>
      </w:tr>
      <w:tr>
        <w:trPr>
          <w:cantSplit w:val="1"/>
          <w:tblHeader w:val="0"/>
        </w:trPr>
        <w:tc>
          <w:tcPr/>
          <w:p w:rsidR="00000000" w:rsidDel="00000000" w:rsidP="00000000" w:rsidRDefault="00000000" w:rsidRPr="00000000" w14:paraId="000003BF">
            <w:pPr>
              <w:spacing w:after="0" w:lineRule="auto"/>
              <w:rPr/>
            </w:pPr>
            <w:r w:rsidDel="00000000" w:rsidR="00000000" w:rsidRPr="00000000">
              <w:rPr>
                <w:b w:val="1"/>
                <w:bCs w:val="1"/>
                <w:sz w:val="16"/>
                <w:szCs w:val="16"/>
                <w:rtl w:val="0"/>
              </w:rPr>
              <w:t xml:space="preserve">Scoring partial credit and reusable rubrics</w:t>
            </w:r>
            <w:r w:rsidDel="00000000" w:rsidR="00000000" w:rsidRPr="00000000">
              <w:rPr>
                <w:rtl w:val="0"/>
              </w:rPr>
            </w:r>
          </w:p>
        </w:tc>
        <w:tc>
          <w:tcPr/>
          <w:p w:rsidR="00000000" w:rsidDel="00000000" w:rsidP="00000000" w:rsidRDefault="00000000" w:rsidRPr="00000000" w14:paraId="000003C0">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3C1">
            <w:pPr>
              <w:spacing w:after="0" w:lineRule="auto"/>
              <w:rPr/>
            </w:pPr>
            <w:r w:rsidDel="00000000" w:rsidR="00000000" w:rsidRPr="00000000">
              <w:rPr>
                <w:sz w:val="16"/>
                <w:szCs w:val="16"/>
                <w:rtl w:val="0"/>
              </w:rPr>
              <w:t xml:space="preserve">Shared scoring configuration</w:t>
            </w:r>
            <w:r w:rsidDel="00000000" w:rsidR="00000000" w:rsidRPr="00000000">
              <w:rPr>
                <w:rtl w:val="0"/>
              </w:rPr>
            </w:r>
          </w:p>
        </w:tc>
        <w:tc>
          <w:tcPr/>
          <w:p w:rsidR="00000000" w:rsidDel="00000000" w:rsidP="00000000" w:rsidRDefault="00000000" w:rsidRPr="00000000" w14:paraId="000003C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C3">
            <w:pPr>
              <w:spacing w:after="0" w:lineRule="auto"/>
              <w:rPr/>
            </w:pPr>
            <w:r w:rsidDel="00000000" w:rsidR="00000000" w:rsidRPr="00000000">
              <w:rPr>
                <w:b w:val="1"/>
                <w:bCs w:val="1"/>
                <w:sz w:val="16"/>
                <w:szCs w:val="16"/>
                <w:rtl w:val="0"/>
              </w:rPr>
              <w:t xml:space="preserve">Multilingual variants and translation review</w:t>
            </w:r>
            <w:r w:rsidDel="00000000" w:rsidR="00000000" w:rsidRPr="00000000">
              <w:rPr>
                <w:rtl w:val="0"/>
              </w:rPr>
            </w:r>
          </w:p>
        </w:tc>
        <w:tc>
          <w:tcPr>
            <w:shd w:fill="e8eef5" w:val="clear"/>
          </w:tcPr>
          <w:p w:rsidR="00000000" w:rsidDel="00000000" w:rsidP="00000000" w:rsidRDefault="00000000" w:rsidRPr="00000000" w14:paraId="000003C4">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3C5">
            <w:pPr>
              <w:spacing w:after="0" w:lineRule="auto"/>
              <w:rPr/>
            </w:pPr>
            <w:r w:rsidDel="00000000" w:rsidR="00000000" w:rsidRPr="00000000">
              <w:rPr>
                <w:sz w:val="16"/>
                <w:szCs w:val="16"/>
                <w:rtl w:val="0"/>
              </w:rPr>
              <w:t xml:space="preserve">Public-sector and global programs</w:t>
            </w:r>
            <w:r w:rsidDel="00000000" w:rsidR="00000000" w:rsidRPr="00000000">
              <w:rPr>
                <w:rtl w:val="0"/>
              </w:rPr>
            </w:r>
          </w:p>
        </w:tc>
        <w:tc>
          <w:tcPr>
            <w:shd w:fill="e8eef5" w:val="clear"/>
          </w:tcPr>
          <w:p w:rsidR="00000000" w:rsidDel="00000000" w:rsidP="00000000" w:rsidRDefault="00000000" w:rsidRPr="00000000" w14:paraId="000003C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C7">
            <w:pPr>
              <w:spacing w:after="0" w:lineRule="auto"/>
              <w:rPr/>
            </w:pPr>
            <w:r w:rsidDel="00000000" w:rsidR="00000000" w:rsidRPr="00000000">
              <w:rPr>
                <w:b w:val="1"/>
                <w:bCs w:val="1"/>
                <w:sz w:val="16"/>
                <w:szCs w:val="16"/>
                <w:rtl w:val="0"/>
              </w:rPr>
              <w:t xml:space="preserve">Assessment assembly and outcomes tagging</w:t>
            </w:r>
            <w:r w:rsidDel="00000000" w:rsidR="00000000" w:rsidRPr="00000000">
              <w:rPr>
                <w:rtl w:val="0"/>
              </w:rPr>
            </w:r>
          </w:p>
        </w:tc>
        <w:tc>
          <w:tcPr/>
          <w:p w:rsidR="00000000" w:rsidDel="00000000" w:rsidP="00000000" w:rsidRDefault="00000000" w:rsidRPr="00000000" w14:paraId="000003C8">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3C9">
            <w:pPr>
              <w:spacing w:after="0" w:lineRule="auto"/>
              <w:rPr/>
            </w:pPr>
            <w:r w:rsidDel="00000000" w:rsidR="00000000" w:rsidRPr="00000000">
              <w:rPr>
                <w:sz w:val="16"/>
                <w:szCs w:val="16"/>
                <w:rtl w:val="0"/>
              </w:rPr>
              <w:t xml:space="preserve">Forms, programs and evidence</w:t>
            </w:r>
            <w:r w:rsidDel="00000000" w:rsidR="00000000" w:rsidRPr="00000000">
              <w:rPr>
                <w:rtl w:val="0"/>
              </w:rPr>
            </w:r>
          </w:p>
        </w:tc>
        <w:tc>
          <w:tcPr/>
          <w:p w:rsidR="00000000" w:rsidDel="00000000" w:rsidP="00000000" w:rsidRDefault="00000000" w:rsidRPr="00000000" w14:paraId="000003CA">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CB">
            <w:pPr>
              <w:spacing w:after="0" w:lineRule="auto"/>
              <w:rPr/>
            </w:pPr>
            <w:r w:rsidDel="00000000" w:rsidR="00000000" w:rsidRPr="00000000">
              <w:rPr>
                <w:b w:val="1"/>
                <w:bCs w:val="1"/>
                <w:sz w:val="16"/>
                <w:szCs w:val="16"/>
                <w:rtl w:val="0"/>
              </w:rPr>
              <w:t xml:space="preserve">LTI Advantage full workflow</w:t>
            </w:r>
            <w:r w:rsidDel="00000000" w:rsidR="00000000" w:rsidRPr="00000000">
              <w:rPr>
                <w:rtl w:val="0"/>
              </w:rPr>
            </w:r>
          </w:p>
        </w:tc>
        <w:tc>
          <w:tcPr>
            <w:shd w:fill="e8eef5" w:val="clear"/>
          </w:tcPr>
          <w:p w:rsidR="00000000" w:rsidDel="00000000" w:rsidP="00000000" w:rsidRDefault="00000000" w:rsidRPr="00000000" w14:paraId="000003CC">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3CD">
            <w:pPr>
              <w:spacing w:after="0" w:lineRule="auto"/>
              <w:rPr/>
            </w:pPr>
            <w:r w:rsidDel="00000000" w:rsidR="00000000" w:rsidRPr="00000000">
              <w:rPr>
                <w:sz w:val="16"/>
                <w:szCs w:val="16"/>
                <w:rtl w:val="0"/>
              </w:rPr>
              <w:t xml:space="preserve">Higher Education and LMS distribution</w:t>
            </w:r>
            <w:r w:rsidDel="00000000" w:rsidR="00000000" w:rsidRPr="00000000">
              <w:rPr>
                <w:rtl w:val="0"/>
              </w:rPr>
            </w:r>
          </w:p>
        </w:tc>
        <w:tc>
          <w:tcPr>
            <w:shd w:fill="e8eef5" w:val="clear"/>
          </w:tcPr>
          <w:p w:rsidR="00000000" w:rsidDel="00000000" w:rsidP="00000000" w:rsidRDefault="00000000" w:rsidRPr="00000000" w14:paraId="000003CE">
            <w:pPr>
              <w:spacing w:after="0" w:lineRule="auto"/>
              <w:rPr/>
            </w:pPr>
            <w:r w:rsidDel="00000000" w:rsidR="00000000" w:rsidRPr="00000000">
              <w:rPr>
                <w:sz w:val="16"/>
                <w:szCs w:val="16"/>
                <w:rtl w:val="0"/>
              </w:rPr>
              <w:t xml:space="preserve">Build and certify</w:t>
            </w:r>
            <w:r w:rsidDel="00000000" w:rsidR="00000000" w:rsidRPr="00000000">
              <w:rPr>
                <w:rtl w:val="0"/>
              </w:rPr>
            </w:r>
          </w:p>
        </w:tc>
      </w:tr>
      <w:tr>
        <w:trPr>
          <w:cantSplit w:val="1"/>
          <w:tblHeader w:val="0"/>
        </w:trPr>
        <w:tc>
          <w:tcPr/>
          <w:p w:rsidR="00000000" w:rsidDel="00000000" w:rsidP="00000000" w:rsidRDefault="00000000" w:rsidRPr="00000000" w14:paraId="000003CF">
            <w:pPr>
              <w:spacing w:after="0" w:lineRule="auto"/>
              <w:rPr/>
            </w:pPr>
            <w:r w:rsidDel="00000000" w:rsidR="00000000" w:rsidRPr="00000000">
              <w:rPr>
                <w:b w:val="1"/>
                <w:bCs w:val="1"/>
                <w:sz w:val="16"/>
                <w:szCs w:val="16"/>
                <w:rtl w:val="0"/>
              </w:rPr>
              <w:t xml:space="preserve">CASE competency import and export</w:t>
            </w:r>
            <w:r w:rsidDel="00000000" w:rsidR="00000000" w:rsidRPr="00000000">
              <w:rPr>
                <w:rtl w:val="0"/>
              </w:rPr>
            </w:r>
          </w:p>
        </w:tc>
        <w:tc>
          <w:tcPr/>
          <w:p w:rsidR="00000000" w:rsidDel="00000000" w:rsidP="00000000" w:rsidRDefault="00000000" w:rsidRPr="00000000" w14:paraId="000003D0">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3D1">
            <w:pPr>
              <w:spacing w:after="0" w:lineRule="auto"/>
              <w:rPr/>
            </w:pPr>
            <w:r w:rsidDel="00000000" w:rsidR="00000000" w:rsidRPr="00000000">
              <w:rPr>
                <w:sz w:val="16"/>
                <w:szCs w:val="16"/>
                <w:rtl w:val="0"/>
              </w:rPr>
              <w:t xml:space="preserve">K-12 standards and skills alignment</w:t>
            </w:r>
            <w:r w:rsidDel="00000000" w:rsidR="00000000" w:rsidRPr="00000000">
              <w:rPr>
                <w:rtl w:val="0"/>
              </w:rPr>
            </w:r>
          </w:p>
        </w:tc>
        <w:tc>
          <w:tcPr/>
          <w:p w:rsidR="00000000" w:rsidDel="00000000" w:rsidP="00000000" w:rsidRDefault="00000000" w:rsidRPr="00000000" w14:paraId="000003D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D3">
            <w:pPr>
              <w:spacing w:after="0" w:lineRule="auto"/>
              <w:rPr/>
            </w:pPr>
            <w:r w:rsidDel="00000000" w:rsidR="00000000" w:rsidRPr="00000000">
              <w:rPr>
                <w:b w:val="1"/>
                <w:bCs w:val="1"/>
                <w:sz w:val="16"/>
                <w:szCs w:val="16"/>
                <w:rtl w:val="0"/>
              </w:rPr>
              <w:t xml:space="preserve">Blueprint coverage and equivalent forms</w:t>
            </w:r>
            <w:r w:rsidDel="00000000" w:rsidR="00000000" w:rsidRPr="00000000">
              <w:rPr>
                <w:rtl w:val="0"/>
              </w:rPr>
            </w:r>
          </w:p>
        </w:tc>
        <w:tc>
          <w:tcPr>
            <w:shd w:fill="e8eef5" w:val="clear"/>
          </w:tcPr>
          <w:p w:rsidR="00000000" w:rsidDel="00000000" w:rsidP="00000000" w:rsidRDefault="00000000" w:rsidRPr="00000000" w14:paraId="000003D4">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3D5">
            <w:pPr>
              <w:spacing w:after="0" w:lineRule="auto"/>
              <w:rPr/>
            </w:pPr>
            <w:r w:rsidDel="00000000" w:rsidR="00000000" w:rsidRPr="00000000">
              <w:rPr>
                <w:sz w:val="16"/>
                <w:szCs w:val="16"/>
                <w:rtl w:val="0"/>
              </w:rPr>
              <w:t xml:space="preserve">Traditional, certification and Higher Education</w:t>
            </w:r>
            <w:r w:rsidDel="00000000" w:rsidR="00000000" w:rsidRPr="00000000">
              <w:rPr>
                <w:rtl w:val="0"/>
              </w:rPr>
            </w:r>
          </w:p>
        </w:tc>
        <w:tc>
          <w:tcPr>
            <w:shd w:fill="e8eef5" w:val="clear"/>
          </w:tcPr>
          <w:p w:rsidR="00000000" w:rsidDel="00000000" w:rsidP="00000000" w:rsidRDefault="00000000" w:rsidRPr="00000000" w14:paraId="000003D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D7">
            <w:pPr>
              <w:spacing w:after="0" w:lineRule="auto"/>
              <w:rPr/>
            </w:pPr>
            <w:r w:rsidDel="00000000" w:rsidR="00000000" w:rsidRPr="00000000">
              <w:rPr>
                <w:b w:val="1"/>
                <w:bCs w:val="1"/>
                <w:sz w:val="16"/>
                <w:szCs w:val="16"/>
                <w:rtl w:val="0"/>
              </w:rPr>
              <w:t xml:space="preserve">Item statistics and evidence by authored version</w:t>
            </w:r>
            <w:r w:rsidDel="00000000" w:rsidR="00000000" w:rsidRPr="00000000">
              <w:rPr>
                <w:rtl w:val="0"/>
              </w:rPr>
            </w:r>
          </w:p>
        </w:tc>
        <w:tc>
          <w:tcPr/>
          <w:p w:rsidR="00000000" w:rsidDel="00000000" w:rsidP="00000000" w:rsidRDefault="00000000" w:rsidRPr="00000000" w14:paraId="000003D8">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3D9">
            <w:pPr>
              <w:spacing w:after="0" w:lineRule="auto"/>
              <w:rPr/>
            </w:pPr>
            <w:r w:rsidDel="00000000" w:rsidR="00000000" w:rsidRPr="00000000">
              <w:rPr>
                <w:sz w:val="16"/>
                <w:szCs w:val="16"/>
                <w:rtl w:val="0"/>
              </w:rPr>
              <w:t xml:space="preserve">Psychometric and quality feedback</w:t>
            </w:r>
            <w:r w:rsidDel="00000000" w:rsidR="00000000" w:rsidRPr="00000000">
              <w:rPr>
                <w:rtl w:val="0"/>
              </w:rPr>
            </w:r>
          </w:p>
        </w:tc>
        <w:tc>
          <w:tcPr/>
          <w:p w:rsidR="00000000" w:rsidDel="00000000" w:rsidP="00000000" w:rsidRDefault="00000000" w:rsidRPr="00000000" w14:paraId="000003DA">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DB">
            <w:pPr>
              <w:spacing w:after="0" w:lineRule="auto"/>
              <w:rPr/>
            </w:pPr>
            <w:r w:rsidDel="00000000" w:rsidR="00000000" w:rsidRPr="00000000">
              <w:rPr>
                <w:b w:val="1"/>
                <w:bCs w:val="1"/>
                <w:sz w:val="16"/>
                <w:szCs w:val="16"/>
                <w:rtl w:val="0"/>
              </w:rPr>
              <w:t xml:space="preserve">SME assignments blind review and moderation</w:t>
            </w:r>
            <w:r w:rsidDel="00000000" w:rsidR="00000000" w:rsidRPr="00000000">
              <w:rPr>
                <w:rtl w:val="0"/>
              </w:rPr>
            </w:r>
          </w:p>
        </w:tc>
        <w:tc>
          <w:tcPr>
            <w:shd w:fill="e8eef5" w:val="clear"/>
          </w:tcPr>
          <w:p w:rsidR="00000000" w:rsidDel="00000000" w:rsidP="00000000" w:rsidRDefault="00000000" w:rsidRPr="00000000" w14:paraId="000003DC">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3DD">
            <w:pPr>
              <w:spacing w:after="0" w:lineRule="auto"/>
              <w:rPr/>
            </w:pPr>
            <w:r w:rsidDel="00000000" w:rsidR="00000000" w:rsidRPr="00000000">
              <w:rPr>
                <w:sz w:val="16"/>
                <w:szCs w:val="16"/>
                <w:rtl w:val="0"/>
              </w:rPr>
              <w:t xml:space="preserve">Professional and institutional authoring</w:t>
            </w:r>
            <w:r w:rsidDel="00000000" w:rsidR="00000000" w:rsidRPr="00000000">
              <w:rPr>
                <w:rtl w:val="0"/>
              </w:rPr>
            </w:r>
          </w:p>
        </w:tc>
        <w:tc>
          <w:tcPr>
            <w:shd w:fill="e8eef5" w:val="clear"/>
          </w:tcPr>
          <w:p w:rsidR="00000000" w:rsidDel="00000000" w:rsidP="00000000" w:rsidRDefault="00000000" w:rsidRPr="00000000" w14:paraId="000003DE">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DF">
            <w:pPr>
              <w:spacing w:after="0" w:lineRule="auto"/>
              <w:rPr/>
            </w:pPr>
            <w:r w:rsidDel="00000000" w:rsidR="00000000" w:rsidRPr="00000000">
              <w:rPr>
                <w:b w:val="1"/>
                <w:bCs w:val="1"/>
                <w:sz w:val="16"/>
                <w:szCs w:val="16"/>
                <w:rtl w:val="0"/>
              </w:rPr>
              <w:t xml:space="preserve">Controlled AI generation metadata and quality checks</w:t>
            </w:r>
            <w:r w:rsidDel="00000000" w:rsidR="00000000" w:rsidRPr="00000000">
              <w:rPr>
                <w:rtl w:val="0"/>
              </w:rPr>
            </w:r>
          </w:p>
        </w:tc>
        <w:tc>
          <w:tcPr/>
          <w:p w:rsidR="00000000" w:rsidDel="00000000" w:rsidP="00000000" w:rsidRDefault="00000000" w:rsidRPr="00000000" w14:paraId="000003E0">
            <w:pPr>
              <w:spacing w:after="0" w:lineRule="auto"/>
              <w:rPr/>
            </w:pPr>
            <w:r w:rsidDel="00000000" w:rsidR="00000000" w:rsidRPr="00000000">
              <w:rPr>
                <w:sz w:val="16"/>
                <w:szCs w:val="16"/>
                <w:rtl w:val="0"/>
              </w:rPr>
              <w:t xml:space="preserve">2028 H2</w:t>
            </w:r>
            <w:r w:rsidDel="00000000" w:rsidR="00000000" w:rsidRPr="00000000">
              <w:rPr>
                <w:rtl w:val="0"/>
              </w:rPr>
            </w:r>
          </w:p>
        </w:tc>
        <w:tc>
          <w:tcPr/>
          <w:p w:rsidR="00000000" w:rsidDel="00000000" w:rsidP="00000000" w:rsidRDefault="00000000" w:rsidRPr="00000000" w14:paraId="000003E1">
            <w:pPr>
              <w:spacing w:after="0" w:lineRule="auto"/>
              <w:rPr/>
            </w:pPr>
            <w:r w:rsidDel="00000000" w:rsidR="00000000" w:rsidRPr="00000000">
              <w:rPr>
                <w:sz w:val="16"/>
                <w:szCs w:val="16"/>
                <w:rtl w:val="0"/>
              </w:rPr>
              <w:t xml:space="preserve">Faster content production with human approval</w:t>
            </w:r>
            <w:r w:rsidDel="00000000" w:rsidR="00000000" w:rsidRPr="00000000">
              <w:rPr>
                <w:rtl w:val="0"/>
              </w:rPr>
            </w:r>
          </w:p>
        </w:tc>
        <w:tc>
          <w:tcPr/>
          <w:p w:rsidR="00000000" w:rsidDel="00000000" w:rsidP="00000000" w:rsidRDefault="00000000" w:rsidRPr="00000000" w14:paraId="000003E2">
            <w:pPr>
              <w:spacing w:after="0" w:lineRule="auto"/>
              <w:rPr/>
            </w:pPr>
            <w:r w:rsidDel="00000000" w:rsidR="00000000" w:rsidRPr="00000000">
              <w:rPr>
                <w:sz w:val="16"/>
                <w:szCs w:val="16"/>
                <w:rtl w:val="0"/>
              </w:rPr>
              <w:t xml:space="preserve">Build with model partners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E3">
            <w:pPr>
              <w:spacing w:after="0" w:lineRule="auto"/>
              <w:rPr/>
            </w:pPr>
            <w:r w:rsidDel="00000000" w:rsidR="00000000" w:rsidRPr="00000000">
              <w:rPr>
                <w:b w:val="1"/>
                <w:bCs w:val="1"/>
                <w:sz w:val="16"/>
                <w:szCs w:val="16"/>
                <w:rtl w:val="0"/>
              </w:rPr>
              <w:t xml:space="preserve">Partner API and integration lifecycle layer</w:t>
            </w:r>
            <w:r w:rsidDel="00000000" w:rsidR="00000000" w:rsidRPr="00000000">
              <w:rPr>
                <w:rtl w:val="0"/>
              </w:rPr>
            </w:r>
          </w:p>
        </w:tc>
        <w:tc>
          <w:tcPr>
            <w:shd w:fill="e8eef5" w:val="clear"/>
          </w:tcPr>
          <w:p w:rsidR="00000000" w:rsidDel="00000000" w:rsidP="00000000" w:rsidRDefault="00000000" w:rsidRPr="00000000" w14:paraId="000003E4">
            <w:pPr>
              <w:spacing w:after="0" w:lineRule="auto"/>
              <w:rPr/>
            </w:pPr>
            <w:r w:rsidDel="00000000" w:rsidR="00000000" w:rsidRPr="00000000">
              <w:rPr>
                <w:sz w:val="16"/>
                <w:szCs w:val="16"/>
                <w:rtl w:val="0"/>
              </w:rPr>
              <w:t xml:space="preserve">2028 H2</w:t>
            </w:r>
            <w:r w:rsidDel="00000000" w:rsidR="00000000" w:rsidRPr="00000000">
              <w:rPr>
                <w:rtl w:val="0"/>
              </w:rPr>
            </w:r>
          </w:p>
        </w:tc>
        <w:tc>
          <w:tcPr>
            <w:shd w:fill="e8eef5" w:val="clear"/>
          </w:tcPr>
          <w:p w:rsidR="00000000" w:rsidDel="00000000" w:rsidP="00000000" w:rsidRDefault="00000000" w:rsidRPr="00000000" w14:paraId="000003E5">
            <w:pPr>
              <w:spacing w:after="0" w:lineRule="auto"/>
              <w:rPr/>
            </w:pPr>
            <w:r w:rsidDel="00000000" w:rsidR="00000000" w:rsidRPr="00000000">
              <w:rPr>
                <w:sz w:val="16"/>
                <w:szCs w:val="16"/>
                <w:rtl w:val="0"/>
              </w:rPr>
              <w:t xml:space="preserve">Reusable credential content roster and LMS connectors</w:t>
            </w:r>
            <w:r w:rsidDel="00000000" w:rsidR="00000000" w:rsidRPr="00000000">
              <w:rPr>
                <w:rtl w:val="0"/>
              </w:rPr>
            </w:r>
          </w:p>
        </w:tc>
        <w:tc>
          <w:tcPr>
            <w:shd w:fill="e8eef5" w:val="clear"/>
          </w:tcPr>
          <w:p w:rsidR="00000000" w:rsidDel="00000000" w:rsidP="00000000" w:rsidRDefault="00000000" w:rsidRPr="00000000" w14:paraId="000003E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E7">
            <w:pPr>
              <w:spacing w:after="0" w:lineRule="auto"/>
              <w:rPr/>
            </w:pPr>
            <w:r w:rsidDel="00000000" w:rsidR="00000000" w:rsidRPr="00000000">
              <w:rPr>
                <w:b w:val="1"/>
                <w:bCs w:val="1"/>
                <w:sz w:val="16"/>
                <w:szCs w:val="16"/>
                <w:rtl w:val="0"/>
              </w:rPr>
              <w:t xml:space="preserve">Self-service configuration and integration telemetry</w:t>
            </w:r>
            <w:r w:rsidDel="00000000" w:rsidR="00000000" w:rsidRPr="00000000">
              <w:rPr>
                <w:rtl w:val="0"/>
              </w:rPr>
            </w:r>
          </w:p>
        </w:tc>
        <w:tc>
          <w:tcPr/>
          <w:p w:rsidR="00000000" w:rsidDel="00000000" w:rsidP="00000000" w:rsidRDefault="00000000" w:rsidRPr="00000000" w14:paraId="000003E8">
            <w:pPr>
              <w:spacing w:after="0" w:lineRule="auto"/>
              <w:rPr/>
            </w:pPr>
            <w:r w:rsidDel="00000000" w:rsidR="00000000" w:rsidRPr="00000000">
              <w:rPr>
                <w:sz w:val="16"/>
                <w:szCs w:val="16"/>
                <w:rtl w:val="0"/>
              </w:rPr>
              <w:t xml:space="preserve">2028 H2</w:t>
            </w:r>
            <w:r w:rsidDel="00000000" w:rsidR="00000000" w:rsidRPr="00000000">
              <w:rPr>
                <w:rtl w:val="0"/>
              </w:rPr>
            </w:r>
          </w:p>
        </w:tc>
        <w:tc>
          <w:tcPr/>
          <w:p w:rsidR="00000000" w:rsidDel="00000000" w:rsidP="00000000" w:rsidRDefault="00000000" w:rsidRPr="00000000" w14:paraId="000003E9">
            <w:pPr>
              <w:spacing w:after="0" w:lineRule="auto"/>
              <w:rPr/>
            </w:pPr>
            <w:r w:rsidDel="00000000" w:rsidR="00000000" w:rsidRPr="00000000">
              <w:rPr>
                <w:sz w:val="16"/>
                <w:szCs w:val="16"/>
                <w:rtl w:val="0"/>
              </w:rPr>
              <w:t xml:space="preserve">Lower implementation and support cost</w:t>
            </w:r>
            <w:r w:rsidDel="00000000" w:rsidR="00000000" w:rsidRPr="00000000">
              <w:rPr>
                <w:rtl w:val="0"/>
              </w:rPr>
            </w:r>
          </w:p>
        </w:tc>
        <w:tc>
          <w:tcPr/>
          <w:p w:rsidR="00000000" w:rsidDel="00000000" w:rsidP="00000000" w:rsidRDefault="00000000" w:rsidRPr="00000000" w14:paraId="000003EA">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EB">
            <w:pPr>
              <w:spacing w:after="0" w:lineRule="auto"/>
              <w:rPr/>
            </w:pPr>
            <w:r w:rsidDel="00000000" w:rsidR="00000000" w:rsidRPr="00000000">
              <w:rPr>
                <w:b w:val="1"/>
                <w:bCs w:val="1"/>
                <w:sz w:val="16"/>
                <w:szCs w:val="16"/>
                <w:rtl w:val="0"/>
              </w:rPr>
              <w:t xml:space="preserve">Shared analytics and reusable solution kits</w:t>
            </w:r>
            <w:r w:rsidDel="00000000" w:rsidR="00000000" w:rsidRPr="00000000">
              <w:rPr>
                <w:rtl w:val="0"/>
              </w:rPr>
            </w:r>
          </w:p>
        </w:tc>
        <w:tc>
          <w:tcPr>
            <w:shd w:fill="e8eef5" w:val="clear"/>
          </w:tcPr>
          <w:p w:rsidR="00000000" w:rsidDel="00000000" w:rsidP="00000000" w:rsidRDefault="00000000" w:rsidRPr="00000000" w14:paraId="000003EC">
            <w:pPr>
              <w:spacing w:after="0" w:lineRule="auto"/>
              <w:rPr/>
            </w:pPr>
            <w:r w:rsidDel="00000000" w:rsidR="00000000" w:rsidRPr="00000000">
              <w:rPr>
                <w:sz w:val="16"/>
                <w:szCs w:val="16"/>
                <w:rtl w:val="0"/>
              </w:rPr>
              <w:t xml:space="preserve">2029</w:t>
            </w:r>
            <w:r w:rsidDel="00000000" w:rsidR="00000000" w:rsidRPr="00000000">
              <w:rPr>
                <w:rtl w:val="0"/>
              </w:rPr>
            </w:r>
          </w:p>
        </w:tc>
        <w:tc>
          <w:tcPr>
            <w:shd w:fill="e8eef5" w:val="clear"/>
          </w:tcPr>
          <w:p w:rsidR="00000000" w:rsidDel="00000000" w:rsidP="00000000" w:rsidRDefault="00000000" w:rsidRPr="00000000" w14:paraId="000003ED">
            <w:pPr>
              <w:spacing w:after="0" w:lineRule="auto"/>
              <w:rPr/>
            </w:pPr>
            <w:r w:rsidDel="00000000" w:rsidR="00000000" w:rsidRPr="00000000">
              <w:rPr>
                <w:sz w:val="16"/>
                <w:szCs w:val="16"/>
                <w:rtl w:val="0"/>
              </w:rPr>
              <w:t xml:space="preserve">Repeatable commercial packages across markets</w:t>
            </w:r>
            <w:r w:rsidDel="00000000" w:rsidR="00000000" w:rsidRPr="00000000">
              <w:rPr>
                <w:rtl w:val="0"/>
              </w:rPr>
            </w:r>
          </w:p>
        </w:tc>
        <w:tc>
          <w:tcPr>
            <w:shd w:fill="e8eef5" w:val="clear"/>
          </w:tcPr>
          <w:p w:rsidR="00000000" w:rsidDel="00000000" w:rsidP="00000000" w:rsidRDefault="00000000" w:rsidRPr="00000000" w14:paraId="000003EE">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3EF">
            <w:pPr>
              <w:spacing w:after="0" w:lineRule="auto"/>
              <w:rPr/>
            </w:pPr>
            <w:r w:rsidDel="00000000" w:rsidR="00000000" w:rsidRPr="00000000">
              <w:rPr>
                <w:b w:val="1"/>
                <w:bCs w:val="1"/>
                <w:sz w:val="16"/>
                <w:szCs w:val="16"/>
                <w:rtl w:val="0"/>
              </w:rPr>
              <w:t xml:space="preserve">Integration marketplace and partner certification</w:t>
            </w:r>
            <w:r w:rsidDel="00000000" w:rsidR="00000000" w:rsidRPr="00000000">
              <w:rPr>
                <w:rtl w:val="0"/>
              </w:rPr>
            </w:r>
          </w:p>
        </w:tc>
        <w:tc>
          <w:tcPr/>
          <w:p w:rsidR="00000000" w:rsidDel="00000000" w:rsidP="00000000" w:rsidRDefault="00000000" w:rsidRPr="00000000" w14:paraId="000003F0">
            <w:pPr>
              <w:spacing w:after="0" w:lineRule="auto"/>
              <w:rPr/>
            </w:pPr>
            <w:r w:rsidDel="00000000" w:rsidR="00000000" w:rsidRPr="00000000">
              <w:rPr>
                <w:sz w:val="16"/>
                <w:szCs w:val="16"/>
                <w:rtl w:val="0"/>
              </w:rPr>
              <w:t xml:space="preserve">2029</w:t>
            </w:r>
            <w:r w:rsidDel="00000000" w:rsidR="00000000" w:rsidRPr="00000000">
              <w:rPr>
                <w:rtl w:val="0"/>
              </w:rPr>
            </w:r>
          </w:p>
        </w:tc>
        <w:tc>
          <w:tcPr/>
          <w:p w:rsidR="00000000" w:rsidDel="00000000" w:rsidP="00000000" w:rsidRDefault="00000000" w:rsidRPr="00000000" w14:paraId="000003F1">
            <w:pPr>
              <w:spacing w:after="0" w:lineRule="auto"/>
              <w:rPr/>
            </w:pPr>
            <w:r w:rsidDel="00000000" w:rsidR="00000000" w:rsidRPr="00000000">
              <w:rPr>
                <w:sz w:val="16"/>
                <w:szCs w:val="16"/>
                <w:rtl w:val="0"/>
              </w:rPr>
              <w:t xml:space="preserve">Scale ecosystem distribution</w:t>
            </w:r>
            <w:r w:rsidDel="00000000" w:rsidR="00000000" w:rsidRPr="00000000">
              <w:rPr>
                <w:rtl w:val="0"/>
              </w:rPr>
            </w:r>
          </w:p>
        </w:tc>
        <w:tc>
          <w:tcPr/>
          <w:p w:rsidR="00000000" w:rsidDel="00000000" w:rsidP="00000000" w:rsidRDefault="00000000" w:rsidRPr="00000000" w14:paraId="000003F2">
            <w:pPr>
              <w:spacing w:after="0" w:lineRule="auto"/>
              <w:rPr/>
            </w:pPr>
            <w:r w:rsidDel="00000000" w:rsidR="00000000" w:rsidRPr="00000000">
              <w:rPr>
                <w:sz w:val="16"/>
                <w:szCs w:val="16"/>
                <w:rtl w:val="0"/>
              </w:rPr>
              <w:t xml:space="preserve">Build and operate</w:t>
            </w:r>
            <w:r w:rsidDel="00000000" w:rsidR="00000000" w:rsidRPr="00000000">
              <w:rPr>
                <w:rtl w:val="0"/>
              </w:rPr>
            </w:r>
          </w:p>
        </w:tc>
      </w:tr>
    </w:tbl>
    <w:p w:rsidR="00000000" w:rsidDel="00000000" w:rsidP="00000000" w:rsidRDefault="00000000" w:rsidRPr="00000000" w14:paraId="000003F3">
      <w:pPr>
        <w:spacing w:after="0" w:lineRule="auto"/>
        <w:rPr/>
      </w:pPr>
      <w:r w:rsidDel="00000000" w:rsidR="00000000" w:rsidRPr="00000000">
        <w:rPr>
          <w:rtl w:val="0"/>
        </w:rPr>
      </w:r>
    </w:p>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2"/>
        <w:rPr/>
      </w:pPr>
      <w:r w:rsidDel="00000000" w:rsidR="00000000" w:rsidRPr="00000000">
        <w:rPr>
          <w:rtl w:val="0"/>
        </w:rPr>
        <w:t xml:space="preserve">Traditional Assessment Feature Roadmap</w:t>
      </w:r>
    </w:p>
    <w:tbl>
      <w:tblPr>
        <w:tblStyle w:val="Table31"/>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400"/>
        <w:gridCol w:w="1100"/>
        <w:gridCol w:w="4580"/>
        <w:tblGridChange w:id="0">
          <w:tblGrid>
            <w:gridCol w:w="4400"/>
            <w:gridCol w:w="1100"/>
            <w:gridCol w:w="45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3F6">
            <w:pPr>
              <w:spacing w:after="0" w:lineRule="auto"/>
              <w:jc w:val="center"/>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F7">
            <w:pPr>
              <w:spacing w:after="0" w:lineRule="auto"/>
              <w:jc w:val="center"/>
              <w:rPr/>
            </w:pPr>
            <w:r w:rsidDel="00000000" w:rsidR="00000000" w:rsidRPr="00000000">
              <w:rPr>
                <w:b w:val="1"/>
                <w:bCs w:val="1"/>
                <w:color w:val="ffffff"/>
                <w:sz w:val="17"/>
                <w:szCs w:val="17"/>
                <w:rtl w:val="0"/>
              </w:rPr>
              <w:t xml:space="preserve">Target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3F8">
            <w:pPr>
              <w:spacing w:after="0" w:lineRule="auto"/>
              <w:jc w:val="center"/>
              <w:rPr/>
            </w:pPr>
            <w:r w:rsidDel="00000000" w:rsidR="00000000" w:rsidRPr="00000000">
              <w:rPr>
                <w:b w:val="1"/>
                <w:bCs w:val="1"/>
                <w:color w:val="ffffff"/>
                <w:sz w:val="17"/>
                <w:szCs w:val="17"/>
                <w:rtl w:val="0"/>
              </w:rPr>
              <w:t xml:space="preserve">Market result</w:t>
            </w:r>
            <w:r w:rsidDel="00000000" w:rsidR="00000000" w:rsidRPr="00000000">
              <w:rPr>
                <w:rtl w:val="0"/>
              </w:rPr>
            </w:r>
          </w:p>
        </w:tc>
      </w:tr>
      <w:tr>
        <w:trPr>
          <w:cantSplit w:val="1"/>
          <w:tblHeader w:val="0"/>
        </w:trPr>
        <w:tc>
          <w:tcPr/>
          <w:p w:rsidR="00000000" w:rsidDel="00000000" w:rsidP="00000000" w:rsidRDefault="00000000" w:rsidRPr="00000000" w14:paraId="000003F9">
            <w:pPr>
              <w:spacing w:after="0" w:lineRule="auto"/>
              <w:rPr/>
            </w:pPr>
            <w:r w:rsidDel="00000000" w:rsidR="00000000" w:rsidRPr="00000000">
              <w:rPr>
                <w:b w:val="1"/>
                <w:bCs w:val="1"/>
                <w:sz w:val="17"/>
                <w:szCs w:val="17"/>
                <w:rtl w:val="0"/>
              </w:rPr>
              <w:t xml:space="preserve">Authoring migration completeness and exception reporting</w:t>
            </w:r>
            <w:r w:rsidDel="00000000" w:rsidR="00000000" w:rsidRPr="00000000">
              <w:rPr>
                <w:rtl w:val="0"/>
              </w:rPr>
            </w:r>
          </w:p>
        </w:tc>
        <w:tc>
          <w:tcPr/>
          <w:p w:rsidR="00000000" w:rsidDel="00000000" w:rsidP="00000000" w:rsidRDefault="00000000" w:rsidRPr="00000000" w14:paraId="000003FA">
            <w:pPr>
              <w:spacing w:after="0" w:lineRule="auto"/>
              <w:rPr/>
            </w:pPr>
            <w:r w:rsidDel="00000000" w:rsidR="00000000" w:rsidRPr="00000000">
              <w:rPr>
                <w:sz w:val="17"/>
                <w:szCs w:val="17"/>
                <w:rtl w:val="0"/>
              </w:rPr>
              <w:t xml:space="preserve">2027 H1</w:t>
            </w:r>
            <w:r w:rsidDel="00000000" w:rsidR="00000000" w:rsidRPr="00000000">
              <w:rPr>
                <w:rtl w:val="0"/>
              </w:rPr>
            </w:r>
          </w:p>
        </w:tc>
        <w:tc>
          <w:tcPr/>
          <w:p w:rsidR="00000000" w:rsidDel="00000000" w:rsidP="00000000" w:rsidRDefault="00000000" w:rsidRPr="00000000" w14:paraId="000003FB">
            <w:pPr>
              <w:spacing w:after="0" w:lineRule="auto"/>
              <w:rPr/>
            </w:pPr>
            <w:r w:rsidDel="00000000" w:rsidR="00000000" w:rsidRPr="00000000">
              <w:rPr>
                <w:sz w:val="17"/>
                <w:szCs w:val="17"/>
                <w:rtl w:val="0"/>
              </w:rPr>
              <w:t xml:space="preserve">Protect existing programs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3FC">
            <w:pPr>
              <w:spacing w:after="0" w:lineRule="auto"/>
              <w:rPr/>
            </w:pPr>
            <w:r w:rsidDel="00000000" w:rsidR="00000000" w:rsidRPr="00000000">
              <w:rPr>
                <w:b w:val="1"/>
                <w:bCs w:val="1"/>
                <w:sz w:val="17"/>
                <w:szCs w:val="17"/>
                <w:rtl w:val="0"/>
              </w:rPr>
              <w:t xml:space="preserve">Highest-use complex interaction parity</w:t>
            </w:r>
            <w:r w:rsidDel="00000000" w:rsidR="00000000" w:rsidRPr="00000000">
              <w:rPr>
                <w:rtl w:val="0"/>
              </w:rPr>
            </w:r>
          </w:p>
        </w:tc>
        <w:tc>
          <w:tcPr>
            <w:shd w:fill="e8eef5" w:val="clear"/>
          </w:tcPr>
          <w:p w:rsidR="00000000" w:rsidDel="00000000" w:rsidP="00000000" w:rsidRDefault="00000000" w:rsidRPr="00000000" w14:paraId="000003FD">
            <w:pPr>
              <w:spacing w:after="0" w:lineRule="auto"/>
              <w:rPr/>
            </w:pPr>
            <w:r w:rsidDel="00000000" w:rsidR="00000000" w:rsidRPr="00000000">
              <w:rPr>
                <w:sz w:val="17"/>
                <w:szCs w:val="17"/>
                <w:rtl w:val="0"/>
              </w:rPr>
              <w:t xml:space="preserve">2027 H1</w:t>
            </w:r>
            <w:r w:rsidDel="00000000" w:rsidR="00000000" w:rsidRPr="00000000">
              <w:rPr>
                <w:rtl w:val="0"/>
              </w:rPr>
            </w:r>
          </w:p>
        </w:tc>
        <w:tc>
          <w:tcPr>
            <w:shd w:fill="e8eef5" w:val="clear"/>
          </w:tcPr>
          <w:p w:rsidR="00000000" w:rsidDel="00000000" w:rsidP="00000000" w:rsidRDefault="00000000" w:rsidRPr="00000000" w14:paraId="000003FE">
            <w:pPr>
              <w:spacing w:after="0" w:lineRule="auto"/>
              <w:rPr/>
            </w:pPr>
            <w:r w:rsidDel="00000000" w:rsidR="00000000" w:rsidRPr="00000000">
              <w:rPr>
                <w:sz w:val="17"/>
                <w:szCs w:val="17"/>
                <w:rtl w:val="0"/>
              </w:rPr>
              <w:t xml:space="preserve">Preserve content and scoring behavior</w:t>
            </w:r>
            <w:r w:rsidDel="00000000" w:rsidR="00000000" w:rsidRPr="00000000">
              <w:rPr>
                <w:rtl w:val="0"/>
              </w:rPr>
            </w:r>
          </w:p>
        </w:tc>
      </w:tr>
      <w:tr>
        <w:trPr>
          <w:cantSplit w:val="1"/>
          <w:tblHeader w:val="0"/>
        </w:trPr>
        <w:tc>
          <w:tcPr/>
          <w:p w:rsidR="00000000" w:rsidDel="00000000" w:rsidP="00000000" w:rsidRDefault="00000000" w:rsidRPr="00000000" w14:paraId="000003FF">
            <w:pPr>
              <w:spacing w:after="0" w:lineRule="auto"/>
              <w:rPr/>
            </w:pPr>
            <w:r w:rsidDel="00000000" w:rsidR="00000000" w:rsidRPr="00000000">
              <w:rPr>
                <w:b w:val="1"/>
                <w:bCs w:val="1"/>
                <w:sz w:val="17"/>
                <w:szCs w:val="17"/>
                <w:rtl w:val="0"/>
              </w:rPr>
              <w:t xml:space="preserve">Multilingual and accessibility authoring completeness</w:t>
            </w:r>
            <w:r w:rsidDel="00000000" w:rsidR="00000000" w:rsidRPr="00000000">
              <w:rPr>
                <w:rtl w:val="0"/>
              </w:rPr>
            </w:r>
          </w:p>
        </w:tc>
        <w:tc>
          <w:tcPr/>
          <w:p w:rsidR="00000000" w:rsidDel="00000000" w:rsidP="00000000" w:rsidRDefault="00000000" w:rsidRPr="00000000" w14:paraId="00000400">
            <w:pPr>
              <w:spacing w:after="0" w:lineRule="auto"/>
              <w:rPr/>
            </w:pPr>
            <w:r w:rsidDel="00000000" w:rsidR="00000000" w:rsidRPr="00000000">
              <w:rPr>
                <w:sz w:val="17"/>
                <w:szCs w:val="17"/>
                <w:rtl w:val="0"/>
              </w:rPr>
              <w:t xml:space="preserve">2027 H1</w:t>
            </w:r>
            <w:r w:rsidDel="00000000" w:rsidR="00000000" w:rsidRPr="00000000">
              <w:rPr>
                <w:rtl w:val="0"/>
              </w:rPr>
            </w:r>
          </w:p>
        </w:tc>
        <w:tc>
          <w:tcPr/>
          <w:p w:rsidR="00000000" w:rsidDel="00000000" w:rsidP="00000000" w:rsidRDefault="00000000" w:rsidRPr="00000000" w14:paraId="00000401">
            <w:pPr>
              <w:spacing w:after="0" w:lineRule="auto"/>
              <w:rPr/>
            </w:pPr>
            <w:r w:rsidDel="00000000" w:rsidR="00000000" w:rsidRPr="00000000">
              <w:rPr>
                <w:sz w:val="17"/>
                <w:szCs w:val="17"/>
                <w:rtl w:val="0"/>
              </w:rPr>
              <w:t xml:space="preserve">Meet public-sector requirements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02">
            <w:pPr>
              <w:spacing w:after="0" w:lineRule="auto"/>
              <w:rPr/>
            </w:pPr>
            <w:r w:rsidDel="00000000" w:rsidR="00000000" w:rsidRPr="00000000">
              <w:rPr>
                <w:b w:val="1"/>
                <w:bCs w:val="1"/>
                <w:sz w:val="17"/>
                <w:szCs w:val="17"/>
                <w:rtl w:val="0"/>
              </w:rPr>
              <w:t xml:space="preserve">Named scale and resilience delivery profiles</w:t>
            </w:r>
            <w:r w:rsidDel="00000000" w:rsidR="00000000" w:rsidRPr="00000000">
              <w:rPr>
                <w:rtl w:val="0"/>
              </w:rPr>
            </w:r>
          </w:p>
        </w:tc>
        <w:tc>
          <w:tcPr>
            <w:shd w:fill="e8eef5" w:val="clear"/>
          </w:tcPr>
          <w:p w:rsidR="00000000" w:rsidDel="00000000" w:rsidP="00000000" w:rsidRDefault="00000000" w:rsidRPr="00000000" w14:paraId="00000403">
            <w:pPr>
              <w:spacing w:after="0" w:lineRule="auto"/>
              <w:rPr/>
            </w:pPr>
            <w:r w:rsidDel="00000000" w:rsidR="00000000" w:rsidRPr="00000000">
              <w:rPr>
                <w:sz w:val="17"/>
                <w:szCs w:val="17"/>
                <w:rtl w:val="0"/>
              </w:rPr>
              <w:t xml:space="preserve">2027 H2</w:t>
            </w:r>
            <w:r w:rsidDel="00000000" w:rsidR="00000000" w:rsidRPr="00000000">
              <w:rPr>
                <w:rtl w:val="0"/>
              </w:rPr>
            </w:r>
          </w:p>
        </w:tc>
        <w:tc>
          <w:tcPr>
            <w:shd w:fill="e8eef5" w:val="clear"/>
          </w:tcPr>
          <w:p w:rsidR="00000000" w:rsidDel="00000000" w:rsidP="00000000" w:rsidRDefault="00000000" w:rsidRPr="00000000" w14:paraId="00000404">
            <w:pPr>
              <w:spacing w:after="0" w:lineRule="auto"/>
              <w:rPr/>
            </w:pPr>
            <w:r w:rsidDel="00000000" w:rsidR="00000000" w:rsidRPr="00000000">
              <w:rPr>
                <w:sz w:val="17"/>
                <w:szCs w:val="17"/>
                <w:rtl w:val="0"/>
              </w:rPr>
              <w:t xml:space="preserve">Standardize program operations</w:t>
            </w:r>
            <w:r w:rsidDel="00000000" w:rsidR="00000000" w:rsidRPr="00000000">
              <w:rPr>
                <w:rtl w:val="0"/>
              </w:rPr>
            </w:r>
          </w:p>
        </w:tc>
      </w:tr>
      <w:tr>
        <w:trPr>
          <w:cantSplit w:val="1"/>
          <w:tblHeader w:val="0"/>
        </w:trPr>
        <w:tc>
          <w:tcPr/>
          <w:p w:rsidR="00000000" w:rsidDel="00000000" w:rsidP="00000000" w:rsidRDefault="00000000" w:rsidRPr="00000000" w14:paraId="00000405">
            <w:pPr>
              <w:spacing w:after="0" w:lineRule="auto"/>
              <w:rPr/>
            </w:pPr>
            <w:r w:rsidDel="00000000" w:rsidR="00000000" w:rsidRPr="00000000">
              <w:rPr>
                <w:b w:val="1"/>
                <w:bCs w:val="1"/>
                <w:sz w:val="17"/>
                <w:szCs w:val="17"/>
                <w:rtl w:val="0"/>
              </w:rPr>
              <w:t xml:space="preserve">Constructed-response grading and quality controls</w:t>
            </w:r>
            <w:r w:rsidDel="00000000" w:rsidR="00000000" w:rsidRPr="00000000">
              <w:rPr>
                <w:rtl w:val="0"/>
              </w:rPr>
            </w:r>
          </w:p>
        </w:tc>
        <w:tc>
          <w:tcPr/>
          <w:p w:rsidR="00000000" w:rsidDel="00000000" w:rsidP="00000000" w:rsidRDefault="00000000" w:rsidRPr="00000000" w14:paraId="00000406">
            <w:pPr>
              <w:spacing w:after="0" w:lineRule="auto"/>
              <w:rPr/>
            </w:pPr>
            <w:r w:rsidDel="00000000" w:rsidR="00000000" w:rsidRPr="00000000">
              <w:rPr>
                <w:sz w:val="17"/>
                <w:szCs w:val="17"/>
                <w:rtl w:val="0"/>
              </w:rPr>
              <w:t xml:space="preserve">2027 H2</w:t>
            </w:r>
            <w:r w:rsidDel="00000000" w:rsidR="00000000" w:rsidRPr="00000000">
              <w:rPr>
                <w:rtl w:val="0"/>
              </w:rPr>
            </w:r>
          </w:p>
        </w:tc>
        <w:tc>
          <w:tcPr/>
          <w:p w:rsidR="00000000" w:rsidDel="00000000" w:rsidP="00000000" w:rsidRDefault="00000000" w:rsidRPr="00000000" w14:paraId="00000407">
            <w:pPr>
              <w:spacing w:after="0" w:lineRule="auto"/>
              <w:rPr/>
            </w:pPr>
            <w:r w:rsidDel="00000000" w:rsidR="00000000" w:rsidRPr="00000000">
              <w:rPr>
                <w:sz w:val="17"/>
                <w:szCs w:val="17"/>
                <w:rtl w:val="0"/>
              </w:rPr>
              <w:t xml:space="preserve">Support complex programs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08">
            <w:pPr>
              <w:spacing w:after="0" w:lineRule="auto"/>
              <w:rPr/>
            </w:pPr>
            <w:r w:rsidDel="00000000" w:rsidR="00000000" w:rsidRPr="00000000">
              <w:rPr>
                <w:b w:val="1"/>
                <w:bCs w:val="1"/>
                <w:sz w:val="17"/>
                <w:szCs w:val="17"/>
                <w:rtl w:val="0"/>
              </w:rPr>
              <w:t xml:space="preserve">Blueprint-driven form assembly</w:t>
            </w:r>
            <w:r w:rsidDel="00000000" w:rsidR="00000000" w:rsidRPr="00000000">
              <w:rPr>
                <w:rtl w:val="0"/>
              </w:rPr>
            </w:r>
          </w:p>
        </w:tc>
        <w:tc>
          <w:tcPr>
            <w:shd w:fill="e8eef5" w:val="clear"/>
          </w:tcPr>
          <w:p w:rsidR="00000000" w:rsidDel="00000000" w:rsidP="00000000" w:rsidRDefault="00000000" w:rsidRPr="00000000" w14:paraId="00000409">
            <w:pPr>
              <w:spacing w:after="0" w:lineRule="auto"/>
              <w:rPr/>
            </w:pPr>
            <w:r w:rsidDel="00000000" w:rsidR="00000000" w:rsidRPr="00000000">
              <w:rPr>
                <w:sz w:val="17"/>
                <w:szCs w:val="17"/>
                <w:rtl w:val="0"/>
              </w:rPr>
              <w:t xml:space="preserve">2028 H1</w:t>
            </w:r>
            <w:r w:rsidDel="00000000" w:rsidR="00000000" w:rsidRPr="00000000">
              <w:rPr>
                <w:rtl w:val="0"/>
              </w:rPr>
            </w:r>
          </w:p>
        </w:tc>
        <w:tc>
          <w:tcPr>
            <w:shd w:fill="e8eef5" w:val="clear"/>
          </w:tcPr>
          <w:p w:rsidR="00000000" w:rsidDel="00000000" w:rsidP="00000000" w:rsidRDefault="00000000" w:rsidRPr="00000000" w14:paraId="0000040A">
            <w:pPr>
              <w:spacing w:after="0" w:lineRule="auto"/>
              <w:rPr/>
            </w:pPr>
            <w:r w:rsidDel="00000000" w:rsidR="00000000" w:rsidRPr="00000000">
              <w:rPr>
                <w:sz w:val="17"/>
                <w:szCs w:val="17"/>
                <w:rtl w:val="0"/>
              </w:rPr>
              <w:t xml:space="preserve">Create defensible forms</w:t>
            </w:r>
            <w:r w:rsidDel="00000000" w:rsidR="00000000" w:rsidRPr="00000000">
              <w:rPr>
                <w:rtl w:val="0"/>
              </w:rPr>
            </w:r>
          </w:p>
        </w:tc>
      </w:tr>
      <w:tr>
        <w:trPr>
          <w:cantSplit w:val="1"/>
          <w:tblHeader w:val="0"/>
        </w:trPr>
        <w:tc>
          <w:tcPr/>
          <w:p w:rsidR="00000000" w:rsidDel="00000000" w:rsidP="00000000" w:rsidRDefault="00000000" w:rsidRPr="00000000" w14:paraId="0000040B">
            <w:pPr>
              <w:spacing w:after="0" w:lineRule="auto"/>
              <w:rPr/>
            </w:pPr>
            <w:r w:rsidDel="00000000" w:rsidR="00000000" w:rsidRPr="00000000">
              <w:rPr>
                <w:b w:val="1"/>
                <w:bCs w:val="1"/>
                <w:sz w:val="17"/>
                <w:szCs w:val="17"/>
                <w:rtl w:val="0"/>
              </w:rPr>
              <w:t xml:space="preserve">Field-test exposure and psychometric metadata</w:t>
            </w:r>
            <w:r w:rsidDel="00000000" w:rsidR="00000000" w:rsidRPr="00000000">
              <w:rPr>
                <w:rtl w:val="0"/>
              </w:rPr>
            </w:r>
          </w:p>
        </w:tc>
        <w:tc>
          <w:tcPr/>
          <w:p w:rsidR="00000000" w:rsidDel="00000000" w:rsidP="00000000" w:rsidRDefault="00000000" w:rsidRPr="00000000" w14:paraId="0000040C">
            <w:pPr>
              <w:spacing w:after="0" w:lineRule="auto"/>
              <w:rPr/>
            </w:pPr>
            <w:r w:rsidDel="00000000" w:rsidR="00000000" w:rsidRPr="00000000">
              <w:rPr>
                <w:sz w:val="17"/>
                <w:szCs w:val="17"/>
                <w:rtl w:val="0"/>
              </w:rPr>
              <w:t xml:space="preserve">2028 H1</w:t>
            </w:r>
            <w:r w:rsidDel="00000000" w:rsidR="00000000" w:rsidRPr="00000000">
              <w:rPr>
                <w:rtl w:val="0"/>
              </w:rPr>
            </w:r>
          </w:p>
        </w:tc>
        <w:tc>
          <w:tcPr/>
          <w:p w:rsidR="00000000" w:rsidDel="00000000" w:rsidP="00000000" w:rsidRDefault="00000000" w:rsidRPr="00000000" w14:paraId="0000040D">
            <w:pPr>
              <w:spacing w:after="0" w:lineRule="auto"/>
              <w:rPr/>
            </w:pPr>
            <w:r w:rsidDel="00000000" w:rsidR="00000000" w:rsidRPr="00000000">
              <w:rPr>
                <w:sz w:val="17"/>
                <w:szCs w:val="17"/>
                <w:rtl w:val="0"/>
              </w:rPr>
              <w:t xml:space="preserve">Strengthen item governance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0E">
            <w:pPr>
              <w:spacing w:after="0" w:lineRule="auto"/>
              <w:rPr/>
            </w:pPr>
            <w:r w:rsidDel="00000000" w:rsidR="00000000" w:rsidRPr="00000000">
              <w:rPr>
                <w:b w:val="1"/>
                <w:bCs w:val="1"/>
                <w:sz w:val="17"/>
                <w:szCs w:val="17"/>
                <w:rtl w:val="0"/>
              </w:rPr>
              <w:t xml:space="preserve">Paper form composition and print proofing</w:t>
            </w:r>
            <w:r w:rsidDel="00000000" w:rsidR="00000000" w:rsidRPr="00000000">
              <w:rPr>
                <w:rtl w:val="0"/>
              </w:rPr>
            </w:r>
          </w:p>
        </w:tc>
        <w:tc>
          <w:tcPr>
            <w:shd w:fill="e8eef5" w:val="clear"/>
          </w:tcPr>
          <w:p w:rsidR="00000000" w:rsidDel="00000000" w:rsidP="00000000" w:rsidRDefault="00000000" w:rsidRPr="00000000" w14:paraId="0000040F">
            <w:pPr>
              <w:spacing w:after="0" w:lineRule="auto"/>
              <w:rPr/>
            </w:pPr>
            <w:r w:rsidDel="00000000" w:rsidR="00000000" w:rsidRPr="00000000">
              <w:rPr>
                <w:sz w:val="17"/>
                <w:szCs w:val="17"/>
                <w:rtl w:val="0"/>
              </w:rPr>
              <w:t xml:space="preserve">2028 H2</w:t>
            </w:r>
            <w:r w:rsidDel="00000000" w:rsidR="00000000" w:rsidRPr="00000000">
              <w:rPr>
                <w:rtl w:val="0"/>
              </w:rPr>
            </w:r>
          </w:p>
        </w:tc>
        <w:tc>
          <w:tcPr>
            <w:shd w:fill="e8eef5" w:val="clear"/>
          </w:tcPr>
          <w:p w:rsidR="00000000" w:rsidDel="00000000" w:rsidP="00000000" w:rsidRDefault="00000000" w:rsidRPr="00000000" w14:paraId="00000410">
            <w:pPr>
              <w:spacing w:after="0" w:lineRule="auto"/>
              <w:rPr/>
            </w:pPr>
            <w:r w:rsidDel="00000000" w:rsidR="00000000" w:rsidRPr="00000000">
              <w:rPr>
                <w:sz w:val="17"/>
                <w:szCs w:val="17"/>
                <w:rtl w:val="0"/>
              </w:rPr>
              <w:t xml:space="preserve">Support hybrid programs</w:t>
            </w:r>
            <w:r w:rsidDel="00000000" w:rsidR="00000000" w:rsidRPr="00000000">
              <w:rPr>
                <w:rtl w:val="0"/>
              </w:rPr>
            </w:r>
          </w:p>
        </w:tc>
      </w:tr>
      <w:tr>
        <w:trPr>
          <w:cantSplit w:val="1"/>
          <w:tblHeader w:val="0"/>
        </w:trPr>
        <w:tc>
          <w:tcPr/>
          <w:p w:rsidR="00000000" w:rsidDel="00000000" w:rsidP="00000000" w:rsidRDefault="00000000" w:rsidRPr="00000000" w14:paraId="00000411">
            <w:pPr>
              <w:spacing w:after="0" w:lineRule="auto"/>
              <w:rPr/>
            </w:pPr>
            <w:r w:rsidDel="00000000" w:rsidR="00000000" w:rsidRPr="00000000">
              <w:rPr>
                <w:b w:val="1"/>
                <w:bCs w:val="1"/>
                <w:sz w:val="17"/>
                <w:szCs w:val="17"/>
                <w:rtl w:val="0"/>
              </w:rPr>
              <w:t xml:space="preserve">Standard-setting workflow and evidence package</w:t>
            </w:r>
            <w:r w:rsidDel="00000000" w:rsidR="00000000" w:rsidRPr="00000000">
              <w:rPr>
                <w:rtl w:val="0"/>
              </w:rPr>
            </w:r>
          </w:p>
        </w:tc>
        <w:tc>
          <w:tcPr/>
          <w:p w:rsidR="00000000" w:rsidDel="00000000" w:rsidP="00000000" w:rsidRDefault="00000000" w:rsidRPr="00000000" w14:paraId="00000412">
            <w:pPr>
              <w:spacing w:after="0" w:lineRule="auto"/>
              <w:rPr/>
            </w:pPr>
            <w:r w:rsidDel="00000000" w:rsidR="00000000" w:rsidRPr="00000000">
              <w:rPr>
                <w:sz w:val="17"/>
                <w:szCs w:val="17"/>
                <w:rtl w:val="0"/>
              </w:rPr>
              <w:t xml:space="preserve">2028 H2</w:t>
            </w:r>
            <w:r w:rsidDel="00000000" w:rsidR="00000000" w:rsidRPr="00000000">
              <w:rPr>
                <w:rtl w:val="0"/>
              </w:rPr>
            </w:r>
          </w:p>
        </w:tc>
        <w:tc>
          <w:tcPr/>
          <w:p w:rsidR="00000000" w:rsidDel="00000000" w:rsidP="00000000" w:rsidRDefault="00000000" w:rsidRPr="00000000" w14:paraId="00000413">
            <w:pPr>
              <w:spacing w:after="0" w:lineRule="auto"/>
              <w:rPr/>
            </w:pPr>
            <w:r w:rsidDel="00000000" w:rsidR="00000000" w:rsidRPr="00000000">
              <w:rPr>
                <w:sz w:val="17"/>
                <w:szCs w:val="17"/>
                <w:rtl w:val="0"/>
              </w:rPr>
              <w:t xml:space="preserve">Reduce service friction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14">
            <w:pPr>
              <w:spacing w:after="0" w:lineRule="auto"/>
              <w:rPr/>
            </w:pPr>
            <w:r w:rsidDel="00000000" w:rsidR="00000000" w:rsidRPr="00000000">
              <w:rPr>
                <w:b w:val="1"/>
                <w:bCs w:val="1"/>
                <w:sz w:val="17"/>
                <w:szCs w:val="17"/>
                <w:rtl w:val="0"/>
              </w:rPr>
              <w:t xml:space="preserve">Reusable state and ministry reporting adapters</w:t>
            </w:r>
            <w:r w:rsidDel="00000000" w:rsidR="00000000" w:rsidRPr="00000000">
              <w:rPr>
                <w:rtl w:val="0"/>
              </w:rPr>
            </w:r>
          </w:p>
        </w:tc>
        <w:tc>
          <w:tcPr>
            <w:shd w:fill="e8eef5" w:val="clear"/>
          </w:tcPr>
          <w:p w:rsidR="00000000" w:rsidDel="00000000" w:rsidP="00000000" w:rsidRDefault="00000000" w:rsidRPr="00000000" w14:paraId="00000415">
            <w:pPr>
              <w:spacing w:after="0" w:lineRule="auto"/>
              <w:rPr/>
            </w:pPr>
            <w:r w:rsidDel="00000000" w:rsidR="00000000" w:rsidRPr="00000000">
              <w:rPr>
                <w:sz w:val="17"/>
                <w:szCs w:val="17"/>
                <w:rtl w:val="0"/>
              </w:rPr>
              <w:t xml:space="preserve">2028 H2</w:t>
            </w:r>
            <w:r w:rsidDel="00000000" w:rsidR="00000000" w:rsidRPr="00000000">
              <w:rPr>
                <w:rtl w:val="0"/>
              </w:rPr>
            </w:r>
          </w:p>
        </w:tc>
        <w:tc>
          <w:tcPr>
            <w:shd w:fill="e8eef5" w:val="clear"/>
          </w:tcPr>
          <w:p w:rsidR="00000000" w:rsidDel="00000000" w:rsidP="00000000" w:rsidRDefault="00000000" w:rsidRPr="00000000" w14:paraId="00000416">
            <w:pPr>
              <w:spacing w:after="0" w:lineRule="auto"/>
              <w:rPr/>
            </w:pPr>
            <w:r w:rsidDel="00000000" w:rsidR="00000000" w:rsidRPr="00000000">
              <w:rPr>
                <w:sz w:val="17"/>
                <w:szCs w:val="17"/>
                <w:rtl w:val="0"/>
              </w:rPr>
              <w:t xml:space="preserve">Improve bid reuse</w:t>
            </w:r>
            <w:r w:rsidDel="00000000" w:rsidR="00000000" w:rsidRPr="00000000">
              <w:rPr>
                <w:rtl w:val="0"/>
              </w:rPr>
            </w:r>
          </w:p>
        </w:tc>
      </w:tr>
      <w:tr>
        <w:trPr>
          <w:cantSplit w:val="1"/>
          <w:tblHeader w:val="0"/>
        </w:trPr>
        <w:tc>
          <w:tcPr/>
          <w:p w:rsidR="00000000" w:rsidDel="00000000" w:rsidP="00000000" w:rsidRDefault="00000000" w:rsidRPr="00000000" w14:paraId="00000417">
            <w:pPr>
              <w:spacing w:after="0" w:lineRule="auto"/>
              <w:rPr/>
            </w:pPr>
            <w:r w:rsidDel="00000000" w:rsidR="00000000" w:rsidRPr="00000000">
              <w:rPr>
                <w:b w:val="1"/>
                <w:bCs w:val="1"/>
                <w:sz w:val="17"/>
                <w:szCs w:val="17"/>
                <w:rtl w:val="0"/>
              </w:rPr>
              <w:t xml:space="preserve">Multi-program governance</w:t>
            </w:r>
            <w:r w:rsidDel="00000000" w:rsidR="00000000" w:rsidRPr="00000000">
              <w:rPr>
                <w:rtl w:val="0"/>
              </w:rPr>
            </w:r>
          </w:p>
        </w:tc>
        <w:tc>
          <w:tcPr/>
          <w:p w:rsidR="00000000" w:rsidDel="00000000" w:rsidP="00000000" w:rsidRDefault="00000000" w:rsidRPr="00000000" w14:paraId="00000418">
            <w:pPr>
              <w:spacing w:after="0" w:lineRule="auto"/>
              <w:rPr/>
            </w:pPr>
            <w:r w:rsidDel="00000000" w:rsidR="00000000" w:rsidRPr="00000000">
              <w:rPr>
                <w:sz w:val="17"/>
                <w:szCs w:val="17"/>
                <w:rtl w:val="0"/>
              </w:rPr>
              <w:t xml:space="preserve">2029</w:t>
            </w:r>
            <w:r w:rsidDel="00000000" w:rsidR="00000000" w:rsidRPr="00000000">
              <w:rPr>
                <w:rtl w:val="0"/>
              </w:rPr>
            </w:r>
          </w:p>
        </w:tc>
        <w:tc>
          <w:tcPr/>
          <w:p w:rsidR="00000000" w:rsidDel="00000000" w:rsidP="00000000" w:rsidRDefault="00000000" w:rsidRPr="00000000" w14:paraId="00000419">
            <w:pPr>
              <w:spacing w:after="0" w:lineRule="auto"/>
              <w:rPr/>
            </w:pPr>
            <w:r w:rsidDel="00000000" w:rsidR="00000000" w:rsidRPr="00000000">
              <w:rPr>
                <w:sz w:val="17"/>
                <w:szCs w:val="17"/>
                <w:rtl w:val="0"/>
              </w:rPr>
              <w:t xml:space="preserve">Operate several programs on one platform</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1A">
            <w:pPr>
              <w:spacing w:after="0" w:lineRule="auto"/>
              <w:rPr/>
            </w:pPr>
            <w:r w:rsidDel="00000000" w:rsidR="00000000" w:rsidRPr="00000000">
              <w:rPr>
                <w:b w:val="1"/>
                <w:bCs w:val="1"/>
                <w:sz w:val="17"/>
                <w:szCs w:val="17"/>
                <w:rtl w:val="0"/>
              </w:rPr>
              <w:t xml:space="preserve">Automated procurement and operational evidence</w:t>
            </w:r>
            <w:r w:rsidDel="00000000" w:rsidR="00000000" w:rsidRPr="00000000">
              <w:rPr>
                <w:rtl w:val="0"/>
              </w:rPr>
            </w:r>
          </w:p>
        </w:tc>
        <w:tc>
          <w:tcPr>
            <w:shd w:fill="e8eef5" w:val="clear"/>
          </w:tcPr>
          <w:p w:rsidR="00000000" w:rsidDel="00000000" w:rsidP="00000000" w:rsidRDefault="00000000" w:rsidRPr="00000000" w14:paraId="0000041B">
            <w:pPr>
              <w:spacing w:after="0" w:lineRule="auto"/>
              <w:rPr/>
            </w:pPr>
            <w:r w:rsidDel="00000000" w:rsidR="00000000" w:rsidRPr="00000000">
              <w:rPr>
                <w:sz w:val="17"/>
                <w:szCs w:val="17"/>
                <w:rtl w:val="0"/>
              </w:rPr>
              <w:t xml:space="preserve">2029</w:t>
            </w:r>
            <w:r w:rsidDel="00000000" w:rsidR="00000000" w:rsidRPr="00000000">
              <w:rPr>
                <w:rtl w:val="0"/>
              </w:rPr>
            </w:r>
          </w:p>
        </w:tc>
        <w:tc>
          <w:tcPr>
            <w:shd w:fill="e8eef5" w:val="clear"/>
          </w:tcPr>
          <w:p w:rsidR="00000000" w:rsidDel="00000000" w:rsidP="00000000" w:rsidRDefault="00000000" w:rsidRPr="00000000" w14:paraId="0000041C">
            <w:pPr>
              <w:spacing w:after="0" w:lineRule="auto"/>
              <w:rPr/>
            </w:pPr>
            <w:r w:rsidDel="00000000" w:rsidR="00000000" w:rsidRPr="00000000">
              <w:rPr>
                <w:sz w:val="17"/>
                <w:szCs w:val="17"/>
                <w:rtl w:val="0"/>
              </w:rPr>
              <w:t xml:space="preserve">Lower cost of assurance and renewal</w:t>
            </w:r>
            <w:r w:rsidDel="00000000" w:rsidR="00000000" w:rsidRPr="00000000">
              <w:rPr>
                <w:rtl w:val="0"/>
              </w:rPr>
            </w:r>
          </w:p>
        </w:tc>
      </w:tr>
    </w:tbl>
    <w:p w:rsidR="00000000" w:rsidDel="00000000" w:rsidP="00000000" w:rsidRDefault="00000000" w:rsidRPr="00000000" w14:paraId="0000041D">
      <w:pPr>
        <w:spacing w:after="0" w:lineRule="auto"/>
        <w:rPr/>
      </w:pPr>
      <w:r w:rsidDel="00000000" w:rsidR="00000000" w:rsidRPr="00000000">
        <w:rPr>
          <w:rtl w:val="0"/>
        </w:rPr>
      </w:r>
    </w:p>
    <w:p w:rsidR="00000000" w:rsidDel="00000000" w:rsidP="00000000" w:rsidRDefault="00000000" w:rsidRPr="00000000" w14:paraId="0000041E">
      <w:pPr>
        <w:pStyle w:val="Heading2"/>
        <w:rPr/>
      </w:pPr>
      <w:r w:rsidDel="00000000" w:rsidR="00000000" w:rsidRPr="00000000">
        <w:rPr>
          <w:rtl w:val="0"/>
        </w:rPr>
        <w:t xml:space="preserve">Governed Formative Feature Roadmap</w:t>
      </w:r>
    </w:p>
    <w:tbl>
      <w:tblPr>
        <w:tblStyle w:val="Table32"/>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550"/>
        <w:gridCol w:w="1050"/>
        <w:gridCol w:w="3700"/>
        <w:gridCol w:w="1780"/>
        <w:tblGridChange w:id="0">
          <w:tblGrid>
            <w:gridCol w:w="3550"/>
            <w:gridCol w:w="1050"/>
            <w:gridCol w:w="3700"/>
            <w:gridCol w:w="17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41F">
            <w:pPr>
              <w:spacing w:after="0" w:lineRule="auto"/>
              <w:jc w:val="center"/>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20">
            <w:pPr>
              <w:spacing w:after="0" w:lineRule="auto"/>
              <w:jc w:val="center"/>
              <w:rPr/>
            </w:pPr>
            <w:r w:rsidDel="00000000" w:rsidR="00000000" w:rsidRPr="00000000">
              <w:rPr>
                <w:b w:val="1"/>
                <w:bCs w:val="1"/>
                <w:color w:val="ffffff"/>
                <w:sz w:val="17"/>
                <w:szCs w:val="17"/>
                <w:rtl w:val="0"/>
              </w:rPr>
              <w:t xml:space="preserve">Target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21">
            <w:pPr>
              <w:spacing w:after="0" w:lineRule="auto"/>
              <w:jc w:val="center"/>
              <w:rPr/>
            </w:pPr>
            <w:r w:rsidDel="00000000" w:rsidR="00000000" w:rsidRPr="00000000">
              <w:rPr>
                <w:b w:val="1"/>
                <w:bCs w:val="1"/>
                <w:color w:val="ffffff"/>
                <w:sz w:val="17"/>
                <w:szCs w:val="17"/>
                <w:rtl w:val="0"/>
              </w:rPr>
              <w:t xml:space="preserve">Market result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22">
            <w:pPr>
              <w:spacing w:after="0" w:lineRule="auto"/>
              <w:jc w:val="center"/>
              <w:rPr/>
            </w:pPr>
            <w:r w:rsidDel="00000000" w:rsidR="00000000" w:rsidRPr="00000000">
              <w:rPr>
                <w:b w:val="1"/>
                <w:bCs w:val="1"/>
                <w:color w:val="ffffff"/>
                <w:sz w:val="17"/>
                <w:szCs w:val="17"/>
                <w:rtl w:val="0"/>
              </w:rPr>
              <w:t xml:space="preserve">Mode</w:t>
            </w:r>
            <w:r w:rsidDel="00000000" w:rsidR="00000000" w:rsidRPr="00000000">
              <w:rPr>
                <w:rtl w:val="0"/>
              </w:rPr>
            </w:r>
          </w:p>
        </w:tc>
      </w:tr>
      <w:tr>
        <w:trPr>
          <w:cantSplit w:val="1"/>
          <w:tblHeader w:val="0"/>
        </w:trPr>
        <w:tc>
          <w:tcPr/>
          <w:p w:rsidR="00000000" w:rsidDel="00000000" w:rsidP="00000000" w:rsidRDefault="00000000" w:rsidRPr="00000000" w14:paraId="00000423">
            <w:pPr>
              <w:spacing w:after="0" w:lineRule="auto"/>
              <w:rPr/>
            </w:pPr>
            <w:r w:rsidDel="00000000" w:rsidR="00000000" w:rsidRPr="00000000">
              <w:rPr>
                <w:b w:val="1"/>
                <w:bCs w:val="1"/>
                <w:sz w:val="16"/>
                <w:szCs w:val="16"/>
                <w:rtl w:val="0"/>
              </w:rPr>
              <w:t xml:space="preserve">Content rights provenance and entitlement model</w:t>
            </w:r>
            <w:r w:rsidDel="00000000" w:rsidR="00000000" w:rsidRPr="00000000">
              <w:rPr>
                <w:rtl w:val="0"/>
              </w:rPr>
            </w:r>
          </w:p>
        </w:tc>
        <w:tc>
          <w:tcPr/>
          <w:p w:rsidR="00000000" w:rsidDel="00000000" w:rsidP="00000000" w:rsidRDefault="00000000" w:rsidRPr="00000000" w14:paraId="00000424">
            <w:pPr>
              <w:spacing w:after="0" w:lineRule="auto"/>
              <w:rPr/>
            </w:pPr>
            <w:r w:rsidDel="00000000" w:rsidR="00000000" w:rsidRPr="00000000">
              <w:rPr>
                <w:sz w:val="16"/>
                <w:szCs w:val="16"/>
                <w:rtl w:val="0"/>
              </w:rPr>
              <w:t xml:space="preserve">2027 H1</w:t>
            </w:r>
            <w:r w:rsidDel="00000000" w:rsidR="00000000" w:rsidRPr="00000000">
              <w:rPr>
                <w:rtl w:val="0"/>
              </w:rPr>
            </w:r>
          </w:p>
        </w:tc>
        <w:tc>
          <w:tcPr/>
          <w:p w:rsidR="00000000" w:rsidDel="00000000" w:rsidP="00000000" w:rsidRDefault="00000000" w:rsidRPr="00000000" w14:paraId="00000425">
            <w:pPr>
              <w:spacing w:after="0" w:lineRule="auto"/>
              <w:rPr/>
            </w:pPr>
            <w:r w:rsidDel="00000000" w:rsidR="00000000" w:rsidRPr="00000000">
              <w:rPr>
                <w:sz w:val="16"/>
                <w:szCs w:val="16"/>
                <w:rtl w:val="0"/>
              </w:rPr>
              <w:t xml:space="preserve">Govern multi-source K-12 content</w:t>
            </w:r>
            <w:r w:rsidDel="00000000" w:rsidR="00000000" w:rsidRPr="00000000">
              <w:rPr>
                <w:rtl w:val="0"/>
              </w:rPr>
            </w:r>
          </w:p>
        </w:tc>
        <w:tc>
          <w:tcPr/>
          <w:p w:rsidR="00000000" w:rsidDel="00000000" w:rsidP="00000000" w:rsidRDefault="00000000" w:rsidRPr="00000000" w14:paraId="0000042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27">
            <w:pPr>
              <w:spacing w:after="0" w:lineRule="auto"/>
              <w:rPr/>
            </w:pPr>
            <w:r w:rsidDel="00000000" w:rsidR="00000000" w:rsidRPr="00000000">
              <w:rPr>
                <w:b w:val="1"/>
                <w:bCs w:val="1"/>
                <w:sz w:val="16"/>
                <w:szCs w:val="16"/>
                <w:rtl w:val="0"/>
              </w:rPr>
              <w:t xml:space="preserve">Institutional assessment policy and role model</w:t>
            </w:r>
            <w:r w:rsidDel="00000000" w:rsidR="00000000" w:rsidRPr="00000000">
              <w:rPr>
                <w:rtl w:val="0"/>
              </w:rPr>
            </w:r>
          </w:p>
        </w:tc>
        <w:tc>
          <w:tcPr>
            <w:shd w:fill="e8eef5" w:val="clear"/>
          </w:tcPr>
          <w:p w:rsidR="00000000" w:rsidDel="00000000" w:rsidP="00000000" w:rsidRDefault="00000000" w:rsidRPr="00000000" w14:paraId="00000428">
            <w:pPr>
              <w:spacing w:after="0" w:lineRule="auto"/>
              <w:rPr/>
            </w:pPr>
            <w:r w:rsidDel="00000000" w:rsidR="00000000" w:rsidRPr="00000000">
              <w:rPr>
                <w:sz w:val="16"/>
                <w:szCs w:val="16"/>
                <w:rtl w:val="0"/>
              </w:rPr>
              <w:t xml:space="preserve">2027 H1</w:t>
            </w:r>
            <w:r w:rsidDel="00000000" w:rsidR="00000000" w:rsidRPr="00000000">
              <w:rPr>
                <w:rtl w:val="0"/>
              </w:rPr>
            </w:r>
          </w:p>
        </w:tc>
        <w:tc>
          <w:tcPr>
            <w:shd w:fill="e8eef5" w:val="clear"/>
          </w:tcPr>
          <w:p w:rsidR="00000000" w:rsidDel="00000000" w:rsidP="00000000" w:rsidRDefault="00000000" w:rsidRPr="00000000" w14:paraId="00000429">
            <w:pPr>
              <w:spacing w:after="0" w:lineRule="auto"/>
              <w:rPr/>
            </w:pPr>
            <w:r w:rsidDel="00000000" w:rsidR="00000000" w:rsidRPr="00000000">
              <w:rPr>
                <w:sz w:val="16"/>
                <w:szCs w:val="16"/>
                <w:rtl w:val="0"/>
              </w:rPr>
              <w:t xml:space="preserve">Define what ministries, states, districts, schools and teachers can see and do</w:t>
            </w:r>
            <w:r w:rsidDel="00000000" w:rsidR="00000000" w:rsidRPr="00000000">
              <w:rPr>
                <w:rtl w:val="0"/>
              </w:rPr>
            </w:r>
          </w:p>
        </w:tc>
        <w:tc>
          <w:tcPr>
            <w:shd w:fill="e8eef5" w:val="clear"/>
          </w:tcPr>
          <w:p w:rsidR="00000000" w:rsidDel="00000000" w:rsidP="00000000" w:rsidRDefault="00000000" w:rsidRPr="00000000" w14:paraId="0000042A">
            <w:pPr>
              <w:spacing w:after="0" w:lineRule="auto"/>
              <w:rPr/>
            </w:pPr>
            <w:r w:rsidDel="00000000" w:rsidR="00000000" w:rsidRPr="00000000">
              <w:rPr>
                <w:sz w:val="16"/>
                <w:szCs w:val="16"/>
                <w:rtl w:val="0"/>
              </w:rPr>
              <w:t xml:space="preserve">Build with design partner</w:t>
            </w:r>
            <w:r w:rsidDel="00000000" w:rsidR="00000000" w:rsidRPr="00000000">
              <w:rPr>
                <w:rtl w:val="0"/>
              </w:rPr>
            </w:r>
          </w:p>
        </w:tc>
      </w:tr>
      <w:tr>
        <w:trPr>
          <w:cantSplit w:val="1"/>
          <w:tblHeader w:val="0"/>
        </w:trPr>
        <w:tc>
          <w:tcPr/>
          <w:p w:rsidR="00000000" w:rsidDel="00000000" w:rsidP="00000000" w:rsidRDefault="00000000" w:rsidRPr="00000000" w14:paraId="0000042B">
            <w:pPr>
              <w:spacing w:after="0" w:lineRule="auto"/>
              <w:rPr/>
            </w:pPr>
            <w:r w:rsidDel="00000000" w:rsidR="00000000" w:rsidRPr="00000000">
              <w:rPr>
                <w:b w:val="1"/>
                <w:bCs w:val="1"/>
                <w:sz w:val="16"/>
                <w:szCs w:val="16"/>
                <w:rtl w:val="0"/>
              </w:rPr>
              <w:t xml:space="preserve">Official item-bank ingestion and release workflow</w:t>
            </w:r>
            <w:r w:rsidDel="00000000" w:rsidR="00000000" w:rsidRPr="00000000">
              <w:rPr>
                <w:rtl w:val="0"/>
              </w:rPr>
            </w:r>
          </w:p>
        </w:tc>
        <w:tc>
          <w:tcPr/>
          <w:p w:rsidR="00000000" w:rsidDel="00000000" w:rsidP="00000000" w:rsidRDefault="00000000" w:rsidRPr="00000000" w14:paraId="0000042C">
            <w:pPr>
              <w:spacing w:after="0" w:lineRule="auto"/>
              <w:rPr/>
            </w:pPr>
            <w:r w:rsidDel="00000000" w:rsidR="00000000" w:rsidRPr="00000000">
              <w:rPr>
                <w:sz w:val="16"/>
                <w:szCs w:val="16"/>
                <w:rtl w:val="0"/>
              </w:rPr>
              <w:t xml:space="preserve">2027 H1</w:t>
            </w:r>
            <w:r w:rsidDel="00000000" w:rsidR="00000000" w:rsidRPr="00000000">
              <w:rPr>
                <w:rtl w:val="0"/>
              </w:rPr>
            </w:r>
          </w:p>
        </w:tc>
        <w:tc>
          <w:tcPr/>
          <w:p w:rsidR="00000000" w:rsidDel="00000000" w:rsidP="00000000" w:rsidRDefault="00000000" w:rsidRPr="00000000" w14:paraId="0000042D">
            <w:pPr>
              <w:spacing w:after="0" w:lineRule="auto"/>
              <w:rPr/>
            </w:pPr>
            <w:r w:rsidDel="00000000" w:rsidR="00000000" w:rsidRPr="00000000">
              <w:rPr>
                <w:sz w:val="16"/>
                <w:szCs w:val="16"/>
                <w:rtl w:val="0"/>
              </w:rPr>
              <w:t xml:space="preserve">Reuse trusted content with provenance</w:t>
            </w:r>
            <w:r w:rsidDel="00000000" w:rsidR="00000000" w:rsidRPr="00000000">
              <w:rPr>
                <w:rtl w:val="0"/>
              </w:rPr>
            </w:r>
          </w:p>
        </w:tc>
        <w:tc>
          <w:tcPr/>
          <w:p w:rsidR="00000000" w:rsidDel="00000000" w:rsidP="00000000" w:rsidRDefault="00000000" w:rsidRPr="00000000" w14:paraId="0000042E">
            <w:pPr>
              <w:spacing w:after="0" w:lineRule="auto"/>
              <w:rPr/>
            </w:pPr>
            <w:r w:rsidDel="00000000" w:rsidR="00000000" w:rsidRPr="00000000">
              <w:rPr>
                <w:sz w:val="16"/>
                <w:szCs w:val="16"/>
                <w:rtl w:val="0"/>
              </w:rPr>
              <w:t xml:space="preserve">Build and partner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2F">
            <w:pPr>
              <w:spacing w:after="0" w:lineRule="auto"/>
              <w:rPr/>
            </w:pPr>
            <w:r w:rsidDel="00000000" w:rsidR="00000000" w:rsidRPr="00000000">
              <w:rPr>
                <w:b w:val="1"/>
                <w:bCs w:val="1"/>
                <w:sz w:val="16"/>
                <w:szCs w:val="16"/>
                <w:rtl w:val="0"/>
              </w:rPr>
              <w:t xml:space="preserve">CASE standards search and browse</w:t>
            </w:r>
            <w:r w:rsidDel="00000000" w:rsidR="00000000" w:rsidRPr="00000000">
              <w:rPr>
                <w:rtl w:val="0"/>
              </w:rPr>
            </w:r>
          </w:p>
        </w:tc>
        <w:tc>
          <w:tcPr>
            <w:shd w:fill="e8eef5" w:val="clear"/>
          </w:tcPr>
          <w:p w:rsidR="00000000" w:rsidDel="00000000" w:rsidP="00000000" w:rsidRDefault="00000000" w:rsidRPr="00000000" w14:paraId="00000430">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31">
            <w:pPr>
              <w:spacing w:after="0" w:lineRule="auto"/>
              <w:rPr/>
            </w:pPr>
            <w:r w:rsidDel="00000000" w:rsidR="00000000" w:rsidRPr="00000000">
              <w:rPr>
                <w:sz w:val="16"/>
                <w:szCs w:val="16"/>
                <w:rtl w:val="0"/>
              </w:rPr>
              <w:t xml:space="preserve">Find approved items by curriculum expectation</w:t>
            </w:r>
            <w:r w:rsidDel="00000000" w:rsidR="00000000" w:rsidRPr="00000000">
              <w:rPr>
                <w:rtl w:val="0"/>
              </w:rPr>
            </w:r>
          </w:p>
        </w:tc>
        <w:tc>
          <w:tcPr>
            <w:shd w:fill="e8eef5" w:val="clear"/>
          </w:tcPr>
          <w:p w:rsidR="00000000" w:rsidDel="00000000" w:rsidP="00000000" w:rsidRDefault="00000000" w:rsidRPr="00000000" w14:paraId="0000043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433">
            <w:pPr>
              <w:spacing w:after="0" w:lineRule="auto"/>
              <w:rPr/>
            </w:pPr>
            <w:r w:rsidDel="00000000" w:rsidR="00000000" w:rsidRPr="00000000">
              <w:rPr>
                <w:b w:val="1"/>
                <w:bCs w:val="1"/>
                <w:sz w:val="16"/>
                <w:szCs w:val="16"/>
                <w:rtl w:val="0"/>
              </w:rPr>
              <w:t xml:space="preserve">Rapid predefined-assessment selection and launch</w:t>
            </w:r>
            <w:r w:rsidDel="00000000" w:rsidR="00000000" w:rsidRPr="00000000">
              <w:rPr>
                <w:rtl w:val="0"/>
              </w:rPr>
            </w:r>
          </w:p>
        </w:tc>
        <w:tc>
          <w:tcPr/>
          <w:p w:rsidR="00000000" w:rsidDel="00000000" w:rsidP="00000000" w:rsidRDefault="00000000" w:rsidRPr="00000000" w14:paraId="00000434">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35">
            <w:pPr>
              <w:spacing w:after="0" w:lineRule="auto"/>
              <w:rPr/>
            </w:pPr>
            <w:r w:rsidDel="00000000" w:rsidR="00000000" w:rsidRPr="00000000">
              <w:rPr>
                <w:sz w:val="16"/>
                <w:szCs w:val="16"/>
                <w:rtl w:val="0"/>
              </w:rPr>
              <w:t xml:space="preserve">Let teachers assess during instruction with minimal setup</w:t>
            </w:r>
            <w:r w:rsidDel="00000000" w:rsidR="00000000" w:rsidRPr="00000000">
              <w:rPr>
                <w:rtl w:val="0"/>
              </w:rPr>
            </w:r>
          </w:p>
        </w:tc>
        <w:tc>
          <w:tcPr/>
          <w:p w:rsidR="00000000" w:rsidDel="00000000" w:rsidP="00000000" w:rsidRDefault="00000000" w:rsidRPr="00000000" w14:paraId="00000436">
            <w:pPr>
              <w:spacing w:after="0" w:lineRule="auto"/>
              <w:rPr/>
            </w:pPr>
            <w:r w:rsidDel="00000000" w:rsidR="00000000" w:rsidRPr="00000000">
              <w:rPr>
                <w:sz w:val="16"/>
                <w:szCs w:val="16"/>
                <w:rtl w:val="0"/>
              </w:rPr>
              <w:t xml:space="preserve">Build after design proof</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37">
            <w:pPr>
              <w:spacing w:after="0" w:lineRule="auto"/>
              <w:rPr/>
            </w:pPr>
            <w:r w:rsidDel="00000000" w:rsidR="00000000" w:rsidRPr="00000000">
              <w:rPr>
                <w:b w:val="1"/>
                <w:bCs w:val="1"/>
                <w:sz w:val="16"/>
                <w:szCs w:val="16"/>
                <w:rtl w:val="0"/>
              </w:rPr>
              <w:t xml:space="preserve">Controlled template assembly from approved banks</w:t>
            </w:r>
            <w:r w:rsidDel="00000000" w:rsidR="00000000" w:rsidRPr="00000000">
              <w:rPr>
                <w:rtl w:val="0"/>
              </w:rPr>
            </w:r>
          </w:p>
        </w:tc>
        <w:tc>
          <w:tcPr>
            <w:shd w:fill="e8eef5" w:val="clear"/>
          </w:tcPr>
          <w:p w:rsidR="00000000" w:rsidDel="00000000" w:rsidP="00000000" w:rsidRDefault="00000000" w:rsidRPr="00000000" w14:paraId="00000438">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39">
            <w:pPr>
              <w:spacing w:after="0" w:lineRule="auto"/>
              <w:rPr/>
            </w:pPr>
            <w:r w:rsidDel="00000000" w:rsidR="00000000" w:rsidRPr="00000000">
              <w:rPr>
                <w:sz w:val="16"/>
                <w:szCs w:val="16"/>
                <w:rtl w:val="0"/>
              </w:rPr>
              <w:t xml:space="preserve">Enable local flexibility without losing governance</w:t>
            </w:r>
            <w:r w:rsidDel="00000000" w:rsidR="00000000" w:rsidRPr="00000000">
              <w:rPr>
                <w:rtl w:val="0"/>
              </w:rPr>
            </w:r>
          </w:p>
        </w:tc>
        <w:tc>
          <w:tcPr>
            <w:shd w:fill="e8eef5" w:val="clear"/>
          </w:tcPr>
          <w:p w:rsidR="00000000" w:rsidDel="00000000" w:rsidP="00000000" w:rsidRDefault="00000000" w:rsidRPr="00000000" w14:paraId="0000043A">
            <w:pPr>
              <w:spacing w:after="0" w:lineRule="auto"/>
              <w:rPr/>
            </w:pPr>
            <w:r w:rsidDel="00000000" w:rsidR="00000000" w:rsidRPr="00000000">
              <w:rPr>
                <w:sz w:val="16"/>
                <w:szCs w:val="16"/>
                <w:rtl w:val="0"/>
              </w:rPr>
              <w:t xml:space="preserve">Build after design proof</w:t>
            </w:r>
            <w:r w:rsidDel="00000000" w:rsidR="00000000" w:rsidRPr="00000000">
              <w:rPr>
                <w:rtl w:val="0"/>
              </w:rPr>
            </w:r>
          </w:p>
        </w:tc>
      </w:tr>
      <w:tr>
        <w:trPr>
          <w:cantSplit w:val="1"/>
          <w:tblHeader w:val="0"/>
        </w:trPr>
        <w:tc>
          <w:tcPr/>
          <w:p w:rsidR="00000000" w:rsidDel="00000000" w:rsidP="00000000" w:rsidRDefault="00000000" w:rsidRPr="00000000" w14:paraId="0000043B">
            <w:pPr>
              <w:spacing w:after="0" w:lineRule="auto"/>
              <w:rPr/>
            </w:pPr>
            <w:r w:rsidDel="00000000" w:rsidR="00000000" w:rsidRPr="00000000">
              <w:rPr>
                <w:b w:val="1"/>
                <w:bCs w:val="1"/>
                <w:sz w:val="16"/>
                <w:szCs w:val="16"/>
                <w:rtl w:val="0"/>
              </w:rPr>
              <w:t xml:space="preserve">Google Classroom or LMS launch prototype</w:t>
            </w:r>
            <w:r w:rsidDel="00000000" w:rsidR="00000000" w:rsidRPr="00000000">
              <w:rPr>
                <w:rtl w:val="0"/>
              </w:rPr>
            </w:r>
          </w:p>
        </w:tc>
        <w:tc>
          <w:tcPr/>
          <w:p w:rsidR="00000000" w:rsidDel="00000000" w:rsidP="00000000" w:rsidRDefault="00000000" w:rsidRPr="00000000" w14:paraId="0000043C">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3D">
            <w:pPr>
              <w:spacing w:after="0" w:lineRule="auto"/>
              <w:rPr/>
            </w:pPr>
            <w:r w:rsidDel="00000000" w:rsidR="00000000" w:rsidRPr="00000000">
              <w:rPr>
                <w:sz w:val="16"/>
                <w:szCs w:val="16"/>
                <w:rtl w:val="0"/>
              </w:rPr>
              <w:t xml:space="preserve">Assignment and classroom access</w:t>
            </w:r>
            <w:r w:rsidDel="00000000" w:rsidR="00000000" w:rsidRPr="00000000">
              <w:rPr>
                <w:rtl w:val="0"/>
              </w:rPr>
            </w:r>
          </w:p>
        </w:tc>
        <w:tc>
          <w:tcPr/>
          <w:p w:rsidR="00000000" w:rsidDel="00000000" w:rsidP="00000000" w:rsidRDefault="00000000" w:rsidRPr="00000000" w14:paraId="0000043E">
            <w:pPr>
              <w:spacing w:after="0" w:lineRule="auto"/>
              <w:rPr/>
            </w:pPr>
            <w:r w:rsidDel="00000000" w:rsidR="00000000" w:rsidRPr="00000000">
              <w:rPr>
                <w:sz w:val="16"/>
                <w:szCs w:val="16"/>
                <w:rtl w:val="0"/>
              </w:rPr>
              <w:t xml:space="preserve">Build and partner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3F">
            <w:pPr>
              <w:spacing w:after="0" w:lineRule="auto"/>
              <w:rPr/>
            </w:pPr>
            <w:r w:rsidDel="00000000" w:rsidR="00000000" w:rsidRPr="00000000">
              <w:rPr>
                <w:b w:val="1"/>
                <w:bCs w:val="1"/>
                <w:sz w:val="16"/>
                <w:szCs w:val="16"/>
                <w:rtl w:val="0"/>
              </w:rPr>
              <w:t xml:space="preserve">OneRoster import and sync</w:t>
            </w:r>
            <w:r w:rsidDel="00000000" w:rsidR="00000000" w:rsidRPr="00000000">
              <w:rPr>
                <w:rtl w:val="0"/>
              </w:rPr>
            </w:r>
          </w:p>
        </w:tc>
        <w:tc>
          <w:tcPr>
            <w:shd w:fill="e8eef5" w:val="clear"/>
          </w:tcPr>
          <w:p w:rsidR="00000000" w:rsidDel="00000000" w:rsidP="00000000" w:rsidRDefault="00000000" w:rsidRPr="00000000" w14:paraId="00000440">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41">
            <w:pPr>
              <w:spacing w:after="0" w:lineRule="auto"/>
              <w:rPr/>
            </w:pPr>
            <w:r w:rsidDel="00000000" w:rsidR="00000000" w:rsidRPr="00000000">
              <w:rPr>
                <w:sz w:val="16"/>
                <w:szCs w:val="16"/>
                <w:rtl w:val="0"/>
              </w:rPr>
              <w:t xml:space="preserve">Standards-based provisioning</w:t>
            </w:r>
            <w:r w:rsidDel="00000000" w:rsidR="00000000" w:rsidRPr="00000000">
              <w:rPr>
                <w:rtl w:val="0"/>
              </w:rPr>
            </w:r>
          </w:p>
        </w:tc>
        <w:tc>
          <w:tcPr>
            <w:shd w:fill="e8eef5" w:val="clear"/>
          </w:tcPr>
          <w:p w:rsidR="00000000" w:rsidDel="00000000" w:rsidP="00000000" w:rsidRDefault="00000000" w:rsidRPr="00000000" w14:paraId="0000044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443">
            <w:pPr>
              <w:spacing w:after="0" w:lineRule="auto"/>
              <w:rPr/>
            </w:pPr>
            <w:r w:rsidDel="00000000" w:rsidR="00000000" w:rsidRPr="00000000">
              <w:rPr>
                <w:b w:val="1"/>
                <w:bCs w:val="1"/>
                <w:sz w:val="16"/>
                <w:szCs w:val="16"/>
                <w:rtl w:val="0"/>
              </w:rPr>
              <w:t xml:space="preserve">Clever or ClassLink production prototype</w:t>
            </w:r>
            <w:r w:rsidDel="00000000" w:rsidR="00000000" w:rsidRPr="00000000">
              <w:rPr>
                <w:rtl w:val="0"/>
              </w:rPr>
            </w:r>
          </w:p>
        </w:tc>
        <w:tc>
          <w:tcPr/>
          <w:p w:rsidR="00000000" w:rsidDel="00000000" w:rsidP="00000000" w:rsidRDefault="00000000" w:rsidRPr="00000000" w14:paraId="00000444">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45">
            <w:pPr>
              <w:spacing w:after="0" w:lineRule="auto"/>
              <w:rPr/>
            </w:pPr>
            <w:r w:rsidDel="00000000" w:rsidR="00000000" w:rsidRPr="00000000">
              <w:rPr>
                <w:sz w:val="16"/>
                <w:szCs w:val="16"/>
                <w:rtl w:val="0"/>
              </w:rPr>
              <w:t xml:space="preserve">District SSO and rostering</w:t>
            </w:r>
            <w:r w:rsidDel="00000000" w:rsidR="00000000" w:rsidRPr="00000000">
              <w:rPr>
                <w:rtl w:val="0"/>
              </w:rPr>
            </w:r>
          </w:p>
        </w:tc>
        <w:tc>
          <w:tcPr/>
          <w:p w:rsidR="00000000" w:rsidDel="00000000" w:rsidP="00000000" w:rsidRDefault="00000000" w:rsidRPr="00000000" w14:paraId="00000446">
            <w:pPr>
              <w:spacing w:after="0" w:lineRule="auto"/>
              <w:rPr/>
            </w:pPr>
            <w:r w:rsidDel="00000000" w:rsidR="00000000" w:rsidRPr="00000000">
              <w:rPr>
                <w:sz w:val="16"/>
                <w:szCs w:val="16"/>
                <w:rtl w:val="0"/>
              </w:rPr>
              <w:t xml:space="preserve">Partner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47">
            <w:pPr>
              <w:spacing w:after="0" w:lineRule="auto"/>
              <w:rPr/>
            </w:pPr>
            <w:r w:rsidDel="00000000" w:rsidR="00000000" w:rsidRPr="00000000">
              <w:rPr>
                <w:b w:val="1"/>
                <w:bCs w:val="1"/>
                <w:sz w:val="16"/>
                <w:szCs w:val="16"/>
                <w:rtl w:val="0"/>
              </w:rPr>
              <w:t xml:space="preserve">Classroom results and immediate instructional view</w:t>
            </w:r>
            <w:r w:rsidDel="00000000" w:rsidR="00000000" w:rsidRPr="00000000">
              <w:rPr>
                <w:rtl w:val="0"/>
              </w:rPr>
            </w:r>
          </w:p>
        </w:tc>
        <w:tc>
          <w:tcPr>
            <w:shd w:fill="e8eef5" w:val="clear"/>
          </w:tcPr>
          <w:p w:rsidR="00000000" w:rsidDel="00000000" w:rsidP="00000000" w:rsidRDefault="00000000" w:rsidRPr="00000000" w14:paraId="00000448">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49">
            <w:pPr>
              <w:spacing w:after="0" w:lineRule="auto"/>
              <w:rPr/>
            </w:pPr>
            <w:r w:rsidDel="00000000" w:rsidR="00000000" w:rsidRPr="00000000">
              <w:rPr>
                <w:sz w:val="16"/>
                <w:szCs w:val="16"/>
                <w:rtl w:val="0"/>
              </w:rPr>
              <w:t xml:space="preserve">Support teacher action in the lesson cycle</w:t>
            </w:r>
            <w:r w:rsidDel="00000000" w:rsidR="00000000" w:rsidRPr="00000000">
              <w:rPr>
                <w:rtl w:val="0"/>
              </w:rPr>
            </w:r>
          </w:p>
        </w:tc>
        <w:tc>
          <w:tcPr>
            <w:shd w:fill="e8eef5" w:val="clear"/>
          </w:tcPr>
          <w:p w:rsidR="00000000" w:rsidDel="00000000" w:rsidP="00000000" w:rsidRDefault="00000000" w:rsidRPr="00000000" w14:paraId="0000044A">
            <w:pPr>
              <w:spacing w:after="0" w:lineRule="auto"/>
              <w:rPr/>
            </w:pPr>
            <w:r w:rsidDel="00000000" w:rsidR="00000000" w:rsidRPr="00000000">
              <w:rPr>
                <w:sz w:val="16"/>
                <w:szCs w:val="16"/>
                <w:rtl w:val="0"/>
              </w:rPr>
              <w:t xml:space="preserve">Build for paid pilot</w:t>
            </w:r>
            <w:r w:rsidDel="00000000" w:rsidR="00000000" w:rsidRPr="00000000">
              <w:rPr>
                <w:rtl w:val="0"/>
              </w:rPr>
            </w:r>
          </w:p>
        </w:tc>
      </w:tr>
      <w:tr>
        <w:trPr>
          <w:cantSplit w:val="1"/>
          <w:tblHeader w:val="0"/>
        </w:trPr>
        <w:tc>
          <w:tcPr/>
          <w:p w:rsidR="00000000" w:rsidDel="00000000" w:rsidP="00000000" w:rsidRDefault="00000000" w:rsidRPr="00000000" w14:paraId="0000044B">
            <w:pPr>
              <w:spacing w:after="0" w:lineRule="auto"/>
              <w:rPr/>
            </w:pPr>
            <w:r w:rsidDel="00000000" w:rsidR="00000000" w:rsidRPr="00000000">
              <w:rPr>
                <w:b w:val="1"/>
                <w:bCs w:val="1"/>
                <w:sz w:val="16"/>
                <w:szCs w:val="16"/>
                <w:rtl w:val="0"/>
              </w:rPr>
              <w:t xml:space="preserve">Minimum role-based leader evidence view</w:t>
            </w:r>
            <w:r w:rsidDel="00000000" w:rsidR="00000000" w:rsidRPr="00000000">
              <w:rPr>
                <w:rtl w:val="0"/>
              </w:rPr>
            </w:r>
          </w:p>
        </w:tc>
        <w:tc>
          <w:tcPr/>
          <w:p w:rsidR="00000000" w:rsidDel="00000000" w:rsidP="00000000" w:rsidRDefault="00000000" w:rsidRPr="00000000" w14:paraId="0000044C">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4D">
            <w:pPr>
              <w:spacing w:after="0" w:lineRule="auto"/>
              <w:rPr/>
            </w:pPr>
            <w:r w:rsidDel="00000000" w:rsidR="00000000" w:rsidRPr="00000000">
              <w:rPr>
                <w:sz w:val="16"/>
                <w:szCs w:val="16"/>
                <w:rtl w:val="0"/>
              </w:rPr>
              <w:t xml:space="preserve">Prove classroom-to-system value before the scale gate</w:t>
            </w:r>
            <w:r w:rsidDel="00000000" w:rsidR="00000000" w:rsidRPr="00000000">
              <w:rPr>
                <w:rtl w:val="0"/>
              </w:rPr>
            </w:r>
          </w:p>
        </w:tc>
        <w:tc>
          <w:tcPr/>
          <w:p w:rsidR="00000000" w:rsidDel="00000000" w:rsidP="00000000" w:rsidRDefault="00000000" w:rsidRPr="00000000" w14:paraId="0000044E">
            <w:pPr>
              <w:spacing w:after="0" w:lineRule="auto"/>
              <w:rPr/>
            </w:pPr>
            <w:r w:rsidDel="00000000" w:rsidR="00000000" w:rsidRPr="00000000">
              <w:rPr>
                <w:sz w:val="16"/>
                <w:szCs w:val="16"/>
                <w:rtl w:val="0"/>
              </w:rPr>
              <w:t xml:space="preserve">Build for paid pilot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4F">
            <w:pPr>
              <w:spacing w:after="0" w:lineRule="auto"/>
              <w:rPr/>
            </w:pPr>
            <w:r w:rsidDel="00000000" w:rsidR="00000000" w:rsidRPr="00000000">
              <w:rPr>
                <w:b w:val="1"/>
                <w:bCs w:val="1"/>
                <w:sz w:val="16"/>
                <w:szCs w:val="16"/>
                <w:rtl w:val="0"/>
              </w:rPr>
              <w:t xml:space="preserve">Pilot adoption support and evidence telemetry</w:t>
            </w:r>
            <w:r w:rsidDel="00000000" w:rsidR="00000000" w:rsidRPr="00000000">
              <w:rPr>
                <w:rtl w:val="0"/>
              </w:rPr>
            </w:r>
          </w:p>
        </w:tc>
        <w:tc>
          <w:tcPr>
            <w:shd w:fill="e8eef5" w:val="clear"/>
          </w:tcPr>
          <w:p w:rsidR="00000000" w:rsidDel="00000000" w:rsidP="00000000" w:rsidRDefault="00000000" w:rsidRPr="00000000" w14:paraId="00000450">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51">
            <w:pPr>
              <w:spacing w:after="0" w:lineRule="auto"/>
              <w:rPr/>
            </w:pPr>
            <w:r w:rsidDel="00000000" w:rsidR="00000000" w:rsidRPr="00000000">
              <w:rPr>
                <w:sz w:val="16"/>
                <w:szCs w:val="16"/>
                <w:rtl w:val="0"/>
              </w:rPr>
              <w:t xml:space="preserve">Measure teacher speed, coverage, leader use and support cost</w:t>
            </w:r>
            <w:r w:rsidDel="00000000" w:rsidR="00000000" w:rsidRPr="00000000">
              <w:rPr>
                <w:rtl w:val="0"/>
              </w:rPr>
            </w:r>
          </w:p>
        </w:tc>
        <w:tc>
          <w:tcPr>
            <w:shd w:fill="e8eef5" w:val="clear"/>
          </w:tcPr>
          <w:p w:rsidR="00000000" w:rsidDel="00000000" w:rsidP="00000000" w:rsidRDefault="00000000" w:rsidRPr="00000000" w14:paraId="00000452">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453">
            <w:pPr>
              <w:spacing w:after="0" w:lineRule="auto"/>
              <w:rPr/>
            </w:pPr>
            <w:r w:rsidDel="00000000" w:rsidR="00000000" w:rsidRPr="00000000">
              <w:rPr>
                <w:b w:val="1"/>
                <w:bCs w:val="1"/>
                <w:sz w:val="16"/>
                <w:szCs w:val="16"/>
                <w:rtl w:val="0"/>
              </w:rPr>
              <w:t xml:space="preserve">Differentiated item and form variants</w:t>
            </w:r>
            <w:r w:rsidDel="00000000" w:rsidR="00000000" w:rsidRPr="00000000">
              <w:rPr>
                <w:rtl w:val="0"/>
              </w:rPr>
            </w:r>
          </w:p>
        </w:tc>
        <w:tc>
          <w:tcPr/>
          <w:p w:rsidR="00000000" w:rsidDel="00000000" w:rsidP="00000000" w:rsidRDefault="00000000" w:rsidRPr="00000000" w14:paraId="00000454">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455">
            <w:pPr>
              <w:spacing w:after="0" w:lineRule="auto"/>
              <w:rPr/>
            </w:pPr>
            <w:r w:rsidDel="00000000" w:rsidR="00000000" w:rsidRPr="00000000">
              <w:rPr>
                <w:sz w:val="16"/>
                <w:szCs w:val="16"/>
                <w:rtl w:val="0"/>
              </w:rPr>
              <w:t xml:space="preserve">Support learner needs</w:t>
            </w:r>
            <w:r w:rsidDel="00000000" w:rsidR="00000000" w:rsidRPr="00000000">
              <w:rPr>
                <w:rtl w:val="0"/>
              </w:rPr>
            </w:r>
          </w:p>
        </w:tc>
        <w:tc>
          <w:tcPr/>
          <w:p w:rsidR="00000000" w:rsidDel="00000000" w:rsidP="00000000" w:rsidRDefault="00000000" w:rsidRPr="00000000" w14:paraId="00000456">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57">
            <w:pPr>
              <w:spacing w:after="0" w:lineRule="auto"/>
              <w:rPr/>
            </w:pPr>
            <w:r w:rsidDel="00000000" w:rsidR="00000000" w:rsidRPr="00000000">
              <w:rPr>
                <w:b w:val="1"/>
                <w:bCs w:val="1"/>
                <w:sz w:val="16"/>
                <w:szCs w:val="16"/>
                <w:rtl w:val="0"/>
              </w:rPr>
              <w:t xml:space="preserve">Hints explanations and remediation links</w:t>
            </w:r>
            <w:r w:rsidDel="00000000" w:rsidR="00000000" w:rsidRPr="00000000">
              <w:rPr>
                <w:rtl w:val="0"/>
              </w:rPr>
            </w:r>
          </w:p>
        </w:tc>
        <w:tc>
          <w:tcPr>
            <w:shd w:fill="e8eef5" w:val="clear"/>
          </w:tcPr>
          <w:p w:rsidR="00000000" w:rsidDel="00000000" w:rsidP="00000000" w:rsidRDefault="00000000" w:rsidRPr="00000000" w14:paraId="00000458">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459">
            <w:pPr>
              <w:spacing w:after="0" w:lineRule="auto"/>
              <w:rPr/>
            </w:pPr>
            <w:r w:rsidDel="00000000" w:rsidR="00000000" w:rsidRPr="00000000">
              <w:rPr>
                <w:sz w:val="16"/>
                <w:szCs w:val="16"/>
                <w:rtl w:val="0"/>
              </w:rPr>
              <w:t xml:space="preserve">Instructional action</w:t>
            </w:r>
            <w:r w:rsidDel="00000000" w:rsidR="00000000" w:rsidRPr="00000000">
              <w:rPr>
                <w:rtl w:val="0"/>
              </w:rPr>
            </w:r>
          </w:p>
        </w:tc>
        <w:tc>
          <w:tcPr>
            <w:shd w:fill="e8eef5" w:val="clear"/>
          </w:tcPr>
          <w:p w:rsidR="00000000" w:rsidDel="00000000" w:rsidP="00000000" w:rsidRDefault="00000000" w:rsidRPr="00000000" w14:paraId="0000045A">
            <w:pPr>
              <w:spacing w:after="0" w:lineRule="auto"/>
              <w:rPr/>
            </w:pPr>
            <w:r w:rsidDel="00000000" w:rsidR="00000000" w:rsidRPr="00000000">
              <w:rPr>
                <w:sz w:val="16"/>
                <w:szCs w:val="16"/>
                <w:rtl w:val="0"/>
              </w:rPr>
              <w:t xml:space="preserve">Content partner plus build</w:t>
            </w:r>
            <w:r w:rsidDel="00000000" w:rsidR="00000000" w:rsidRPr="00000000">
              <w:rPr>
                <w:rtl w:val="0"/>
              </w:rPr>
            </w:r>
          </w:p>
        </w:tc>
      </w:tr>
      <w:tr>
        <w:trPr>
          <w:cantSplit w:val="1"/>
          <w:tblHeader w:val="0"/>
        </w:trPr>
        <w:tc>
          <w:tcPr/>
          <w:p w:rsidR="00000000" w:rsidDel="00000000" w:rsidP="00000000" w:rsidRDefault="00000000" w:rsidRPr="00000000" w14:paraId="0000045B">
            <w:pPr>
              <w:spacing w:after="0" w:lineRule="auto"/>
              <w:rPr/>
            </w:pPr>
            <w:r w:rsidDel="00000000" w:rsidR="00000000" w:rsidRPr="00000000">
              <w:rPr>
                <w:b w:val="1"/>
                <w:bCs w:val="1"/>
                <w:sz w:val="16"/>
                <w:szCs w:val="16"/>
                <w:rtl w:val="0"/>
              </w:rPr>
              <w:t xml:space="preserve">District state or ministry common-assessment workflow</w:t>
            </w:r>
            <w:r w:rsidDel="00000000" w:rsidR="00000000" w:rsidRPr="00000000">
              <w:rPr>
                <w:rtl w:val="0"/>
              </w:rPr>
            </w:r>
          </w:p>
        </w:tc>
        <w:tc>
          <w:tcPr/>
          <w:p w:rsidR="00000000" w:rsidDel="00000000" w:rsidP="00000000" w:rsidRDefault="00000000" w:rsidRPr="00000000" w14:paraId="0000045C">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45D">
            <w:pPr>
              <w:spacing w:after="0" w:lineRule="auto"/>
              <w:rPr/>
            </w:pPr>
            <w:r w:rsidDel="00000000" w:rsidR="00000000" w:rsidRPr="00000000">
              <w:rPr>
                <w:sz w:val="16"/>
                <w:szCs w:val="16"/>
                <w:rtl w:val="0"/>
              </w:rPr>
              <w:t xml:space="preserve">Connect classroom and system use</w:t>
            </w:r>
            <w:r w:rsidDel="00000000" w:rsidR="00000000" w:rsidRPr="00000000">
              <w:rPr>
                <w:rtl w:val="0"/>
              </w:rPr>
            </w:r>
          </w:p>
        </w:tc>
        <w:tc>
          <w:tcPr/>
          <w:p w:rsidR="00000000" w:rsidDel="00000000" w:rsidP="00000000" w:rsidRDefault="00000000" w:rsidRPr="00000000" w14:paraId="0000045E">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5F">
            <w:pPr>
              <w:spacing w:after="0" w:lineRule="auto"/>
              <w:rPr/>
            </w:pPr>
            <w:r w:rsidDel="00000000" w:rsidR="00000000" w:rsidRPr="00000000">
              <w:rPr>
                <w:b w:val="1"/>
                <w:bCs w:val="1"/>
                <w:sz w:val="16"/>
                <w:szCs w:val="16"/>
                <w:rtl w:val="0"/>
              </w:rPr>
              <w:t xml:space="preserve">Expanded classroom school and system insight</w:t>
            </w:r>
            <w:r w:rsidDel="00000000" w:rsidR="00000000" w:rsidRPr="00000000">
              <w:rPr>
                <w:rtl w:val="0"/>
              </w:rPr>
            </w:r>
          </w:p>
        </w:tc>
        <w:tc>
          <w:tcPr>
            <w:shd w:fill="e8eef5" w:val="clear"/>
          </w:tcPr>
          <w:p w:rsidR="00000000" w:rsidDel="00000000" w:rsidP="00000000" w:rsidRDefault="00000000" w:rsidRPr="00000000" w14:paraId="00000460">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461">
            <w:pPr>
              <w:spacing w:after="0" w:lineRule="auto"/>
              <w:rPr/>
            </w:pPr>
            <w:r w:rsidDel="00000000" w:rsidR="00000000" w:rsidRPr="00000000">
              <w:rPr>
                <w:sz w:val="16"/>
                <w:szCs w:val="16"/>
                <w:rtl w:val="0"/>
              </w:rPr>
              <w:t xml:space="preserve">Progress visibility at each authorized level</w:t>
            </w:r>
            <w:r w:rsidDel="00000000" w:rsidR="00000000" w:rsidRPr="00000000">
              <w:rPr>
                <w:rtl w:val="0"/>
              </w:rPr>
            </w:r>
          </w:p>
        </w:tc>
        <w:tc>
          <w:tcPr>
            <w:shd w:fill="e8eef5" w:val="clear"/>
          </w:tcPr>
          <w:p w:rsidR="00000000" w:rsidDel="00000000" w:rsidP="00000000" w:rsidRDefault="00000000" w:rsidRPr="00000000" w14:paraId="00000462">
            <w:pPr>
              <w:spacing w:after="0" w:lineRule="auto"/>
              <w:rPr/>
            </w:pPr>
            <w:r w:rsidDel="00000000" w:rsidR="00000000" w:rsidRPr="00000000">
              <w:rPr>
                <w:sz w:val="16"/>
                <w:szCs w:val="16"/>
                <w:rtl w:val="0"/>
              </w:rPr>
              <w:t xml:space="preserve">Build after pilot proof</w:t>
            </w:r>
            <w:r w:rsidDel="00000000" w:rsidR="00000000" w:rsidRPr="00000000">
              <w:rPr>
                <w:rtl w:val="0"/>
              </w:rPr>
            </w:r>
          </w:p>
        </w:tc>
      </w:tr>
      <w:tr>
        <w:trPr>
          <w:cantSplit w:val="1"/>
          <w:tblHeader w:val="0"/>
        </w:trPr>
        <w:tc>
          <w:tcPr/>
          <w:p w:rsidR="00000000" w:rsidDel="00000000" w:rsidP="00000000" w:rsidRDefault="00000000" w:rsidRPr="00000000" w14:paraId="00000463">
            <w:pPr>
              <w:spacing w:after="0" w:lineRule="auto"/>
              <w:rPr/>
            </w:pPr>
            <w:r w:rsidDel="00000000" w:rsidR="00000000" w:rsidRPr="00000000">
              <w:rPr>
                <w:b w:val="1"/>
                <w:bCs w:val="1"/>
                <w:sz w:val="16"/>
                <w:szCs w:val="16"/>
                <w:rtl w:val="0"/>
              </w:rPr>
              <w:t xml:space="preserve">Evidence latency completeness and comparability controls</w:t>
            </w:r>
            <w:r w:rsidDel="00000000" w:rsidR="00000000" w:rsidRPr="00000000">
              <w:rPr>
                <w:rtl w:val="0"/>
              </w:rPr>
            </w:r>
          </w:p>
        </w:tc>
        <w:tc>
          <w:tcPr/>
          <w:p w:rsidR="00000000" w:rsidDel="00000000" w:rsidP="00000000" w:rsidRDefault="00000000" w:rsidRPr="00000000" w14:paraId="00000464">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465">
            <w:pPr>
              <w:spacing w:after="0" w:lineRule="auto"/>
              <w:rPr/>
            </w:pPr>
            <w:r w:rsidDel="00000000" w:rsidR="00000000" w:rsidRPr="00000000">
              <w:rPr>
                <w:sz w:val="16"/>
                <w:szCs w:val="16"/>
                <w:rtl w:val="0"/>
              </w:rPr>
              <w:t xml:space="preserve">Make institutional monitoring trustworthy</w:t>
            </w:r>
            <w:r w:rsidDel="00000000" w:rsidR="00000000" w:rsidRPr="00000000">
              <w:rPr>
                <w:rtl w:val="0"/>
              </w:rPr>
            </w:r>
          </w:p>
        </w:tc>
        <w:tc>
          <w:tcPr/>
          <w:p w:rsidR="00000000" w:rsidDel="00000000" w:rsidP="00000000" w:rsidRDefault="00000000" w:rsidRPr="00000000" w14:paraId="00000466">
            <w:pPr>
              <w:spacing w:after="0" w:lineRule="auto"/>
              <w:rPr/>
            </w:pPr>
            <w:r w:rsidDel="00000000" w:rsidR="00000000" w:rsidRPr="00000000">
              <w:rPr>
                <w:sz w:val="16"/>
                <w:szCs w:val="16"/>
                <w:rtl w:val="0"/>
              </w:rPr>
              <w:t xml:space="preserve">Build after pilot proof</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67">
            <w:pPr>
              <w:spacing w:after="0" w:lineRule="auto"/>
              <w:rPr/>
            </w:pPr>
            <w:r w:rsidDel="00000000" w:rsidR="00000000" w:rsidRPr="00000000">
              <w:rPr>
                <w:b w:val="1"/>
                <w:bCs w:val="1"/>
                <w:sz w:val="16"/>
                <w:szCs w:val="16"/>
                <w:rtl w:val="0"/>
              </w:rPr>
              <w:t xml:space="preserve">Content catalog expansion</w:t>
            </w:r>
            <w:r w:rsidDel="00000000" w:rsidR="00000000" w:rsidRPr="00000000">
              <w:rPr>
                <w:rtl w:val="0"/>
              </w:rPr>
            </w:r>
          </w:p>
        </w:tc>
        <w:tc>
          <w:tcPr>
            <w:shd w:fill="e8eef5" w:val="clear"/>
          </w:tcPr>
          <w:p w:rsidR="00000000" w:rsidDel="00000000" w:rsidP="00000000" w:rsidRDefault="00000000" w:rsidRPr="00000000" w14:paraId="00000468">
            <w:pPr>
              <w:spacing w:after="0" w:lineRule="auto"/>
              <w:rPr/>
            </w:pPr>
            <w:r w:rsidDel="00000000" w:rsidR="00000000" w:rsidRPr="00000000">
              <w:rPr>
                <w:sz w:val="16"/>
                <w:szCs w:val="16"/>
                <w:rtl w:val="0"/>
              </w:rPr>
              <w:t xml:space="preserve">2029</w:t>
            </w:r>
            <w:r w:rsidDel="00000000" w:rsidR="00000000" w:rsidRPr="00000000">
              <w:rPr>
                <w:rtl w:val="0"/>
              </w:rPr>
            </w:r>
          </w:p>
        </w:tc>
        <w:tc>
          <w:tcPr>
            <w:shd w:fill="e8eef5" w:val="clear"/>
          </w:tcPr>
          <w:p w:rsidR="00000000" w:rsidDel="00000000" w:rsidP="00000000" w:rsidRDefault="00000000" w:rsidRPr="00000000" w14:paraId="00000469">
            <w:pPr>
              <w:spacing w:after="0" w:lineRule="auto"/>
              <w:rPr/>
            </w:pPr>
            <w:r w:rsidDel="00000000" w:rsidR="00000000" w:rsidRPr="00000000">
              <w:rPr>
                <w:sz w:val="16"/>
                <w:szCs w:val="16"/>
                <w:rtl w:val="0"/>
              </w:rPr>
              <w:t xml:space="preserve">Broader grade and subject coverage</w:t>
            </w:r>
            <w:r w:rsidDel="00000000" w:rsidR="00000000" w:rsidRPr="00000000">
              <w:rPr>
                <w:rtl w:val="0"/>
              </w:rPr>
            </w:r>
          </w:p>
        </w:tc>
        <w:tc>
          <w:tcPr>
            <w:shd w:fill="e8eef5" w:val="clear"/>
          </w:tcPr>
          <w:p w:rsidR="00000000" w:rsidDel="00000000" w:rsidP="00000000" w:rsidRDefault="00000000" w:rsidRPr="00000000" w14:paraId="0000046A">
            <w:pPr>
              <w:spacing w:after="0" w:lineRule="auto"/>
              <w:rPr/>
            </w:pPr>
            <w:r w:rsidDel="00000000" w:rsidR="00000000" w:rsidRPr="00000000">
              <w:rPr>
                <w:sz w:val="16"/>
                <w:szCs w:val="16"/>
                <w:rtl w:val="0"/>
              </w:rPr>
              <w:t xml:space="preserve">Partner if gates pass</w:t>
            </w:r>
            <w:r w:rsidDel="00000000" w:rsidR="00000000" w:rsidRPr="00000000">
              <w:rPr>
                <w:rtl w:val="0"/>
              </w:rPr>
            </w:r>
          </w:p>
        </w:tc>
      </w:tr>
      <w:tr>
        <w:trPr>
          <w:cantSplit w:val="1"/>
          <w:tblHeader w:val="0"/>
        </w:trPr>
        <w:tc>
          <w:tcPr/>
          <w:p w:rsidR="00000000" w:rsidDel="00000000" w:rsidP="00000000" w:rsidRDefault="00000000" w:rsidRPr="00000000" w14:paraId="0000046B">
            <w:pPr>
              <w:spacing w:after="0" w:lineRule="auto"/>
              <w:rPr/>
            </w:pPr>
            <w:r w:rsidDel="00000000" w:rsidR="00000000" w:rsidRPr="00000000">
              <w:rPr>
                <w:b w:val="1"/>
                <w:bCs w:val="1"/>
                <w:sz w:val="16"/>
                <w:szCs w:val="16"/>
                <w:rtl w:val="0"/>
              </w:rPr>
              <w:t xml:space="preserve">Marketplace access and automated institutional onboarding</w:t>
            </w:r>
            <w:r w:rsidDel="00000000" w:rsidR="00000000" w:rsidRPr="00000000">
              <w:rPr>
                <w:rtl w:val="0"/>
              </w:rPr>
            </w:r>
          </w:p>
        </w:tc>
        <w:tc>
          <w:tcPr/>
          <w:p w:rsidR="00000000" w:rsidDel="00000000" w:rsidP="00000000" w:rsidRDefault="00000000" w:rsidRPr="00000000" w14:paraId="0000046C">
            <w:pPr>
              <w:spacing w:after="0" w:lineRule="auto"/>
              <w:rPr/>
            </w:pPr>
            <w:r w:rsidDel="00000000" w:rsidR="00000000" w:rsidRPr="00000000">
              <w:rPr>
                <w:sz w:val="16"/>
                <w:szCs w:val="16"/>
                <w:rtl w:val="0"/>
              </w:rPr>
              <w:t xml:space="preserve">2029</w:t>
            </w:r>
            <w:r w:rsidDel="00000000" w:rsidR="00000000" w:rsidRPr="00000000">
              <w:rPr>
                <w:rtl w:val="0"/>
              </w:rPr>
            </w:r>
          </w:p>
        </w:tc>
        <w:tc>
          <w:tcPr/>
          <w:p w:rsidR="00000000" w:rsidDel="00000000" w:rsidP="00000000" w:rsidRDefault="00000000" w:rsidRPr="00000000" w14:paraId="0000046D">
            <w:pPr>
              <w:spacing w:after="0" w:lineRule="auto"/>
              <w:rPr/>
            </w:pPr>
            <w:r w:rsidDel="00000000" w:rsidR="00000000" w:rsidRPr="00000000">
              <w:rPr>
                <w:sz w:val="16"/>
                <w:szCs w:val="16"/>
                <w:rtl w:val="0"/>
              </w:rPr>
              <w:t xml:space="preserve">Scale deployment without shifting to teacher-paid acquisition</w:t>
            </w:r>
            <w:r w:rsidDel="00000000" w:rsidR="00000000" w:rsidRPr="00000000">
              <w:rPr>
                <w:rtl w:val="0"/>
              </w:rPr>
            </w:r>
          </w:p>
        </w:tc>
        <w:tc>
          <w:tcPr/>
          <w:p w:rsidR="00000000" w:rsidDel="00000000" w:rsidP="00000000" w:rsidRDefault="00000000" w:rsidRPr="00000000" w14:paraId="0000046E">
            <w:pPr>
              <w:spacing w:after="0" w:lineRule="auto"/>
              <w:rPr/>
            </w:pPr>
            <w:r w:rsidDel="00000000" w:rsidR="00000000" w:rsidRPr="00000000">
              <w:rPr>
                <w:sz w:val="16"/>
                <w:szCs w:val="16"/>
                <w:rtl w:val="0"/>
              </w:rPr>
              <w:t xml:space="preserve">Build if gates pass</w:t>
            </w:r>
            <w:r w:rsidDel="00000000" w:rsidR="00000000" w:rsidRPr="00000000">
              <w:rPr>
                <w:rtl w:val="0"/>
              </w:rPr>
            </w:r>
          </w:p>
        </w:tc>
      </w:tr>
    </w:tbl>
    <w:p w:rsidR="00000000" w:rsidDel="00000000" w:rsidP="00000000" w:rsidRDefault="00000000" w:rsidRPr="00000000" w14:paraId="0000046F">
      <w:pPr>
        <w:spacing w:after="0" w:lineRule="auto"/>
        <w:rPr/>
      </w:pPr>
      <w:r w:rsidDel="00000000" w:rsidR="00000000" w:rsidRPr="00000000">
        <w:rPr>
          <w:rtl w:val="0"/>
        </w:rPr>
      </w:r>
    </w:p>
    <w:p w:rsidR="00000000" w:rsidDel="00000000" w:rsidP="00000000" w:rsidRDefault="00000000" w:rsidRPr="00000000" w14:paraId="00000470">
      <w:pPr>
        <w:pStyle w:val="Heading2"/>
        <w:rPr/>
      </w:pPr>
      <w:r w:rsidDel="00000000" w:rsidR="00000000" w:rsidRPr="00000000">
        <w:rPr>
          <w:rtl w:val="0"/>
        </w:rPr>
        <w:t xml:space="preserve">Certification Feature Roadmap</w:t>
      </w:r>
    </w:p>
    <w:tbl>
      <w:tblPr>
        <w:tblStyle w:val="Table33"/>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650"/>
        <w:gridCol w:w="1050"/>
        <w:gridCol w:w="3800"/>
        <w:gridCol w:w="1580"/>
        <w:tblGridChange w:id="0">
          <w:tblGrid>
            <w:gridCol w:w="3650"/>
            <w:gridCol w:w="1050"/>
            <w:gridCol w:w="3800"/>
            <w:gridCol w:w="15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471">
            <w:pPr>
              <w:spacing w:after="0" w:lineRule="auto"/>
              <w:jc w:val="center"/>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72">
            <w:pPr>
              <w:spacing w:after="0" w:lineRule="auto"/>
              <w:jc w:val="center"/>
              <w:rPr/>
            </w:pPr>
            <w:r w:rsidDel="00000000" w:rsidR="00000000" w:rsidRPr="00000000">
              <w:rPr>
                <w:b w:val="1"/>
                <w:bCs w:val="1"/>
                <w:color w:val="ffffff"/>
                <w:sz w:val="17"/>
                <w:szCs w:val="17"/>
                <w:rtl w:val="0"/>
              </w:rPr>
              <w:t xml:space="preserve">Target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73">
            <w:pPr>
              <w:spacing w:after="0" w:lineRule="auto"/>
              <w:jc w:val="center"/>
              <w:rPr/>
            </w:pPr>
            <w:r w:rsidDel="00000000" w:rsidR="00000000" w:rsidRPr="00000000">
              <w:rPr>
                <w:b w:val="1"/>
                <w:bCs w:val="1"/>
                <w:color w:val="ffffff"/>
                <w:sz w:val="17"/>
                <w:szCs w:val="17"/>
                <w:rtl w:val="0"/>
              </w:rPr>
              <w:t xml:space="preserve">Market result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74">
            <w:pPr>
              <w:spacing w:after="0" w:lineRule="auto"/>
              <w:jc w:val="center"/>
              <w:rPr/>
            </w:pPr>
            <w:r w:rsidDel="00000000" w:rsidR="00000000" w:rsidRPr="00000000">
              <w:rPr>
                <w:b w:val="1"/>
                <w:bCs w:val="1"/>
                <w:color w:val="ffffff"/>
                <w:sz w:val="17"/>
                <w:szCs w:val="17"/>
                <w:rtl w:val="0"/>
              </w:rPr>
              <w:t xml:space="preserve">Mode</w:t>
            </w:r>
            <w:r w:rsidDel="00000000" w:rsidR="00000000" w:rsidRPr="00000000">
              <w:rPr>
                <w:rtl w:val="0"/>
              </w:rPr>
            </w:r>
          </w:p>
        </w:tc>
      </w:tr>
      <w:tr>
        <w:trPr>
          <w:cantSplit w:val="1"/>
          <w:tblHeader w:val="0"/>
        </w:trPr>
        <w:tc>
          <w:tcPr/>
          <w:p w:rsidR="00000000" w:rsidDel="00000000" w:rsidP="00000000" w:rsidRDefault="00000000" w:rsidRPr="00000000" w14:paraId="00000475">
            <w:pPr>
              <w:spacing w:after="0" w:lineRule="auto"/>
              <w:rPr/>
            </w:pPr>
            <w:r w:rsidDel="00000000" w:rsidR="00000000" w:rsidRPr="00000000">
              <w:rPr>
                <w:b w:val="1"/>
                <w:bCs w:val="1"/>
                <w:sz w:val="16"/>
                <w:szCs w:val="16"/>
                <w:rtl w:val="0"/>
              </w:rPr>
              <w:t xml:space="preserve">Controlled SME item-writing campaigns</w:t>
            </w:r>
            <w:r w:rsidDel="00000000" w:rsidR="00000000" w:rsidRPr="00000000">
              <w:rPr>
                <w:rtl w:val="0"/>
              </w:rPr>
            </w:r>
          </w:p>
        </w:tc>
        <w:tc>
          <w:tcPr/>
          <w:p w:rsidR="00000000" w:rsidDel="00000000" w:rsidP="00000000" w:rsidRDefault="00000000" w:rsidRPr="00000000" w14:paraId="00000476">
            <w:pPr>
              <w:spacing w:after="0" w:lineRule="auto"/>
              <w:rPr/>
            </w:pPr>
            <w:r w:rsidDel="00000000" w:rsidR="00000000" w:rsidRPr="00000000">
              <w:rPr>
                <w:sz w:val="16"/>
                <w:szCs w:val="16"/>
                <w:rtl w:val="0"/>
              </w:rPr>
              <w:t xml:space="preserve">2027 H1</w:t>
            </w:r>
            <w:r w:rsidDel="00000000" w:rsidR="00000000" w:rsidRPr="00000000">
              <w:rPr>
                <w:rtl w:val="0"/>
              </w:rPr>
            </w:r>
          </w:p>
        </w:tc>
        <w:tc>
          <w:tcPr/>
          <w:p w:rsidR="00000000" w:rsidDel="00000000" w:rsidP="00000000" w:rsidRDefault="00000000" w:rsidRPr="00000000" w14:paraId="00000477">
            <w:pPr>
              <w:spacing w:after="0" w:lineRule="auto"/>
              <w:rPr/>
            </w:pPr>
            <w:r w:rsidDel="00000000" w:rsidR="00000000" w:rsidRPr="00000000">
              <w:rPr>
                <w:sz w:val="16"/>
                <w:szCs w:val="16"/>
                <w:rtl w:val="0"/>
              </w:rPr>
              <w:t xml:space="preserve">Exam-owner content production</w:t>
            </w:r>
            <w:r w:rsidDel="00000000" w:rsidR="00000000" w:rsidRPr="00000000">
              <w:rPr>
                <w:rtl w:val="0"/>
              </w:rPr>
            </w:r>
          </w:p>
        </w:tc>
        <w:tc>
          <w:tcPr/>
          <w:p w:rsidR="00000000" w:rsidDel="00000000" w:rsidP="00000000" w:rsidRDefault="00000000" w:rsidRPr="00000000" w14:paraId="00000478">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79">
            <w:pPr>
              <w:spacing w:after="0" w:lineRule="auto"/>
              <w:rPr/>
            </w:pPr>
            <w:r w:rsidDel="00000000" w:rsidR="00000000" w:rsidRPr="00000000">
              <w:rPr>
                <w:b w:val="1"/>
                <w:bCs w:val="1"/>
                <w:sz w:val="16"/>
                <w:szCs w:val="16"/>
                <w:rtl w:val="0"/>
              </w:rPr>
              <w:t xml:space="preserve">Blueprint and equivalent-form workflow</w:t>
            </w:r>
            <w:r w:rsidDel="00000000" w:rsidR="00000000" w:rsidRPr="00000000">
              <w:rPr>
                <w:rtl w:val="0"/>
              </w:rPr>
            </w:r>
          </w:p>
        </w:tc>
        <w:tc>
          <w:tcPr>
            <w:shd w:fill="e8eef5" w:val="clear"/>
          </w:tcPr>
          <w:p w:rsidR="00000000" w:rsidDel="00000000" w:rsidP="00000000" w:rsidRDefault="00000000" w:rsidRPr="00000000" w14:paraId="0000047A">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7B">
            <w:pPr>
              <w:spacing w:after="0" w:lineRule="auto"/>
              <w:rPr/>
            </w:pPr>
            <w:r w:rsidDel="00000000" w:rsidR="00000000" w:rsidRPr="00000000">
              <w:rPr>
                <w:sz w:val="16"/>
                <w:szCs w:val="16"/>
                <w:rtl w:val="0"/>
              </w:rPr>
              <w:t xml:space="preserve">Comparable exam forms</w:t>
            </w:r>
            <w:r w:rsidDel="00000000" w:rsidR="00000000" w:rsidRPr="00000000">
              <w:rPr>
                <w:rtl w:val="0"/>
              </w:rPr>
            </w:r>
          </w:p>
        </w:tc>
        <w:tc>
          <w:tcPr>
            <w:shd w:fill="e8eef5" w:val="clear"/>
          </w:tcPr>
          <w:p w:rsidR="00000000" w:rsidDel="00000000" w:rsidP="00000000" w:rsidRDefault="00000000" w:rsidRPr="00000000" w14:paraId="0000047C">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p w:rsidR="00000000" w:rsidDel="00000000" w:rsidP="00000000" w:rsidRDefault="00000000" w:rsidRPr="00000000" w14:paraId="0000047D">
            <w:pPr>
              <w:spacing w:after="0" w:lineRule="auto"/>
              <w:rPr/>
            </w:pPr>
            <w:r w:rsidDel="00000000" w:rsidR="00000000" w:rsidRPr="00000000">
              <w:rPr>
                <w:b w:val="1"/>
                <w:bCs w:val="1"/>
                <w:sz w:val="16"/>
                <w:szCs w:val="16"/>
                <w:rtl w:val="0"/>
              </w:rPr>
              <w:t xml:space="preserve">Certification secure-delivery profile</w:t>
            </w:r>
            <w:r w:rsidDel="00000000" w:rsidR="00000000" w:rsidRPr="00000000">
              <w:rPr>
                <w:rtl w:val="0"/>
              </w:rPr>
            </w:r>
          </w:p>
        </w:tc>
        <w:tc>
          <w:tcPr/>
          <w:p w:rsidR="00000000" w:rsidDel="00000000" w:rsidP="00000000" w:rsidRDefault="00000000" w:rsidRPr="00000000" w14:paraId="0000047E">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7F">
            <w:pPr>
              <w:spacing w:after="0" w:lineRule="auto"/>
              <w:rPr/>
            </w:pPr>
            <w:r w:rsidDel="00000000" w:rsidR="00000000" w:rsidRPr="00000000">
              <w:rPr>
                <w:sz w:val="16"/>
                <w:szCs w:val="16"/>
                <w:rtl w:val="0"/>
              </w:rPr>
              <w:t xml:space="preserve">Repeatable exam operations</w:t>
            </w:r>
            <w:r w:rsidDel="00000000" w:rsidR="00000000" w:rsidRPr="00000000">
              <w:rPr>
                <w:rtl w:val="0"/>
              </w:rPr>
            </w:r>
          </w:p>
        </w:tc>
        <w:tc>
          <w:tcPr/>
          <w:p w:rsidR="00000000" w:rsidDel="00000000" w:rsidP="00000000" w:rsidRDefault="00000000" w:rsidRPr="00000000" w14:paraId="00000480">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81">
            <w:pPr>
              <w:spacing w:after="0" w:lineRule="auto"/>
              <w:rPr/>
            </w:pPr>
            <w:r w:rsidDel="00000000" w:rsidR="00000000" w:rsidRPr="00000000">
              <w:rPr>
                <w:b w:val="1"/>
                <w:bCs w:val="1"/>
                <w:sz w:val="16"/>
                <w:szCs w:val="16"/>
                <w:rtl w:val="0"/>
              </w:rPr>
              <w:t xml:space="preserve">Standard-setting and cut-score evidence</w:t>
            </w:r>
            <w:r w:rsidDel="00000000" w:rsidR="00000000" w:rsidRPr="00000000">
              <w:rPr>
                <w:rtl w:val="0"/>
              </w:rPr>
            </w:r>
          </w:p>
        </w:tc>
        <w:tc>
          <w:tcPr>
            <w:shd w:fill="e8eef5" w:val="clear"/>
          </w:tcPr>
          <w:p w:rsidR="00000000" w:rsidDel="00000000" w:rsidP="00000000" w:rsidRDefault="00000000" w:rsidRPr="00000000" w14:paraId="00000482">
            <w:pPr>
              <w:spacing w:after="0" w:lineRule="auto"/>
              <w:rPr/>
            </w:pPr>
            <w:r w:rsidDel="00000000" w:rsidR="00000000" w:rsidRPr="00000000">
              <w:rPr>
                <w:sz w:val="16"/>
                <w:szCs w:val="16"/>
                <w:rtl w:val="0"/>
              </w:rPr>
              <w:t xml:space="preserve">2027 H2</w:t>
            </w:r>
            <w:r w:rsidDel="00000000" w:rsidR="00000000" w:rsidRPr="00000000">
              <w:rPr>
                <w:rtl w:val="0"/>
              </w:rPr>
            </w:r>
          </w:p>
        </w:tc>
        <w:tc>
          <w:tcPr>
            <w:shd w:fill="e8eef5" w:val="clear"/>
          </w:tcPr>
          <w:p w:rsidR="00000000" w:rsidDel="00000000" w:rsidP="00000000" w:rsidRDefault="00000000" w:rsidRPr="00000000" w14:paraId="00000483">
            <w:pPr>
              <w:spacing w:after="0" w:lineRule="auto"/>
              <w:rPr/>
            </w:pPr>
            <w:r w:rsidDel="00000000" w:rsidR="00000000" w:rsidRPr="00000000">
              <w:rPr>
                <w:sz w:val="16"/>
                <w:szCs w:val="16"/>
                <w:rtl w:val="0"/>
              </w:rPr>
              <w:t xml:space="preserve">Defensible pass decisions</w:t>
            </w:r>
            <w:r w:rsidDel="00000000" w:rsidR="00000000" w:rsidRPr="00000000">
              <w:rPr>
                <w:rtl w:val="0"/>
              </w:rPr>
            </w:r>
          </w:p>
        </w:tc>
        <w:tc>
          <w:tcPr>
            <w:shd w:fill="e8eef5" w:val="clear"/>
          </w:tcPr>
          <w:p w:rsidR="00000000" w:rsidDel="00000000" w:rsidP="00000000" w:rsidRDefault="00000000" w:rsidRPr="00000000" w14:paraId="00000484">
            <w:pPr>
              <w:spacing w:after="0" w:lineRule="auto"/>
              <w:rPr/>
            </w:pPr>
            <w:r w:rsidDel="00000000" w:rsidR="00000000" w:rsidRPr="00000000">
              <w:rPr>
                <w:sz w:val="16"/>
                <w:szCs w:val="16"/>
                <w:rtl w:val="0"/>
              </w:rPr>
              <w:t xml:space="preserve">Build with services partner</w:t>
            </w:r>
            <w:r w:rsidDel="00000000" w:rsidR="00000000" w:rsidRPr="00000000">
              <w:rPr>
                <w:rtl w:val="0"/>
              </w:rPr>
            </w:r>
          </w:p>
        </w:tc>
      </w:tr>
      <w:tr>
        <w:trPr>
          <w:cantSplit w:val="1"/>
          <w:tblHeader w:val="0"/>
        </w:trPr>
        <w:tc>
          <w:tcPr/>
          <w:p w:rsidR="00000000" w:rsidDel="00000000" w:rsidP="00000000" w:rsidRDefault="00000000" w:rsidRPr="00000000" w14:paraId="00000485">
            <w:pPr>
              <w:spacing w:after="0" w:lineRule="auto"/>
              <w:rPr/>
            </w:pPr>
            <w:r w:rsidDel="00000000" w:rsidR="00000000" w:rsidRPr="00000000">
              <w:rPr>
                <w:b w:val="1"/>
                <w:bCs w:val="1"/>
                <w:sz w:val="16"/>
                <w:szCs w:val="16"/>
                <w:rtl w:val="0"/>
              </w:rPr>
              <w:t xml:space="preserve">Credential issuance connector</w:t>
            </w:r>
            <w:r w:rsidDel="00000000" w:rsidR="00000000" w:rsidRPr="00000000">
              <w:rPr>
                <w:rtl w:val="0"/>
              </w:rPr>
            </w:r>
          </w:p>
        </w:tc>
        <w:tc>
          <w:tcPr/>
          <w:p w:rsidR="00000000" w:rsidDel="00000000" w:rsidP="00000000" w:rsidRDefault="00000000" w:rsidRPr="00000000" w14:paraId="00000486">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87">
            <w:pPr>
              <w:spacing w:after="0" w:lineRule="auto"/>
              <w:rPr/>
            </w:pPr>
            <w:r w:rsidDel="00000000" w:rsidR="00000000" w:rsidRPr="00000000">
              <w:rPr>
                <w:sz w:val="16"/>
                <w:szCs w:val="16"/>
                <w:rtl w:val="0"/>
              </w:rPr>
              <w:t xml:space="preserve">End-to-end proof exam</w:t>
            </w:r>
            <w:r w:rsidDel="00000000" w:rsidR="00000000" w:rsidRPr="00000000">
              <w:rPr>
                <w:rtl w:val="0"/>
              </w:rPr>
            </w:r>
          </w:p>
        </w:tc>
        <w:tc>
          <w:tcPr/>
          <w:p w:rsidR="00000000" w:rsidDel="00000000" w:rsidP="00000000" w:rsidRDefault="00000000" w:rsidRPr="00000000" w14:paraId="00000488">
            <w:pPr>
              <w:spacing w:after="0" w:lineRule="auto"/>
              <w:rPr/>
            </w:pPr>
            <w:r w:rsidDel="00000000" w:rsidR="00000000" w:rsidRPr="00000000">
              <w:rPr>
                <w:sz w:val="16"/>
                <w:szCs w:val="16"/>
                <w:rtl w:val="0"/>
              </w:rPr>
              <w:t xml:space="preserve">Partner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89">
            <w:pPr>
              <w:spacing w:after="0" w:lineRule="auto"/>
              <w:rPr/>
            </w:pPr>
            <w:r w:rsidDel="00000000" w:rsidR="00000000" w:rsidRPr="00000000">
              <w:rPr>
                <w:b w:val="1"/>
                <w:bCs w:val="1"/>
                <w:sz w:val="16"/>
                <w:szCs w:val="16"/>
                <w:rtl w:val="0"/>
              </w:rPr>
              <w:t xml:space="preserve">Candidate and eligibility API</w:t>
            </w:r>
            <w:r w:rsidDel="00000000" w:rsidR="00000000" w:rsidRPr="00000000">
              <w:rPr>
                <w:rtl w:val="0"/>
              </w:rPr>
            </w:r>
          </w:p>
        </w:tc>
        <w:tc>
          <w:tcPr>
            <w:shd w:fill="e8eef5" w:val="clear"/>
          </w:tcPr>
          <w:p w:rsidR="00000000" w:rsidDel="00000000" w:rsidP="00000000" w:rsidRDefault="00000000" w:rsidRPr="00000000" w14:paraId="0000048A">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48B">
            <w:pPr>
              <w:spacing w:after="0" w:lineRule="auto"/>
              <w:rPr/>
            </w:pPr>
            <w:r w:rsidDel="00000000" w:rsidR="00000000" w:rsidRPr="00000000">
              <w:rPr>
                <w:sz w:val="16"/>
                <w:szCs w:val="16"/>
                <w:rtl w:val="0"/>
              </w:rPr>
              <w:t xml:space="preserve">Connect exam-owner systems</w:t>
            </w:r>
            <w:r w:rsidDel="00000000" w:rsidR="00000000" w:rsidRPr="00000000">
              <w:rPr>
                <w:rtl w:val="0"/>
              </w:rPr>
            </w:r>
          </w:p>
        </w:tc>
        <w:tc>
          <w:tcPr>
            <w:shd w:fill="e8eef5" w:val="clear"/>
          </w:tcPr>
          <w:p w:rsidR="00000000" w:rsidDel="00000000" w:rsidP="00000000" w:rsidRDefault="00000000" w:rsidRPr="00000000" w14:paraId="0000048C">
            <w:pPr>
              <w:spacing w:after="0" w:lineRule="auto"/>
              <w:rPr/>
            </w:pPr>
            <w:r w:rsidDel="00000000" w:rsidR="00000000" w:rsidRPr="00000000">
              <w:rPr>
                <w:sz w:val="16"/>
                <w:szCs w:val="16"/>
                <w:rtl w:val="0"/>
              </w:rPr>
              <w:t xml:space="preserve">Build integration layer</w:t>
            </w:r>
            <w:r w:rsidDel="00000000" w:rsidR="00000000" w:rsidRPr="00000000">
              <w:rPr>
                <w:rtl w:val="0"/>
              </w:rPr>
            </w:r>
          </w:p>
        </w:tc>
      </w:tr>
      <w:tr>
        <w:trPr>
          <w:cantSplit w:val="1"/>
          <w:tblHeader w:val="0"/>
        </w:trPr>
        <w:tc>
          <w:tcPr/>
          <w:p w:rsidR="00000000" w:rsidDel="00000000" w:rsidP="00000000" w:rsidRDefault="00000000" w:rsidRPr="00000000" w14:paraId="0000048D">
            <w:pPr>
              <w:spacing w:after="0" w:lineRule="auto"/>
              <w:rPr/>
            </w:pPr>
            <w:r w:rsidDel="00000000" w:rsidR="00000000" w:rsidRPr="00000000">
              <w:rPr>
                <w:b w:val="1"/>
                <w:bCs w:val="1"/>
                <w:sz w:val="16"/>
                <w:szCs w:val="16"/>
                <w:rtl w:val="0"/>
              </w:rPr>
              <w:t xml:space="preserve">Commerce and scheduling connector pattern</w:t>
            </w:r>
            <w:r w:rsidDel="00000000" w:rsidR="00000000" w:rsidRPr="00000000">
              <w:rPr>
                <w:rtl w:val="0"/>
              </w:rPr>
            </w:r>
          </w:p>
        </w:tc>
        <w:tc>
          <w:tcPr/>
          <w:p w:rsidR="00000000" w:rsidDel="00000000" w:rsidP="00000000" w:rsidRDefault="00000000" w:rsidRPr="00000000" w14:paraId="0000048E">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48F">
            <w:pPr>
              <w:spacing w:after="0" w:lineRule="auto"/>
              <w:rPr/>
            </w:pPr>
            <w:r w:rsidDel="00000000" w:rsidR="00000000" w:rsidRPr="00000000">
              <w:rPr>
                <w:sz w:val="16"/>
                <w:szCs w:val="16"/>
                <w:rtl w:val="0"/>
              </w:rPr>
              <w:t xml:space="preserve">Avoid building transaction systems</w:t>
            </w:r>
            <w:r w:rsidDel="00000000" w:rsidR="00000000" w:rsidRPr="00000000">
              <w:rPr>
                <w:rtl w:val="0"/>
              </w:rPr>
            </w:r>
          </w:p>
        </w:tc>
        <w:tc>
          <w:tcPr/>
          <w:p w:rsidR="00000000" w:rsidDel="00000000" w:rsidP="00000000" w:rsidRDefault="00000000" w:rsidRPr="00000000" w14:paraId="00000490">
            <w:pPr>
              <w:spacing w:after="0" w:lineRule="auto"/>
              <w:rPr/>
            </w:pPr>
            <w:r w:rsidDel="00000000" w:rsidR="00000000" w:rsidRPr="00000000">
              <w:rPr>
                <w:sz w:val="16"/>
                <w:szCs w:val="16"/>
                <w:rtl w:val="0"/>
              </w:rPr>
              <w:t xml:space="preserve">Partner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91">
            <w:pPr>
              <w:spacing w:after="0" w:lineRule="auto"/>
              <w:rPr/>
            </w:pPr>
            <w:r w:rsidDel="00000000" w:rsidR="00000000" w:rsidRPr="00000000">
              <w:rPr>
                <w:b w:val="1"/>
                <w:bCs w:val="1"/>
                <w:sz w:val="16"/>
                <w:szCs w:val="16"/>
                <w:rtl w:val="0"/>
              </w:rPr>
              <w:t xml:space="preserve">Content-services intake and acceptance workflow</w:t>
            </w:r>
            <w:r w:rsidDel="00000000" w:rsidR="00000000" w:rsidRPr="00000000">
              <w:rPr>
                <w:rtl w:val="0"/>
              </w:rPr>
            </w:r>
          </w:p>
        </w:tc>
        <w:tc>
          <w:tcPr>
            <w:shd w:fill="e8eef5" w:val="clear"/>
          </w:tcPr>
          <w:p w:rsidR="00000000" w:rsidDel="00000000" w:rsidP="00000000" w:rsidRDefault="00000000" w:rsidRPr="00000000" w14:paraId="00000492">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493">
            <w:pPr>
              <w:spacing w:after="0" w:lineRule="auto"/>
              <w:rPr/>
            </w:pPr>
            <w:r w:rsidDel="00000000" w:rsidR="00000000" w:rsidRPr="00000000">
              <w:rPr>
                <w:sz w:val="16"/>
                <w:szCs w:val="16"/>
                <w:rtl w:val="0"/>
              </w:rPr>
              <w:t xml:space="preserve">Managed item development</w:t>
            </w:r>
            <w:r w:rsidDel="00000000" w:rsidR="00000000" w:rsidRPr="00000000">
              <w:rPr>
                <w:rtl w:val="0"/>
              </w:rPr>
            </w:r>
          </w:p>
        </w:tc>
        <w:tc>
          <w:tcPr>
            <w:shd w:fill="e8eef5" w:val="clear"/>
          </w:tcPr>
          <w:p w:rsidR="00000000" w:rsidDel="00000000" w:rsidP="00000000" w:rsidRDefault="00000000" w:rsidRPr="00000000" w14:paraId="00000494">
            <w:pPr>
              <w:spacing w:after="0" w:lineRule="auto"/>
              <w:rPr/>
            </w:pPr>
            <w:r w:rsidDel="00000000" w:rsidR="00000000" w:rsidRPr="00000000">
              <w:rPr>
                <w:sz w:val="16"/>
                <w:szCs w:val="16"/>
                <w:rtl w:val="0"/>
              </w:rPr>
              <w:t xml:space="preserve">Build workflow and partner</w:t>
            </w:r>
            <w:r w:rsidDel="00000000" w:rsidR="00000000" w:rsidRPr="00000000">
              <w:rPr>
                <w:rtl w:val="0"/>
              </w:rPr>
            </w:r>
          </w:p>
        </w:tc>
      </w:tr>
      <w:tr>
        <w:trPr>
          <w:cantSplit w:val="1"/>
          <w:tblHeader w:val="0"/>
        </w:trPr>
        <w:tc>
          <w:tcPr/>
          <w:p w:rsidR="00000000" w:rsidDel="00000000" w:rsidP="00000000" w:rsidRDefault="00000000" w:rsidRPr="00000000" w14:paraId="00000495">
            <w:pPr>
              <w:spacing w:after="0" w:lineRule="auto"/>
              <w:rPr/>
            </w:pPr>
            <w:r w:rsidDel="00000000" w:rsidR="00000000" w:rsidRPr="00000000">
              <w:rPr>
                <w:b w:val="1"/>
                <w:bCs w:val="1"/>
                <w:sz w:val="16"/>
                <w:szCs w:val="16"/>
                <w:rtl w:val="0"/>
              </w:rPr>
              <w:t xml:space="preserve">Exposure and psychometric evidence dashboard</w:t>
            </w:r>
            <w:r w:rsidDel="00000000" w:rsidR="00000000" w:rsidRPr="00000000">
              <w:rPr>
                <w:rtl w:val="0"/>
              </w:rPr>
            </w:r>
          </w:p>
        </w:tc>
        <w:tc>
          <w:tcPr/>
          <w:p w:rsidR="00000000" w:rsidDel="00000000" w:rsidP="00000000" w:rsidRDefault="00000000" w:rsidRPr="00000000" w14:paraId="00000496">
            <w:pPr>
              <w:spacing w:after="0" w:lineRule="auto"/>
              <w:rPr/>
            </w:pPr>
            <w:r w:rsidDel="00000000" w:rsidR="00000000" w:rsidRPr="00000000">
              <w:rPr>
                <w:sz w:val="16"/>
                <w:szCs w:val="16"/>
                <w:rtl w:val="0"/>
              </w:rPr>
              <w:t xml:space="preserve">2028 H2</w:t>
            </w:r>
            <w:r w:rsidDel="00000000" w:rsidR="00000000" w:rsidRPr="00000000">
              <w:rPr>
                <w:rtl w:val="0"/>
              </w:rPr>
            </w:r>
          </w:p>
        </w:tc>
        <w:tc>
          <w:tcPr/>
          <w:p w:rsidR="00000000" w:rsidDel="00000000" w:rsidP="00000000" w:rsidRDefault="00000000" w:rsidRPr="00000000" w14:paraId="00000497">
            <w:pPr>
              <w:spacing w:after="0" w:lineRule="auto"/>
              <w:rPr/>
            </w:pPr>
            <w:r w:rsidDel="00000000" w:rsidR="00000000" w:rsidRPr="00000000">
              <w:rPr>
                <w:sz w:val="16"/>
                <w:szCs w:val="16"/>
                <w:rtl w:val="0"/>
              </w:rPr>
              <w:t xml:space="preserve">Exam quality and security</w:t>
            </w:r>
            <w:r w:rsidDel="00000000" w:rsidR="00000000" w:rsidRPr="00000000">
              <w:rPr>
                <w:rtl w:val="0"/>
              </w:rPr>
            </w:r>
          </w:p>
        </w:tc>
        <w:tc>
          <w:tcPr/>
          <w:p w:rsidR="00000000" w:rsidDel="00000000" w:rsidP="00000000" w:rsidRDefault="00000000" w:rsidRPr="00000000" w14:paraId="00000498">
            <w:pPr>
              <w:spacing w:after="0" w:lineRule="auto"/>
              <w:rPr/>
            </w:pPr>
            <w:r w:rsidDel="00000000" w:rsidR="00000000" w:rsidRPr="00000000">
              <w:rPr>
                <w:sz w:val="16"/>
                <w:szCs w:val="16"/>
                <w:rtl w:val="0"/>
              </w:rPr>
              <w:t xml:space="preserve">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99">
            <w:pPr>
              <w:spacing w:after="0" w:lineRule="auto"/>
              <w:rPr/>
            </w:pPr>
            <w:r w:rsidDel="00000000" w:rsidR="00000000" w:rsidRPr="00000000">
              <w:rPr>
                <w:b w:val="1"/>
                <w:bCs w:val="1"/>
                <w:sz w:val="16"/>
                <w:szCs w:val="16"/>
                <w:rtl w:val="0"/>
              </w:rPr>
              <w:t xml:space="preserve">Multiple credential providers</w:t>
            </w:r>
            <w:r w:rsidDel="00000000" w:rsidR="00000000" w:rsidRPr="00000000">
              <w:rPr>
                <w:rtl w:val="0"/>
              </w:rPr>
            </w:r>
          </w:p>
        </w:tc>
        <w:tc>
          <w:tcPr>
            <w:shd w:fill="e8eef5" w:val="clear"/>
          </w:tcPr>
          <w:p w:rsidR="00000000" w:rsidDel="00000000" w:rsidP="00000000" w:rsidRDefault="00000000" w:rsidRPr="00000000" w14:paraId="0000049A">
            <w:pPr>
              <w:spacing w:after="0" w:lineRule="auto"/>
              <w:rPr/>
            </w:pPr>
            <w:r w:rsidDel="00000000" w:rsidR="00000000" w:rsidRPr="00000000">
              <w:rPr>
                <w:sz w:val="16"/>
                <w:szCs w:val="16"/>
                <w:rtl w:val="0"/>
              </w:rPr>
              <w:t xml:space="preserve">2028 H2</w:t>
            </w:r>
            <w:r w:rsidDel="00000000" w:rsidR="00000000" w:rsidRPr="00000000">
              <w:rPr>
                <w:rtl w:val="0"/>
              </w:rPr>
            </w:r>
          </w:p>
        </w:tc>
        <w:tc>
          <w:tcPr>
            <w:shd w:fill="e8eef5" w:val="clear"/>
          </w:tcPr>
          <w:p w:rsidR="00000000" w:rsidDel="00000000" w:rsidP="00000000" w:rsidRDefault="00000000" w:rsidRPr="00000000" w14:paraId="0000049B">
            <w:pPr>
              <w:spacing w:after="0" w:lineRule="auto"/>
              <w:rPr/>
            </w:pPr>
            <w:r w:rsidDel="00000000" w:rsidR="00000000" w:rsidRPr="00000000">
              <w:rPr>
                <w:sz w:val="16"/>
                <w:szCs w:val="16"/>
                <w:rtl w:val="0"/>
              </w:rPr>
              <w:t xml:space="preserve">Avoid provider lock-in</w:t>
            </w:r>
            <w:r w:rsidDel="00000000" w:rsidR="00000000" w:rsidRPr="00000000">
              <w:rPr>
                <w:rtl w:val="0"/>
              </w:rPr>
            </w:r>
          </w:p>
        </w:tc>
        <w:tc>
          <w:tcPr>
            <w:shd w:fill="e8eef5" w:val="clear"/>
          </w:tcPr>
          <w:p w:rsidR="00000000" w:rsidDel="00000000" w:rsidP="00000000" w:rsidRDefault="00000000" w:rsidRPr="00000000" w14:paraId="0000049C">
            <w:pPr>
              <w:spacing w:after="0" w:lineRule="auto"/>
              <w:rPr/>
            </w:pPr>
            <w:r w:rsidDel="00000000" w:rsidR="00000000" w:rsidRPr="00000000">
              <w:rPr>
                <w:sz w:val="16"/>
                <w:szCs w:val="16"/>
                <w:rtl w:val="0"/>
              </w:rPr>
              <w:t xml:space="preserve">Partner</w:t>
            </w:r>
            <w:r w:rsidDel="00000000" w:rsidR="00000000" w:rsidRPr="00000000">
              <w:rPr>
                <w:rtl w:val="0"/>
              </w:rPr>
            </w:r>
          </w:p>
        </w:tc>
      </w:tr>
      <w:tr>
        <w:trPr>
          <w:cantSplit w:val="1"/>
          <w:tblHeader w:val="0"/>
        </w:trPr>
        <w:tc>
          <w:tcPr/>
          <w:p w:rsidR="00000000" w:rsidDel="00000000" w:rsidP="00000000" w:rsidRDefault="00000000" w:rsidRPr="00000000" w14:paraId="0000049D">
            <w:pPr>
              <w:spacing w:after="0" w:lineRule="auto"/>
              <w:rPr/>
            </w:pPr>
            <w:r w:rsidDel="00000000" w:rsidR="00000000" w:rsidRPr="00000000">
              <w:rPr>
                <w:b w:val="1"/>
                <w:bCs w:val="1"/>
                <w:sz w:val="16"/>
                <w:szCs w:val="16"/>
                <w:rtl w:val="0"/>
              </w:rPr>
              <w:t xml:space="preserve">Renewal and recertification APIs</w:t>
            </w:r>
            <w:r w:rsidDel="00000000" w:rsidR="00000000" w:rsidRPr="00000000">
              <w:rPr>
                <w:rtl w:val="0"/>
              </w:rPr>
            </w:r>
          </w:p>
        </w:tc>
        <w:tc>
          <w:tcPr/>
          <w:p w:rsidR="00000000" w:rsidDel="00000000" w:rsidP="00000000" w:rsidRDefault="00000000" w:rsidRPr="00000000" w14:paraId="0000049E">
            <w:pPr>
              <w:spacing w:after="0" w:lineRule="auto"/>
              <w:rPr/>
            </w:pPr>
            <w:r w:rsidDel="00000000" w:rsidR="00000000" w:rsidRPr="00000000">
              <w:rPr>
                <w:sz w:val="16"/>
                <w:szCs w:val="16"/>
                <w:rtl w:val="0"/>
              </w:rPr>
              <w:t xml:space="preserve">2029</w:t>
            </w:r>
            <w:r w:rsidDel="00000000" w:rsidR="00000000" w:rsidRPr="00000000">
              <w:rPr>
                <w:rtl w:val="0"/>
              </w:rPr>
            </w:r>
          </w:p>
        </w:tc>
        <w:tc>
          <w:tcPr/>
          <w:p w:rsidR="00000000" w:rsidDel="00000000" w:rsidP="00000000" w:rsidRDefault="00000000" w:rsidRPr="00000000" w14:paraId="0000049F">
            <w:pPr>
              <w:spacing w:after="0" w:lineRule="auto"/>
              <w:rPr/>
            </w:pPr>
            <w:r w:rsidDel="00000000" w:rsidR="00000000" w:rsidRPr="00000000">
              <w:rPr>
                <w:sz w:val="16"/>
                <w:szCs w:val="16"/>
                <w:rtl w:val="0"/>
              </w:rPr>
              <w:t xml:space="preserve">Support credential lifecycle</w:t>
            </w:r>
            <w:r w:rsidDel="00000000" w:rsidR="00000000" w:rsidRPr="00000000">
              <w:rPr>
                <w:rtl w:val="0"/>
              </w:rPr>
            </w:r>
          </w:p>
        </w:tc>
        <w:tc>
          <w:tcPr/>
          <w:p w:rsidR="00000000" w:rsidDel="00000000" w:rsidP="00000000" w:rsidRDefault="00000000" w:rsidRPr="00000000" w14:paraId="000004A0">
            <w:pPr>
              <w:spacing w:after="0" w:lineRule="auto"/>
              <w:rPr/>
            </w:pPr>
            <w:r w:rsidDel="00000000" w:rsidR="00000000" w:rsidRPr="00000000">
              <w:rPr>
                <w:sz w:val="16"/>
                <w:szCs w:val="16"/>
                <w:rtl w:val="0"/>
              </w:rPr>
              <w:t xml:space="preserve">Build integration layer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A1">
            <w:pPr>
              <w:spacing w:after="0" w:lineRule="auto"/>
              <w:rPr/>
            </w:pPr>
            <w:r w:rsidDel="00000000" w:rsidR="00000000" w:rsidRPr="00000000">
              <w:rPr>
                <w:b w:val="1"/>
                <w:bCs w:val="1"/>
                <w:sz w:val="16"/>
                <w:szCs w:val="16"/>
                <w:rtl w:val="0"/>
              </w:rPr>
              <w:t xml:space="preserve">Multi-credential global operations</w:t>
            </w:r>
            <w:r w:rsidDel="00000000" w:rsidR="00000000" w:rsidRPr="00000000">
              <w:rPr>
                <w:rtl w:val="0"/>
              </w:rPr>
            </w:r>
          </w:p>
        </w:tc>
        <w:tc>
          <w:tcPr>
            <w:shd w:fill="e8eef5" w:val="clear"/>
          </w:tcPr>
          <w:p w:rsidR="00000000" w:rsidDel="00000000" w:rsidP="00000000" w:rsidRDefault="00000000" w:rsidRPr="00000000" w14:paraId="000004A2">
            <w:pPr>
              <w:spacing w:after="0" w:lineRule="auto"/>
              <w:rPr/>
            </w:pPr>
            <w:r w:rsidDel="00000000" w:rsidR="00000000" w:rsidRPr="00000000">
              <w:rPr>
                <w:sz w:val="16"/>
                <w:szCs w:val="16"/>
                <w:rtl w:val="0"/>
              </w:rPr>
              <w:t xml:space="preserve">2029</w:t>
            </w:r>
            <w:r w:rsidDel="00000000" w:rsidR="00000000" w:rsidRPr="00000000">
              <w:rPr>
                <w:rtl w:val="0"/>
              </w:rPr>
            </w:r>
          </w:p>
        </w:tc>
        <w:tc>
          <w:tcPr>
            <w:shd w:fill="e8eef5" w:val="clear"/>
          </w:tcPr>
          <w:p w:rsidR="00000000" w:rsidDel="00000000" w:rsidP="00000000" w:rsidRDefault="00000000" w:rsidRPr="00000000" w14:paraId="000004A3">
            <w:pPr>
              <w:spacing w:after="0" w:lineRule="auto"/>
              <w:rPr/>
            </w:pPr>
            <w:r w:rsidDel="00000000" w:rsidR="00000000" w:rsidRPr="00000000">
              <w:rPr>
                <w:sz w:val="16"/>
                <w:szCs w:val="16"/>
                <w:rtl w:val="0"/>
              </w:rPr>
              <w:t xml:space="preserve">Scale enterprise portfolio</w:t>
            </w:r>
            <w:r w:rsidDel="00000000" w:rsidR="00000000" w:rsidRPr="00000000">
              <w:rPr>
                <w:rtl w:val="0"/>
              </w:rPr>
            </w:r>
          </w:p>
        </w:tc>
        <w:tc>
          <w:tcPr>
            <w:shd w:fill="e8eef5" w:val="clear"/>
          </w:tcPr>
          <w:p w:rsidR="00000000" w:rsidDel="00000000" w:rsidP="00000000" w:rsidRDefault="00000000" w:rsidRPr="00000000" w14:paraId="000004A4">
            <w:pPr>
              <w:spacing w:after="0" w:lineRule="auto"/>
              <w:rPr/>
            </w:pPr>
            <w:r w:rsidDel="00000000" w:rsidR="00000000" w:rsidRPr="00000000">
              <w:rPr>
                <w:sz w:val="16"/>
                <w:szCs w:val="16"/>
                <w:rtl w:val="0"/>
              </w:rPr>
              <w:t xml:space="preserve">Build selectively</w:t>
            </w:r>
            <w:r w:rsidDel="00000000" w:rsidR="00000000" w:rsidRPr="00000000">
              <w:rPr>
                <w:rtl w:val="0"/>
              </w:rPr>
            </w:r>
          </w:p>
        </w:tc>
      </w:tr>
    </w:tbl>
    <w:p w:rsidR="00000000" w:rsidDel="00000000" w:rsidP="00000000" w:rsidRDefault="00000000" w:rsidRPr="00000000" w14:paraId="000004A5">
      <w:pPr>
        <w:spacing w:after="0" w:lineRule="auto"/>
        <w:rPr/>
      </w:pP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t xml:space="preserve">Higher Education Feature Roadmap</w:t>
      </w:r>
    </w:p>
    <w:tbl>
      <w:tblPr>
        <w:tblStyle w:val="Table34"/>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400"/>
        <w:gridCol w:w="1100"/>
        <w:gridCol w:w="4580"/>
        <w:tblGridChange w:id="0">
          <w:tblGrid>
            <w:gridCol w:w="4400"/>
            <w:gridCol w:w="1100"/>
            <w:gridCol w:w="45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4A7">
            <w:pPr>
              <w:spacing w:after="0" w:lineRule="auto"/>
              <w:jc w:val="center"/>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A8">
            <w:pPr>
              <w:spacing w:after="0" w:lineRule="auto"/>
              <w:jc w:val="center"/>
              <w:rPr/>
            </w:pPr>
            <w:r w:rsidDel="00000000" w:rsidR="00000000" w:rsidRPr="00000000">
              <w:rPr>
                <w:b w:val="1"/>
                <w:bCs w:val="1"/>
                <w:color w:val="ffffff"/>
                <w:sz w:val="17"/>
                <w:szCs w:val="17"/>
                <w:rtl w:val="0"/>
              </w:rPr>
              <w:t xml:space="preserve">Target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A9">
            <w:pPr>
              <w:spacing w:after="0" w:lineRule="auto"/>
              <w:jc w:val="center"/>
              <w:rPr/>
            </w:pPr>
            <w:r w:rsidDel="00000000" w:rsidR="00000000" w:rsidRPr="00000000">
              <w:rPr>
                <w:b w:val="1"/>
                <w:bCs w:val="1"/>
                <w:color w:val="ffffff"/>
                <w:sz w:val="17"/>
                <w:szCs w:val="17"/>
                <w:rtl w:val="0"/>
              </w:rPr>
              <w:t xml:space="preserve">Market result</w:t>
            </w:r>
            <w:r w:rsidDel="00000000" w:rsidR="00000000" w:rsidRPr="00000000">
              <w:rPr>
                <w:rtl w:val="0"/>
              </w:rPr>
            </w:r>
          </w:p>
        </w:tc>
      </w:tr>
      <w:tr>
        <w:trPr>
          <w:cantSplit w:val="1"/>
          <w:tblHeader w:val="0"/>
        </w:trPr>
        <w:tc>
          <w:tcPr/>
          <w:p w:rsidR="00000000" w:rsidDel="00000000" w:rsidP="00000000" w:rsidRDefault="00000000" w:rsidRPr="00000000" w14:paraId="000004AA">
            <w:pPr>
              <w:spacing w:after="0" w:lineRule="auto"/>
              <w:rPr/>
            </w:pPr>
            <w:r w:rsidDel="00000000" w:rsidR="00000000" w:rsidRPr="00000000">
              <w:rPr>
                <w:b w:val="1"/>
                <w:bCs w:val="1"/>
                <w:sz w:val="17"/>
                <w:szCs w:val="17"/>
                <w:rtl w:val="0"/>
              </w:rPr>
              <w:t xml:space="preserve">Canvas LTI Deep Linking</w:t>
            </w:r>
            <w:r w:rsidDel="00000000" w:rsidR="00000000" w:rsidRPr="00000000">
              <w:rPr>
                <w:rtl w:val="0"/>
              </w:rPr>
            </w:r>
          </w:p>
        </w:tc>
        <w:tc>
          <w:tcPr/>
          <w:p w:rsidR="00000000" w:rsidDel="00000000" w:rsidP="00000000" w:rsidRDefault="00000000" w:rsidRPr="00000000" w14:paraId="000004AB">
            <w:pPr>
              <w:spacing w:after="0" w:lineRule="auto"/>
              <w:rPr/>
            </w:pPr>
            <w:r w:rsidDel="00000000" w:rsidR="00000000" w:rsidRPr="00000000">
              <w:rPr>
                <w:sz w:val="17"/>
                <w:szCs w:val="17"/>
                <w:rtl w:val="0"/>
              </w:rPr>
              <w:t xml:space="preserve">2027 H1</w:t>
            </w:r>
            <w:r w:rsidDel="00000000" w:rsidR="00000000" w:rsidRPr="00000000">
              <w:rPr>
                <w:rtl w:val="0"/>
              </w:rPr>
            </w:r>
          </w:p>
        </w:tc>
        <w:tc>
          <w:tcPr/>
          <w:p w:rsidR="00000000" w:rsidDel="00000000" w:rsidP="00000000" w:rsidRDefault="00000000" w:rsidRPr="00000000" w14:paraId="000004AC">
            <w:pPr>
              <w:spacing w:after="0" w:lineRule="auto"/>
              <w:rPr/>
            </w:pPr>
            <w:r w:rsidDel="00000000" w:rsidR="00000000" w:rsidRPr="00000000">
              <w:rPr>
                <w:sz w:val="17"/>
                <w:szCs w:val="17"/>
                <w:rtl w:val="0"/>
              </w:rPr>
              <w:t xml:space="preserve">Faculty launch and content selection</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AD">
            <w:pPr>
              <w:spacing w:after="0" w:lineRule="auto"/>
              <w:rPr/>
            </w:pPr>
            <w:r w:rsidDel="00000000" w:rsidR="00000000" w:rsidRPr="00000000">
              <w:rPr>
                <w:b w:val="1"/>
                <w:bCs w:val="1"/>
                <w:sz w:val="17"/>
                <w:szCs w:val="17"/>
                <w:rtl w:val="0"/>
              </w:rPr>
              <w:t xml:space="preserve">LTI Assignment and Grade Services</w:t>
            </w:r>
            <w:r w:rsidDel="00000000" w:rsidR="00000000" w:rsidRPr="00000000">
              <w:rPr>
                <w:rtl w:val="0"/>
              </w:rPr>
            </w:r>
          </w:p>
        </w:tc>
        <w:tc>
          <w:tcPr>
            <w:shd w:fill="e8eef5" w:val="clear"/>
          </w:tcPr>
          <w:p w:rsidR="00000000" w:rsidDel="00000000" w:rsidP="00000000" w:rsidRDefault="00000000" w:rsidRPr="00000000" w14:paraId="000004AE">
            <w:pPr>
              <w:spacing w:after="0" w:lineRule="auto"/>
              <w:rPr/>
            </w:pPr>
            <w:r w:rsidDel="00000000" w:rsidR="00000000" w:rsidRPr="00000000">
              <w:rPr>
                <w:sz w:val="17"/>
                <w:szCs w:val="17"/>
                <w:rtl w:val="0"/>
              </w:rPr>
              <w:t xml:space="preserve">2027 H1</w:t>
            </w:r>
            <w:r w:rsidDel="00000000" w:rsidR="00000000" w:rsidRPr="00000000">
              <w:rPr>
                <w:rtl w:val="0"/>
              </w:rPr>
            </w:r>
          </w:p>
        </w:tc>
        <w:tc>
          <w:tcPr>
            <w:shd w:fill="e8eef5" w:val="clear"/>
          </w:tcPr>
          <w:p w:rsidR="00000000" w:rsidDel="00000000" w:rsidP="00000000" w:rsidRDefault="00000000" w:rsidRPr="00000000" w14:paraId="000004AF">
            <w:pPr>
              <w:spacing w:after="0" w:lineRule="auto"/>
              <w:rPr/>
            </w:pPr>
            <w:r w:rsidDel="00000000" w:rsidR="00000000" w:rsidRPr="00000000">
              <w:rPr>
                <w:sz w:val="17"/>
                <w:szCs w:val="17"/>
                <w:rtl w:val="0"/>
              </w:rPr>
              <w:t xml:space="preserve">Grade return</w:t>
            </w:r>
            <w:r w:rsidDel="00000000" w:rsidR="00000000" w:rsidRPr="00000000">
              <w:rPr>
                <w:rtl w:val="0"/>
              </w:rPr>
            </w:r>
          </w:p>
        </w:tc>
      </w:tr>
      <w:tr>
        <w:trPr>
          <w:cantSplit w:val="1"/>
          <w:tblHeader w:val="0"/>
        </w:trPr>
        <w:tc>
          <w:tcPr/>
          <w:p w:rsidR="00000000" w:rsidDel="00000000" w:rsidP="00000000" w:rsidRDefault="00000000" w:rsidRPr="00000000" w14:paraId="000004B0">
            <w:pPr>
              <w:spacing w:after="0" w:lineRule="auto"/>
              <w:rPr/>
            </w:pPr>
            <w:r w:rsidDel="00000000" w:rsidR="00000000" w:rsidRPr="00000000">
              <w:rPr>
                <w:b w:val="1"/>
                <w:bCs w:val="1"/>
                <w:sz w:val="17"/>
                <w:szCs w:val="17"/>
                <w:rtl w:val="0"/>
              </w:rPr>
              <w:t xml:space="preserve">LTI Names and Role Provisioning Services</w:t>
            </w:r>
            <w:r w:rsidDel="00000000" w:rsidR="00000000" w:rsidRPr="00000000">
              <w:rPr>
                <w:rtl w:val="0"/>
              </w:rPr>
            </w:r>
          </w:p>
        </w:tc>
        <w:tc>
          <w:tcPr/>
          <w:p w:rsidR="00000000" w:rsidDel="00000000" w:rsidP="00000000" w:rsidRDefault="00000000" w:rsidRPr="00000000" w14:paraId="000004B1">
            <w:pPr>
              <w:spacing w:after="0" w:lineRule="auto"/>
              <w:rPr/>
            </w:pPr>
            <w:r w:rsidDel="00000000" w:rsidR="00000000" w:rsidRPr="00000000">
              <w:rPr>
                <w:sz w:val="17"/>
                <w:szCs w:val="17"/>
                <w:rtl w:val="0"/>
              </w:rPr>
              <w:t xml:space="preserve">2027 H1</w:t>
            </w:r>
            <w:r w:rsidDel="00000000" w:rsidR="00000000" w:rsidRPr="00000000">
              <w:rPr>
                <w:rtl w:val="0"/>
              </w:rPr>
            </w:r>
          </w:p>
        </w:tc>
        <w:tc>
          <w:tcPr/>
          <w:p w:rsidR="00000000" w:rsidDel="00000000" w:rsidP="00000000" w:rsidRDefault="00000000" w:rsidRPr="00000000" w14:paraId="000004B2">
            <w:pPr>
              <w:spacing w:after="0" w:lineRule="auto"/>
              <w:rPr/>
            </w:pPr>
            <w:r w:rsidDel="00000000" w:rsidR="00000000" w:rsidRPr="00000000">
              <w:rPr>
                <w:sz w:val="17"/>
                <w:szCs w:val="17"/>
                <w:rtl w:val="0"/>
              </w:rPr>
              <w:t xml:space="preserve">Course membership and roles</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B3">
            <w:pPr>
              <w:spacing w:after="0" w:lineRule="auto"/>
              <w:rPr/>
            </w:pPr>
            <w:r w:rsidDel="00000000" w:rsidR="00000000" w:rsidRPr="00000000">
              <w:rPr>
                <w:b w:val="1"/>
                <w:bCs w:val="1"/>
                <w:sz w:val="17"/>
                <w:szCs w:val="17"/>
                <w:rtl w:val="0"/>
              </w:rPr>
              <w:t xml:space="preserve">HECVAT privacy and security evidence room</w:t>
            </w:r>
            <w:r w:rsidDel="00000000" w:rsidR="00000000" w:rsidRPr="00000000">
              <w:rPr>
                <w:rtl w:val="0"/>
              </w:rPr>
            </w:r>
          </w:p>
        </w:tc>
        <w:tc>
          <w:tcPr>
            <w:shd w:fill="e8eef5" w:val="clear"/>
          </w:tcPr>
          <w:p w:rsidR="00000000" w:rsidDel="00000000" w:rsidP="00000000" w:rsidRDefault="00000000" w:rsidRPr="00000000" w14:paraId="000004B4">
            <w:pPr>
              <w:spacing w:after="0" w:lineRule="auto"/>
              <w:rPr/>
            </w:pPr>
            <w:r w:rsidDel="00000000" w:rsidR="00000000" w:rsidRPr="00000000">
              <w:rPr>
                <w:sz w:val="17"/>
                <w:szCs w:val="17"/>
                <w:rtl w:val="0"/>
              </w:rPr>
              <w:t xml:space="preserve">2027 H1</w:t>
            </w:r>
            <w:r w:rsidDel="00000000" w:rsidR="00000000" w:rsidRPr="00000000">
              <w:rPr>
                <w:rtl w:val="0"/>
              </w:rPr>
            </w:r>
          </w:p>
        </w:tc>
        <w:tc>
          <w:tcPr>
            <w:shd w:fill="e8eef5" w:val="clear"/>
          </w:tcPr>
          <w:p w:rsidR="00000000" w:rsidDel="00000000" w:rsidP="00000000" w:rsidRDefault="00000000" w:rsidRPr="00000000" w14:paraId="000004B5">
            <w:pPr>
              <w:spacing w:after="0" w:lineRule="auto"/>
              <w:rPr/>
            </w:pPr>
            <w:r w:rsidDel="00000000" w:rsidR="00000000" w:rsidRPr="00000000">
              <w:rPr>
                <w:sz w:val="17"/>
                <w:szCs w:val="17"/>
                <w:rtl w:val="0"/>
              </w:rPr>
              <w:t xml:space="preserve">Procurement readiness</w:t>
            </w:r>
            <w:r w:rsidDel="00000000" w:rsidR="00000000" w:rsidRPr="00000000">
              <w:rPr>
                <w:rtl w:val="0"/>
              </w:rPr>
            </w:r>
          </w:p>
        </w:tc>
      </w:tr>
      <w:tr>
        <w:trPr>
          <w:cantSplit w:val="1"/>
          <w:tblHeader w:val="0"/>
        </w:trPr>
        <w:tc>
          <w:tcPr/>
          <w:p w:rsidR="00000000" w:rsidDel="00000000" w:rsidP="00000000" w:rsidRDefault="00000000" w:rsidRPr="00000000" w14:paraId="000004B6">
            <w:pPr>
              <w:spacing w:after="0" w:lineRule="auto"/>
              <w:rPr/>
            </w:pPr>
            <w:r w:rsidDel="00000000" w:rsidR="00000000" w:rsidRPr="00000000">
              <w:rPr>
                <w:b w:val="1"/>
                <w:bCs w:val="1"/>
                <w:sz w:val="17"/>
                <w:szCs w:val="17"/>
                <w:rtl w:val="0"/>
              </w:rPr>
              <w:t xml:space="preserve">Current accessibility conformance evidence</w:t>
            </w:r>
            <w:r w:rsidDel="00000000" w:rsidR="00000000" w:rsidRPr="00000000">
              <w:rPr>
                <w:rtl w:val="0"/>
              </w:rPr>
            </w:r>
          </w:p>
        </w:tc>
        <w:tc>
          <w:tcPr/>
          <w:p w:rsidR="00000000" w:rsidDel="00000000" w:rsidP="00000000" w:rsidRDefault="00000000" w:rsidRPr="00000000" w14:paraId="000004B7">
            <w:pPr>
              <w:spacing w:after="0" w:lineRule="auto"/>
              <w:rPr/>
            </w:pPr>
            <w:r w:rsidDel="00000000" w:rsidR="00000000" w:rsidRPr="00000000">
              <w:rPr>
                <w:sz w:val="17"/>
                <w:szCs w:val="17"/>
                <w:rtl w:val="0"/>
              </w:rPr>
              <w:t xml:space="preserve">2027 H1</w:t>
            </w:r>
            <w:r w:rsidDel="00000000" w:rsidR="00000000" w:rsidRPr="00000000">
              <w:rPr>
                <w:rtl w:val="0"/>
              </w:rPr>
            </w:r>
          </w:p>
        </w:tc>
        <w:tc>
          <w:tcPr/>
          <w:p w:rsidR="00000000" w:rsidDel="00000000" w:rsidP="00000000" w:rsidRDefault="00000000" w:rsidRPr="00000000" w14:paraId="000004B8">
            <w:pPr>
              <w:spacing w:after="0" w:lineRule="auto"/>
              <w:rPr/>
            </w:pPr>
            <w:r w:rsidDel="00000000" w:rsidR="00000000" w:rsidRPr="00000000">
              <w:rPr>
                <w:sz w:val="17"/>
                <w:szCs w:val="17"/>
                <w:rtl w:val="0"/>
              </w:rPr>
              <w:t xml:space="preserve">Institutional assurance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B9">
            <w:pPr>
              <w:spacing w:after="0" w:lineRule="auto"/>
              <w:rPr/>
            </w:pPr>
            <w:r w:rsidDel="00000000" w:rsidR="00000000" w:rsidRPr="00000000">
              <w:rPr>
                <w:b w:val="1"/>
                <w:bCs w:val="1"/>
                <w:sz w:val="17"/>
                <w:szCs w:val="17"/>
                <w:rtl w:val="0"/>
              </w:rPr>
              <w:t xml:space="preserve">Faculty workspace and course-copy workflow</w:t>
            </w:r>
            <w:r w:rsidDel="00000000" w:rsidR="00000000" w:rsidRPr="00000000">
              <w:rPr>
                <w:rtl w:val="0"/>
              </w:rPr>
            </w:r>
          </w:p>
        </w:tc>
        <w:tc>
          <w:tcPr>
            <w:shd w:fill="e8eef5" w:val="clear"/>
          </w:tcPr>
          <w:p w:rsidR="00000000" w:rsidDel="00000000" w:rsidP="00000000" w:rsidRDefault="00000000" w:rsidRPr="00000000" w14:paraId="000004BA">
            <w:pPr>
              <w:spacing w:after="0" w:lineRule="auto"/>
              <w:rPr/>
            </w:pPr>
            <w:r w:rsidDel="00000000" w:rsidR="00000000" w:rsidRPr="00000000">
              <w:rPr>
                <w:sz w:val="17"/>
                <w:szCs w:val="17"/>
                <w:rtl w:val="0"/>
              </w:rPr>
              <w:t xml:space="preserve">2027 H2</w:t>
            </w:r>
            <w:r w:rsidDel="00000000" w:rsidR="00000000" w:rsidRPr="00000000">
              <w:rPr>
                <w:rtl w:val="0"/>
              </w:rPr>
            </w:r>
          </w:p>
        </w:tc>
        <w:tc>
          <w:tcPr>
            <w:shd w:fill="e8eef5" w:val="clear"/>
          </w:tcPr>
          <w:p w:rsidR="00000000" w:rsidDel="00000000" w:rsidP="00000000" w:rsidRDefault="00000000" w:rsidRPr="00000000" w14:paraId="000004BB">
            <w:pPr>
              <w:spacing w:after="0" w:lineRule="auto"/>
              <w:rPr/>
            </w:pPr>
            <w:r w:rsidDel="00000000" w:rsidR="00000000" w:rsidRPr="00000000">
              <w:rPr>
                <w:sz w:val="17"/>
                <w:szCs w:val="17"/>
                <w:rtl w:val="0"/>
              </w:rPr>
              <w:t xml:space="preserve">Self-service adoption</w:t>
            </w:r>
            <w:r w:rsidDel="00000000" w:rsidR="00000000" w:rsidRPr="00000000">
              <w:rPr>
                <w:rtl w:val="0"/>
              </w:rPr>
            </w:r>
          </w:p>
        </w:tc>
      </w:tr>
      <w:tr>
        <w:trPr>
          <w:cantSplit w:val="1"/>
          <w:tblHeader w:val="0"/>
        </w:trPr>
        <w:tc>
          <w:tcPr/>
          <w:p w:rsidR="00000000" w:rsidDel="00000000" w:rsidP="00000000" w:rsidRDefault="00000000" w:rsidRPr="00000000" w14:paraId="000004BC">
            <w:pPr>
              <w:spacing w:after="0" w:lineRule="auto"/>
              <w:rPr/>
            </w:pPr>
            <w:r w:rsidDel="00000000" w:rsidR="00000000" w:rsidRPr="00000000">
              <w:rPr>
                <w:b w:val="1"/>
                <w:bCs w:val="1"/>
                <w:sz w:val="17"/>
                <w:szCs w:val="17"/>
                <w:rtl w:val="0"/>
              </w:rPr>
              <w:t xml:space="preserve">Institution SSO and SCIM pattern</w:t>
            </w:r>
            <w:r w:rsidDel="00000000" w:rsidR="00000000" w:rsidRPr="00000000">
              <w:rPr>
                <w:rtl w:val="0"/>
              </w:rPr>
            </w:r>
          </w:p>
        </w:tc>
        <w:tc>
          <w:tcPr/>
          <w:p w:rsidR="00000000" w:rsidDel="00000000" w:rsidP="00000000" w:rsidRDefault="00000000" w:rsidRPr="00000000" w14:paraId="000004BD">
            <w:pPr>
              <w:spacing w:after="0" w:lineRule="auto"/>
              <w:rPr/>
            </w:pPr>
            <w:r w:rsidDel="00000000" w:rsidR="00000000" w:rsidRPr="00000000">
              <w:rPr>
                <w:sz w:val="17"/>
                <w:szCs w:val="17"/>
                <w:rtl w:val="0"/>
              </w:rPr>
              <w:t xml:space="preserve">2027 H2</w:t>
            </w:r>
            <w:r w:rsidDel="00000000" w:rsidR="00000000" w:rsidRPr="00000000">
              <w:rPr>
                <w:rtl w:val="0"/>
              </w:rPr>
            </w:r>
          </w:p>
        </w:tc>
        <w:tc>
          <w:tcPr/>
          <w:p w:rsidR="00000000" w:rsidDel="00000000" w:rsidP="00000000" w:rsidRDefault="00000000" w:rsidRPr="00000000" w14:paraId="000004BE">
            <w:pPr>
              <w:spacing w:after="0" w:lineRule="auto"/>
              <w:rPr/>
            </w:pPr>
            <w:r w:rsidDel="00000000" w:rsidR="00000000" w:rsidRPr="00000000">
              <w:rPr>
                <w:sz w:val="17"/>
                <w:szCs w:val="17"/>
                <w:rtl w:val="0"/>
              </w:rPr>
              <w:t xml:space="preserve">Identity lifecycle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BF">
            <w:pPr>
              <w:spacing w:after="0" w:lineRule="auto"/>
              <w:rPr/>
            </w:pPr>
            <w:r w:rsidDel="00000000" w:rsidR="00000000" w:rsidRPr="00000000">
              <w:rPr>
                <w:b w:val="1"/>
                <w:bCs w:val="1"/>
                <w:sz w:val="17"/>
                <w:szCs w:val="17"/>
                <w:rtl w:val="0"/>
              </w:rPr>
              <w:t xml:space="preserve">Rubric moderation and anonymous marking configuration</w:t>
            </w:r>
            <w:r w:rsidDel="00000000" w:rsidR="00000000" w:rsidRPr="00000000">
              <w:rPr>
                <w:rtl w:val="0"/>
              </w:rPr>
            </w:r>
          </w:p>
        </w:tc>
        <w:tc>
          <w:tcPr>
            <w:shd w:fill="e8eef5" w:val="clear"/>
          </w:tcPr>
          <w:p w:rsidR="00000000" w:rsidDel="00000000" w:rsidP="00000000" w:rsidRDefault="00000000" w:rsidRPr="00000000" w14:paraId="000004C0">
            <w:pPr>
              <w:spacing w:after="0" w:lineRule="auto"/>
              <w:rPr/>
            </w:pPr>
            <w:r w:rsidDel="00000000" w:rsidR="00000000" w:rsidRPr="00000000">
              <w:rPr>
                <w:sz w:val="17"/>
                <w:szCs w:val="17"/>
                <w:rtl w:val="0"/>
              </w:rPr>
              <w:t xml:space="preserve">2027 H2</w:t>
            </w:r>
            <w:r w:rsidDel="00000000" w:rsidR="00000000" w:rsidRPr="00000000">
              <w:rPr>
                <w:rtl w:val="0"/>
              </w:rPr>
            </w:r>
          </w:p>
        </w:tc>
        <w:tc>
          <w:tcPr>
            <w:shd w:fill="e8eef5" w:val="clear"/>
          </w:tcPr>
          <w:p w:rsidR="00000000" w:rsidDel="00000000" w:rsidP="00000000" w:rsidRDefault="00000000" w:rsidRPr="00000000" w14:paraId="000004C1">
            <w:pPr>
              <w:spacing w:after="0" w:lineRule="auto"/>
              <w:rPr/>
            </w:pPr>
            <w:r w:rsidDel="00000000" w:rsidR="00000000" w:rsidRPr="00000000">
              <w:rPr>
                <w:sz w:val="17"/>
                <w:szCs w:val="17"/>
                <w:rtl w:val="0"/>
              </w:rPr>
              <w:t xml:space="preserve">Program governance</w:t>
            </w:r>
            <w:r w:rsidDel="00000000" w:rsidR="00000000" w:rsidRPr="00000000">
              <w:rPr>
                <w:rtl w:val="0"/>
              </w:rPr>
            </w:r>
          </w:p>
        </w:tc>
      </w:tr>
      <w:tr>
        <w:trPr>
          <w:cantSplit w:val="1"/>
          <w:tblHeader w:val="0"/>
        </w:trPr>
        <w:tc>
          <w:tcPr/>
          <w:p w:rsidR="00000000" w:rsidDel="00000000" w:rsidP="00000000" w:rsidRDefault="00000000" w:rsidRPr="00000000" w14:paraId="000004C2">
            <w:pPr>
              <w:spacing w:after="0" w:lineRule="auto"/>
              <w:rPr/>
            </w:pPr>
            <w:r w:rsidDel="00000000" w:rsidR="00000000" w:rsidRPr="00000000">
              <w:rPr>
                <w:b w:val="1"/>
                <w:bCs w:val="1"/>
                <w:sz w:val="17"/>
                <w:szCs w:val="17"/>
                <w:rtl w:val="0"/>
              </w:rPr>
              <w:t xml:space="preserve">Math chemistry file media and code responses</w:t>
            </w:r>
            <w:r w:rsidDel="00000000" w:rsidR="00000000" w:rsidRPr="00000000">
              <w:rPr>
                <w:rtl w:val="0"/>
              </w:rPr>
            </w:r>
          </w:p>
        </w:tc>
        <w:tc>
          <w:tcPr/>
          <w:p w:rsidR="00000000" w:rsidDel="00000000" w:rsidP="00000000" w:rsidRDefault="00000000" w:rsidRPr="00000000" w14:paraId="000004C3">
            <w:pPr>
              <w:spacing w:after="0" w:lineRule="auto"/>
              <w:rPr/>
            </w:pPr>
            <w:r w:rsidDel="00000000" w:rsidR="00000000" w:rsidRPr="00000000">
              <w:rPr>
                <w:sz w:val="17"/>
                <w:szCs w:val="17"/>
                <w:rtl w:val="0"/>
              </w:rPr>
              <w:t xml:space="preserve">2028 H1</w:t>
            </w:r>
            <w:r w:rsidDel="00000000" w:rsidR="00000000" w:rsidRPr="00000000">
              <w:rPr>
                <w:rtl w:val="0"/>
              </w:rPr>
            </w:r>
          </w:p>
        </w:tc>
        <w:tc>
          <w:tcPr/>
          <w:p w:rsidR="00000000" w:rsidDel="00000000" w:rsidP="00000000" w:rsidRDefault="00000000" w:rsidRPr="00000000" w14:paraId="000004C4">
            <w:pPr>
              <w:spacing w:after="0" w:lineRule="auto"/>
              <w:rPr/>
            </w:pPr>
            <w:r w:rsidDel="00000000" w:rsidR="00000000" w:rsidRPr="00000000">
              <w:rPr>
                <w:sz w:val="17"/>
                <w:szCs w:val="17"/>
                <w:rtl w:val="0"/>
              </w:rPr>
              <w:t xml:space="preserve">Authentic assessment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C5">
            <w:pPr>
              <w:spacing w:after="0" w:lineRule="auto"/>
              <w:rPr/>
            </w:pPr>
            <w:r w:rsidDel="00000000" w:rsidR="00000000" w:rsidRPr="00000000">
              <w:rPr>
                <w:b w:val="1"/>
                <w:bCs w:val="1"/>
                <w:sz w:val="17"/>
                <w:szCs w:val="17"/>
                <w:rtl w:val="0"/>
              </w:rPr>
              <w:t xml:space="preserve">Program outcomes and accreditation mapping</w:t>
            </w:r>
            <w:r w:rsidDel="00000000" w:rsidR="00000000" w:rsidRPr="00000000">
              <w:rPr>
                <w:rtl w:val="0"/>
              </w:rPr>
            </w:r>
          </w:p>
        </w:tc>
        <w:tc>
          <w:tcPr>
            <w:shd w:fill="e8eef5" w:val="clear"/>
          </w:tcPr>
          <w:p w:rsidR="00000000" w:rsidDel="00000000" w:rsidP="00000000" w:rsidRDefault="00000000" w:rsidRPr="00000000" w14:paraId="000004C6">
            <w:pPr>
              <w:spacing w:after="0" w:lineRule="auto"/>
              <w:rPr/>
            </w:pPr>
            <w:r w:rsidDel="00000000" w:rsidR="00000000" w:rsidRPr="00000000">
              <w:rPr>
                <w:sz w:val="17"/>
                <w:szCs w:val="17"/>
                <w:rtl w:val="0"/>
              </w:rPr>
              <w:t xml:space="preserve">2028 H1</w:t>
            </w:r>
            <w:r w:rsidDel="00000000" w:rsidR="00000000" w:rsidRPr="00000000">
              <w:rPr>
                <w:rtl w:val="0"/>
              </w:rPr>
            </w:r>
          </w:p>
        </w:tc>
        <w:tc>
          <w:tcPr>
            <w:shd w:fill="e8eef5" w:val="clear"/>
          </w:tcPr>
          <w:p w:rsidR="00000000" w:rsidDel="00000000" w:rsidP="00000000" w:rsidRDefault="00000000" w:rsidRPr="00000000" w14:paraId="000004C7">
            <w:pPr>
              <w:spacing w:after="0" w:lineRule="auto"/>
              <w:rPr/>
            </w:pPr>
            <w:r w:rsidDel="00000000" w:rsidR="00000000" w:rsidRPr="00000000">
              <w:rPr>
                <w:sz w:val="17"/>
                <w:szCs w:val="17"/>
                <w:rtl w:val="0"/>
              </w:rPr>
              <w:t xml:space="preserve">Evidence for reviews</w:t>
            </w:r>
            <w:r w:rsidDel="00000000" w:rsidR="00000000" w:rsidRPr="00000000">
              <w:rPr>
                <w:rtl w:val="0"/>
              </w:rPr>
            </w:r>
          </w:p>
        </w:tc>
      </w:tr>
      <w:tr>
        <w:trPr>
          <w:cantSplit w:val="1"/>
          <w:tblHeader w:val="0"/>
        </w:trPr>
        <w:tc>
          <w:tcPr/>
          <w:p w:rsidR="00000000" w:rsidDel="00000000" w:rsidP="00000000" w:rsidRDefault="00000000" w:rsidRPr="00000000" w14:paraId="000004C8">
            <w:pPr>
              <w:spacing w:after="0" w:lineRule="auto"/>
              <w:rPr/>
            </w:pPr>
            <w:r w:rsidDel="00000000" w:rsidR="00000000" w:rsidRPr="00000000">
              <w:rPr>
                <w:b w:val="1"/>
                <w:bCs w:val="1"/>
                <w:sz w:val="17"/>
                <w:szCs w:val="17"/>
                <w:rtl w:val="0"/>
              </w:rPr>
              <w:t xml:space="preserve">Named open secure and remote exam modes</w:t>
            </w:r>
            <w:r w:rsidDel="00000000" w:rsidR="00000000" w:rsidRPr="00000000">
              <w:rPr>
                <w:rtl w:val="0"/>
              </w:rPr>
            </w:r>
          </w:p>
        </w:tc>
        <w:tc>
          <w:tcPr/>
          <w:p w:rsidR="00000000" w:rsidDel="00000000" w:rsidP="00000000" w:rsidRDefault="00000000" w:rsidRPr="00000000" w14:paraId="000004C9">
            <w:pPr>
              <w:spacing w:after="0" w:lineRule="auto"/>
              <w:rPr/>
            </w:pPr>
            <w:r w:rsidDel="00000000" w:rsidR="00000000" w:rsidRPr="00000000">
              <w:rPr>
                <w:sz w:val="17"/>
                <w:szCs w:val="17"/>
                <w:rtl w:val="0"/>
              </w:rPr>
              <w:t xml:space="preserve">2028 H1</w:t>
            </w:r>
            <w:r w:rsidDel="00000000" w:rsidR="00000000" w:rsidRPr="00000000">
              <w:rPr>
                <w:rtl w:val="0"/>
              </w:rPr>
            </w:r>
          </w:p>
        </w:tc>
        <w:tc>
          <w:tcPr/>
          <w:p w:rsidR="00000000" w:rsidDel="00000000" w:rsidP="00000000" w:rsidRDefault="00000000" w:rsidRPr="00000000" w14:paraId="000004CA">
            <w:pPr>
              <w:spacing w:after="0" w:lineRule="auto"/>
              <w:rPr/>
            </w:pPr>
            <w:r w:rsidDel="00000000" w:rsidR="00000000" w:rsidRPr="00000000">
              <w:rPr>
                <w:sz w:val="17"/>
                <w:szCs w:val="17"/>
                <w:rtl w:val="0"/>
              </w:rPr>
              <w:t xml:space="preserve">Operational choice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CB">
            <w:pPr>
              <w:spacing w:after="0" w:lineRule="auto"/>
              <w:rPr/>
            </w:pPr>
            <w:r w:rsidDel="00000000" w:rsidR="00000000" w:rsidRPr="00000000">
              <w:rPr>
                <w:b w:val="1"/>
                <w:bCs w:val="1"/>
                <w:sz w:val="17"/>
                <w:szCs w:val="17"/>
                <w:rtl w:val="0"/>
              </w:rPr>
              <w:t xml:space="preserve">Item and program analytics</w:t>
            </w:r>
            <w:r w:rsidDel="00000000" w:rsidR="00000000" w:rsidRPr="00000000">
              <w:rPr>
                <w:rtl w:val="0"/>
              </w:rPr>
            </w:r>
          </w:p>
        </w:tc>
        <w:tc>
          <w:tcPr>
            <w:shd w:fill="e8eef5" w:val="clear"/>
          </w:tcPr>
          <w:p w:rsidR="00000000" w:rsidDel="00000000" w:rsidP="00000000" w:rsidRDefault="00000000" w:rsidRPr="00000000" w14:paraId="000004CC">
            <w:pPr>
              <w:spacing w:after="0" w:lineRule="auto"/>
              <w:rPr/>
            </w:pPr>
            <w:r w:rsidDel="00000000" w:rsidR="00000000" w:rsidRPr="00000000">
              <w:rPr>
                <w:sz w:val="17"/>
                <w:szCs w:val="17"/>
                <w:rtl w:val="0"/>
              </w:rPr>
              <w:t xml:space="preserve">2028 H2</w:t>
            </w:r>
            <w:r w:rsidDel="00000000" w:rsidR="00000000" w:rsidRPr="00000000">
              <w:rPr>
                <w:rtl w:val="0"/>
              </w:rPr>
            </w:r>
          </w:p>
        </w:tc>
        <w:tc>
          <w:tcPr>
            <w:shd w:fill="e8eef5" w:val="clear"/>
          </w:tcPr>
          <w:p w:rsidR="00000000" w:rsidDel="00000000" w:rsidP="00000000" w:rsidRDefault="00000000" w:rsidRPr="00000000" w14:paraId="000004CD">
            <w:pPr>
              <w:spacing w:after="0" w:lineRule="auto"/>
              <w:rPr/>
            </w:pPr>
            <w:r w:rsidDel="00000000" w:rsidR="00000000" w:rsidRPr="00000000">
              <w:rPr>
                <w:sz w:val="17"/>
                <w:szCs w:val="17"/>
                <w:rtl w:val="0"/>
              </w:rPr>
              <w:t xml:space="preserve">Quality and remediation</w:t>
            </w:r>
            <w:r w:rsidDel="00000000" w:rsidR="00000000" w:rsidRPr="00000000">
              <w:rPr>
                <w:rtl w:val="0"/>
              </w:rPr>
            </w:r>
          </w:p>
        </w:tc>
      </w:tr>
      <w:tr>
        <w:trPr>
          <w:cantSplit w:val="1"/>
          <w:tblHeader w:val="0"/>
        </w:trPr>
        <w:tc>
          <w:tcPr/>
          <w:p w:rsidR="00000000" w:rsidDel="00000000" w:rsidP="00000000" w:rsidRDefault="00000000" w:rsidRPr="00000000" w14:paraId="000004CE">
            <w:pPr>
              <w:spacing w:after="0" w:lineRule="auto"/>
              <w:rPr/>
            </w:pPr>
            <w:r w:rsidDel="00000000" w:rsidR="00000000" w:rsidRPr="00000000">
              <w:rPr>
                <w:b w:val="1"/>
                <w:bCs w:val="1"/>
                <w:sz w:val="17"/>
                <w:szCs w:val="17"/>
                <w:rtl w:val="0"/>
              </w:rPr>
              <w:t xml:space="preserve">Brightspace and Blackboard productized workflows</w:t>
            </w:r>
            <w:r w:rsidDel="00000000" w:rsidR="00000000" w:rsidRPr="00000000">
              <w:rPr>
                <w:rtl w:val="0"/>
              </w:rPr>
            </w:r>
          </w:p>
        </w:tc>
        <w:tc>
          <w:tcPr/>
          <w:p w:rsidR="00000000" w:rsidDel="00000000" w:rsidP="00000000" w:rsidRDefault="00000000" w:rsidRPr="00000000" w14:paraId="000004CF">
            <w:pPr>
              <w:spacing w:after="0" w:lineRule="auto"/>
              <w:rPr/>
            </w:pPr>
            <w:r w:rsidDel="00000000" w:rsidR="00000000" w:rsidRPr="00000000">
              <w:rPr>
                <w:sz w:val="17"/>
                <w:szCs w:val="17"/>
                <w:rtl w:val="0"/>
              </w:rPr>
              <w:t xml:space="preserve">2028 H2</w:t>
            </w:r>
            <w:r w:rsidDel="00000000" w:rsidR="00000000" w:rsidRPr="00000000">
              <w:rPr>
                <w:rtl w:val="0"/>
              </w:rPr>
            </w:r>
          </w:p>
        </w:tc>
        <w:tc>
          <w:tcPr/>
          <w:p w:rsidR="00000000" w:rsidDel="00000000" w:rsidP="00000000" w:rsidRDefault="00000000" w:rsidRPr="00000000" w14:paraId="000004D0">
            <w:pPr>
              <w:spacing w:after="0" w:lineRule="auto"/>
              <w:rPr/>
            </w:pPr>
            <w:r w:rsidDel="00000000" w:rsidR="00000000" w:rsidRPr="00000000">
              <w:rPr>
                <w:sz w:val="17"/>
                <w:szCs w:val="17"/>
                <w:rtl w:val="0"/>
              </w:rPr>
              <w:t xml:space="preserve">Expand institutional reach</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D1">
            <w:pPr>
              <w:spacing w:after="0" w:lineRule="auto"/>
              <w:rPr/>
            </w:pPr>
            <w:r w:rsidDel="00000000" w:rsidR="00000000" w:rsidRPr="00000000">
              <w:rPr>
                <w:b w:val="1"/>
                <w:bCs w:val="1"/>
                <w:sz w:val="17"/>
                <w:szCs w:val="17"/>
                <w:rtl w:val="0"/>
              </w:rPr>
              <w:t xml:space="preserve">Moodle and SIS integration kits</w:t>
            </w:r>
            <w:r w:rsidDel="00000000" w:rsidR="00000000" w:rsidRPr="00000000">
              <w:rPr>
                <w:rtl w:val="0"/>
              </w:rPr>
            </w:r>
          </w:p>
        </w:tc>
        <w:tc>
          <w:tcPr>
            <w:shd w:fill="e8eef5" w:val="clear"/>
          </w:tcPr>
          <w:p w:rsidR="00000000" w:rsidDel="00000000" w:rsidP="00000000" w:rsidRDefault="00000000" w:rsidRPr="00000000" w14:paraId="000004D2">
            <w:pPr>
              <w:spacing w:after="0" w:lineRule="auto"/>
              <w:rPr/>
            </w:pPr>
            <w:r w:rsidDel="00000000" w:rsidR="00000000" w:rsidRPr="00000000">
              <w:rPr>
                <w:sz w:val="17"/>
                <w:szCs w:val="17"/>
                <w:rtl w:val="0"/>
              </w:rPr>
              <w:t xml:space="preserve">2029</w:t>
            </w:r>
            <w:r w:rsidDel="00000000" w:rsidR="00000000" w:rsidRPr="00000000">
              <w:rPr>
                <w:rtl w:val="0"/>
              </w:rPr>
            </w:r>
          </w:p>
        </w:tc>
        <w:tc>
          <w:tcPr>
            <w:shd w:fill="e8eef5" w:val="clear"/>
          </w:tcPr>
          <w:p w:rsidR="00000000" w:rsidDel="00000000" w:rsidP="00000000" w:rsidRDefault="00000000" w:rsidRPr="00000000" w14:paraId="000004D3">
            <w:pPr>
              <w:spacing w:after="0" w:lineRule="auto"/>
              <w:rPr/>
            </w:pPr>
            <w:r w:rsidDel="00000000" w:rsidR="00000000" w:rsidRPr="00000000">
              <w:rPr>
                <w:sz w:val="17"/>
                <w:szCs w:val="17"/>
                <w:rtl w:val="0"/>
              </w:rPr>
              <w:t xml:space="preserve">Broader ecosystem fit</w:t>
            </w:r>
            <w:r w:rsidDel="00000000" w:rsidR="00000000" w:rsidRPr="00000000">
              <w:rPr>
                <w:rtl w:val="0"/>
              </w:rPr>
            </w:r>
          </w:p>
        </w:tc>
      </w:tr>
      <w:tr>
        <w:trPr>
          <w:cantSplit w:val="1"/>
          <w:tblHeader w:val="0"/>
        </w:trPr>
        <w:tc>
          <w:tcPr/>
          <w:p w:rsidR="00000000" w:rsidDel="00000000" w:rsidP="00000000" w:rsidRDefault="00000000" w:rsidRPr="00000000" w14:paraId="000004D4">
            <w:pPr>
              <w:spacing w:after="0" w:lineRule="auto"/>
              <w:rPr/>
            </w:pPr>
            <w:r w:rsidDel="00000000" w:rsidR="00000000" w:rsidRPr="00000000">
              <w:rPr>
                <w:b w:val="1"/>
                <w:bCs w:val="1"/>
                <w:sz w:val="17"/>
                <w:szCs w:val="17"/>
                <w:rtl w:val="0"/>
              </w:rPr>
              <w:t xml:space="preserve">System-level governance and cross-program analytics</w:t>
            </w:r>
            <w:r w:rsidDel="00000000" w:rsidR="00000000" w:rsidRPr="00000000">
              <w:rPr>
                <w:rtl w:val="0"/>
              </w:rPr>
            </w:r>
          </w:p>
        </w:tc>
        <w:tc>
          <w:tcPr/>
          <w:p w:rsidR="00000000" w:rsidDel="00000000" w:rsidP="00000000" w:rsidRDefault="00000000" w:rsidRPr="00000000" w14:paraId="000004D5">
            <w:pPr>
              <w:spacing w:after="0" w:lineRule="auto"/>
              <w:rPr/>
            </w:pPr>
            <w:r w:rsidDel="00000000" w:rsidR="00000000" w:rsidRPr="00000000">
              <w:rPr>
                <w:sz w:val="17"/>
                <w:szCs w:val="17"/>
                <w:rtl w:val="0"/>
              </w:rPr>
              <w:t xml:space="preserve">2029</w:t>
            </w:r>
            <w:r w:rsidDel="00000000" w:rsidR="00000000" w:rsidRPr="00000000">
              <w:rPr>
                <w:rtl w:val="0"/>
              </w:rPr>
            </w:r>
          </w:p>
        </w:tc>
        <w:tc>
          <w:tcPr/>
          <w:p w:rsidR="00000000" w:rsidDel="00000000" w:rsidP="00000000" w:rsidRDefault="00000000" w:rsidRPr="00000000" w14:paraId="000004D6">
            <w:pPr>
              <w:spacing w:after="0" w:lineRule="auto"/>
              <w:rPr/>
            </w:pPr>
            <w:r w:rsidDel="00000000" w:rsidR="00000000" w:rsidRPr="00000000">
              <w:rPr>
                <w:sz w:val="17"/>
                <w:szCs w:val="17"/>
                <w:rtl w:val="0"/>
              </w:rPr>
              <w:t xml:space="preserve">Campus and system expansion</w:t>
            </w:r>
            <w:r w:rsidDel="00000000" w:rsidR="00000000" w:rsidRPr="00000000">
              <w:rPr>
                <w:rtl w:val="0"/>
              </w:rPr>
            </w:r>
          </w:p>
        </w:tc>
      </w:tr>
    </w:tbl>
    <w:p w:rsidR="00000000" w:rsidDel="00000000" w:rsidP="00000000" w:rsidRDefault="00000000" w:rsidRPr="00000000" w14:paraId="000004D7">
      <w:pPr>
        <w:spacing w:after="0" w:lineRule="auto"/>
        <w:rPr/>
      </w:pPr>
      <w:r w:rsidDel="00000000" w:rsidR="00000000" w:rsidRPr="00000000">
        <w:rPr>
          <w:rtl w:val="0"/>
        </w:rPr>
      </w:r>
    </w:p>
    <w:p w:rsidR="00000000" w:rsidDel="00000000" w:rsidP="00000000" w:rsidRDefault="00000000" w:rsidRPr="00000000" w14:paraId="000004D8">
      <w:pPr>
        <w:pStyle w:val="Heading2"/>
        <w:rPr/>
      </w:pPr>
      <w:r w:rsidDel="00000000" w:rsidR="00000000" w:rsidRPr="00000000">
        <w:rPr>
          <w:rtl w:val="0"/>
        </w:rPr>
        <w:t xml:space="preserve">Assessment Led Learning and Development Roadmap</w:t>
      </w:r>
    </w:p>
    <w:tbl>
      <w:tblPr>
        <w:tblStyle w:val="Table35"/>
        <w:tblW w:w="100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650"/>
        <w:gridCol w:w="1050"/>
        <w:gridCol w:w="3700"/>
        <w:gridCol w:w="1680"/>
        <w:tblGridChange w:id="0">
          <w:tblGrid>
            <w:gridCol w:w="3650"/>
            <w:gridCol w:w="1050"/>
            <w:gridCol w:w="3700"/>
            <w:gridCol w:w="1680"/>
          </w:tblGrid>
        </w:tblGridChange>
      </w:tblGrid>
      <w:tr>
        <w:trPr>
          <w:cantSplit w:val="1"/>
          <w:tblHeader w:val="1"/>
        </w:trPr>
        <w:tc>
          <w:tcPr>
            <w:shd w:fill="0b2545" w:val="clear"/>
            <w:tcMar>
              <w:top w:w="85.0" w:type="dxa"/>
              <w:left w:w="105.0" w:type="dxa"/>
              <w:bottom w:w="85.0" w:type="dxa"/>
              <w:right w:w="105.0" w:type="dxa"/>
            </w:tcMar>
            <w:vAlign w:val="center"/>
          </w:tcPr>
          <w:p w:rsidR="00000000" w:rsidDel="00000000" w:rsidP="00000000" w:rsidRDefault="00000000" w:rsidRPr="00000000" w14:paraId="000004D9">
            <w:pPr>
              <w:spacing w:after="0" w:lineRule="auto"/>
              <w:jc w:val="center"/>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DA">
            <w:pPr>
              <w:spacing w:after="0" w:lineRule="auto"/>
              <w:jc w:val="center"/>
              <w:rPr/>
            </w:pPr>
            <w:r w:rsidDel="00000000" w:rsidR="00000000" w:rsidRPr="00000000">
              <w:rPr>
                <w:b w:val="1"/>
                <w:bCs w:val="1"/>
                <w:color w:val="ffffff"/>
                <w:sz w:val="17"/>
                <w:szCs w:val="17"/>
                <w:rtl w:val="0"/>
              </w:rPr>
              <w:t xml:space="preserve">Target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DB">
            <w:pPr>
              <w:spacing w:after="0" w:lineRule="auto"/>
              <w:jc w:val="center"/>
              <w:rPr/>
            </w:pPr>
            <w:r w:rsidDel="00000000" w:rsidR="00000000" w:rsidRPr="00000000">
              <w:rPr>
                <w:b w:val="1"/>
                <w:bCs w:val="1"/>
                <w:color w:val="ffffff"/>
                <w:sz w:val="17"/>
                <w:szCs w:val="17"/>
                <w:rtl w:val="0"/>
              </w:rPr>
              <w:t xml:space="preserve">Market result</w:t>
            </w:r>
            <w:r w:rsidDel="00000000" w:rsidR="00000000" w:rsidRPr="00000000">
              <w:rPr>
                <w:rtl w:val="0"/>
              </w:rPr>
            </w:r>
          </w:p>
        </w:tc>
        <w:tc>
          <w:tcPr>
            <w:shd w:fill="0b2545" w:val="clear"/>
            <w:tcMar>
              <w:top w:w="85.0" w:type="dxa"/>
              <w:left w:w="105.0" w:type="dxa"/>
              <w:bottom w:w="85.0" w:type="dxa"/>
              <w:right w:w="105.0" w:type="dxa"/>
            </w:tcMar>
            <w:vAlign w:val="center"/>
          </w:tcPr>
          <w:p w:rsidR="00000000" w:rsidDel="00000000" w:rsidP="00000000" w:rsidRDefault="00000000" w:rsidRPr="00000000" w14:paraId="000004DC">
            <w:pPr>
              <w:spacing w:after="0" w:lineRule="auto"/>
              <w:jc w:val="center"/>
              <w:rPr/>
            </w:pPr>
            <w:r w:rsidDel="00000000" w:rsidR="00000000" w:rsidRPr="00000000">
              <w:rPr>
                <w:b w:val="1"/>
                <w:bCs w:val="1"/>
                <w:color w:val="ffffff"/>
                <w:sz w:val="17"/>
                <w:szCs w:val="17"/>
                <w:rtl w:val="0"/>
              </w:rPr>
              <w:t xml:space="preserve">Mode</w:t>
            </w:r>
            <w:r w:rsidDel="00000000" w:rsidR="00000000" w:rsidRPr="00000000">
              <w:rPr>
                <w:rtl w:val="0"/>
              </w:rPr>
            </w:r>
          </w:p>
        </w:tc>
      </w:tr>
      <w:tr>
        <w:trPr>
          <w:cantSplit w:val="1"/>
          <w:tblHeader w:val="0"/>
        </w:trPr>
        <w:tc>
          <w:tcPr/>
          <w:p w:rsidR="00000000" w:rsidDel="00000000" w:rsidP="00000000" w:rsidRDefault="00000000" w:rsidRPr="00000000" w14:paraId="000004DD">
            <w:pPr>
              <w:spacing w:after="0" w:lineRule="auto"/>
              <w:rPr/>
            </w:pPr>
            <w:r w:rsidDel="00000000" w:rsidR="00000000" w:rsidRPr="00000000">
              <w:rPr>
                <w:b w:val="1"/>
                <w:bCs w:val="1"/>
                <w:sz w:val="16"/>
                <w:szCs w:val="16"/>
                <w:rtl w:val="0"/>
              </w:rPr>
              <w:t xml:space="preserve">Competency mapping on shared model</w:t>
            </w:r>
            <w:r w:rsidDel="00000000" w:rsidR="00000000" w:rsidRPr="00000000">
              <w:rPr>
                <w:rtl w:val="0"/>
              </w:rPr>
            </w:r>
          </w:p>
        </w:tc>
        <w:tc>
          <w:tcPr/>
          <w:p w:rsidR="00000000" w:rsidDel="00000000" w:rsidP="00000000" w:rsidRDefault="00000000" w:rsidRPr="00000000" w14:paraId="000004DE">
            <w:pPr>
              <w:spacing w:after="0" w:lineRule="auto"/>
              <w:rPr/>
            </w:pPr>
            <w:r w:rsidDel="00000000" w:rsidR="00000000" w:rsidRPr="00000000">
              <w:rPr>
                <w:sz w:val="16"/>
                <w:szCs w:val="16"/>
                <w:rtl w:val="0"/>
              </w:rPr>
              <w:t xml:space="preserve">2027 H2</w:t>
            </w:r>
            <w:r w:rsidDel="00000000" w:rsidR="00000000" w:rsidRPr="00000000">
              <w:rPr>
                <w:rtl w:val="0"/>
              </w:rPr>
            </w:r>
          </w:p>
        </w:tc>
        <w:tc>
          <w:tcPr/>
          <w:p w:rsidR="00000000" w:rsidDel="00000000" w:rsidP="00000000" w:rsidRDefault="00000000" w:rsidRPr="00000000" w14:paraId="000004DF">
            <w:pPr>
              <w:spacing w:after="0" w:lineRule="auto"/>
              <w:rPr/>
            </w:pPr>
            <w:r w:rsidDel="00000000" w:rsidR="00000000" w:rsidRPr="00000000">
              <w:rPr>
                <w:sz w:val="16"/>
                <w:szCs w:val="16"/>
                <w:rtl w:val="0"/>
              </w:rPr>
              <w:t xml:space="preserve">Reuse skills evidence</w:t>
            </w:r>
            <w:r w:rsidDel="00000000" w:rsidR="00000000" w:rsidRPr="00000000">
              <w:rPr>
                <w:rtl w:val="0"/>
              </w:rPr>
            </w:r>
          </w:p>
        </w:tc>
        <w:tc>
          <w:tcPr/>
          <w:p w:rsidR="00000000" w:rsidDel="00000000" w:rsidP="00000000" w:rsidRDefault="00000000" w:rsidRPr="00000000" w14:paraId="000004E0">
            <w:pPr>
              <w:spacing w:after="0" w:lineRule="auto"/>
              <w:rPr/>
            </w:pPr>
            <w:r w:rsidDel="00000000" w:rsidR="00000000" w:rsidRPr="00000000">
              <w:rPr>
                <w:sz w:val="16"/>
                <w:szCs w:val="16"/>
                <w:rtl w:val="0"/>
              </w:rPr>
              <w:t xml:space="preserve">Shared build</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E1">
            <w:pPr>
              <w:spacing w:after="0" w:lineRule="auto"/>
              <w:rPr/>
            </w:pPr>
            <w:r w:rsidDel="00000000" w:rsidR="00000000" w:rsidRPr="00000000">
              <w:rPr>
                <w:b w:val="1"/>
                <w:bCs w:val="1"/>
                <w:sz w:val="16"/>
                <w:szCs w:val="16"/>
                <w:rtl w:val="0"/>
              </w:rPr>
              <w:t xml:space="preserve">Assessment templates for compliance and skills checks</w:t>
            </w:r>
            <w:r w:rsidDel="00000000" w:rsidR="00000000" w:rsidRPr="00000000">
              <w:rPr>
                <w:rtl w:val="0"/>
              </w:rPr>
            </w:r>
          </w:p>
        </w:tc>
        <w:tc>
          <w:tcPr>
            <w:shd w:fill="e8eef5" w:val="clear"/>
          </w:tcPr>
          <w:p w:rsidR="00000000" w:rsidDel="00000000" w:rsidP="00000000" w:rsidRDefault="00000000" w:rsidRPr="00000000" w14:paraId="000004E2">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4E3">
            <w:pPr>
              <w:spacing w:after="0" w:lineRule="auto"/>
              <w:rPr/>
            </w:pPr>
            <w:r w:rsidDel="00000000" w:rsidR="00000000" w:rsidRPr="00000000">
              <w:rPr>
                <w:sz w:val="16"/>
                <w:szCs w:val="16"/>
                <w:rtl w:val="0"/>
              </w:rPr>
              <w:t xml:space="preserve">Fast partner proof</w:t>
            </w:r>
            <w:r w:rsidDel="00000000" w:rsidR="00000000" w:rsidRPr="00000000">
              <w:rPr>
                <w:rtl w:val="0"/>
              </w:rPr>
            </w:r>
          </w:p>
        </w:tc>
        <w:tc>
          <w:tcPr>
            <w:shd w:fill="e8eef5" w:val="clear"/>
          </w:tcPr>
          <w:p w:rsidR="00000000" w:rsidDel="00000000" w:rsidP="00000000" w:rsidRDefault="00000000" w:rsidRPr="00000000" w14:paraId="000004E4">
            <w:pPr>
              <w:spacing w:after="0" w:lineRule="auto"/>
              <w:rPr/>
            </w:pPr>
            <w:r w:rsidDel="00000000" w:rsidR="00000000" w:rsidRPr="00000000">
              <w:rPr>
                <w:sz w:val="16"/>
                <w:szCs w:val="16"/>
                <w:rtl w:val="0"/>
              </w:rPr>
              <w:t xml:space="preserve">Build selectively</w:t>
            </w:r>
            <w:r w:rsidDel="00000000" w:rsidR="00000000" w:rsidRPr="00000000">
              <w:rPr>
                <w:rtl w:val="0"/>
              </w:rPr>
            </w:r>
          </w:p>
        </w:tc>
      </w:tr>
      <w:tr>
        <w:trPr>
          <w:cantSplit w:val="1"/>
          <w:tblHeader w:val="0"/>
        </w:trPr>
        <w:tc>
          <w:tcPr/>
          <w:p w:rsidR="00000000" w:rsidDel="00000000" w:rsidP="00000000" w:rsidRDefault="00000000" w:rsidRPr="00000000" w14:paraId="000004E5">
            <w:pPr>
              <w:spacing w:after="0" w:lineRule="auto"/>
              <w:rPr/>
            </w:pPr>
            <w:r w:rsidDel="00000000" w:rsidR="00000000" w:rsidRPr="00000000">
              <w:rPr>
                <w:b w:val="1"/>
                <w:bCs w:val="1"/>
                <w:sz w:val="16"/>
                <w:szCs w:val="16"/>
                <w:rtl w:val="0"/>
              </w:rPr>
              <w:t xml:space="preserve">Media and knowledge-check blocks</w:t>
            </w:r>
            <w:r w:rsidDel="00000000" w:rsidR="00000000" w:rsidRPr="00000000">
              <w:rPr>
                <w:rtl w:val="0"/>
              </w:rPr>
            </w:r>
          </w:p>
        </w:tc>
        <w:tc>
          <w:tcPr/>
          <w:p w:rsidR="00000000" w:rsidDel="00000000" w:rsidP="00000000" w:rsidRDefault="00000000" w:rsidRPr="00000000" w14:paraId="000004E6">
            <w:pPr>
              <w:spacing w:after="0" w:lineRule="auto"/>
              <w:rPr/>
            </w:pPr>
            <w:r w:rsidDel="00000000" w:rsidR="00000000" w:rsidRPr="00000000">
              <w:rPr>
                <w:sz w:val="16"/>
                <w:szCs w:val="16"/>
                <w:rtl w:val="0"/>
              </w:rPr>
              <w:t xml:space="preserve">2028 H1</w:t>
            </w:r>
            <w:r w:rsidDel="00000000" w:rsidR="00000000" w:rsidRPr="00000000">
              <w:rPr>
                <w:rtl w:val="0"/>
              </w:rPr>
            </w:r>
          </w:p>
        </w:tc>
        <w:tc>
          <w:tcPr/>
          <w:p w:rsidR="00000000" w:rsidDel="00000000" w:rsidP="00000000" w:rsidRDefault="00000000" w:rsidRPr="00000000" w14:paraId="000004E7">
            <w:pPr>
              <w:spacing w:after="0" w:lineRule="auto"/>
              <w:rPr/>
            </w:pPr>
            <w:r w:rsidDel="00000000" w:rsidR="00000000" w:rsidRPr="00000000">
              <w:rPr>
                <w:sz w:val="16"/>
                <w:szCs w:val="16"/>
                <w:rtl w:val="0"/>
              </w:rPr>
              <w:t xml:space="preserve">Assessment-led learning</w:t>
            </w:r>
            <w:r w:rsidDel="00000000" w:rsidR="00000000" w:rsidRPr="00000000">
              <w:rPr>
                <w:rtl w:val="0"/>
              </w:rPr>
            </w:r>
          </w:p>
        </w:tc>
        <w:tc>
          <w:tcPr/>
          <w:p w:rsidR="00000000" w:rsidDel="00000000" w:rsidP="00000000" w:rsidRDefault="00000000" w:rsidRPr="00000000" w14:paraId="000004E8">
            <w:pPr>
              <w:spacing w:after="0" w:lineRule="auto"/>
              <w:rPr/>
            </w:pPr>
            <w:r w:rsidDel="00000000" w:rsidR="00000000" w:rsidRPr="00000000">
              <w:rPr>
                <w:sz w:val="16"/>
                <w:szCs w:val="16"/>
                <w:rtl w:val="0"/>
              </w:rPr>
              <w:t xml:space="preserve">Build after paid pilot</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E9">
            <w:pPr>
              <w:spacing w:after="0" w:lineRule="auto"/>
              <w:rPr/>
            </w:pPr>
            <w:r w:rsidDel="00000000" w:rsidR="00000000" w:rsidRPr="00000000">
              <w:rPr>
                <w:b w:val="1"/>
                <w:bCs w:val="1"/>
                <w:sz w:val="16"/>
                <w:szCs w:val="16"/>
                <w:rtl w:val="0"/>
              </w:rPr>
              <w:t xml:space="preserve">LTI embedding package</w:t>
            </w:r>
            <w:r w:rsidDel="00000000" w:rsidR="00000000" w:rsidRPr="00000000">
              <w:rPr>
                <w:rtl w:val="0"/>
              </w:rPr>
            </w:r>
          </w:p>
        </w:tc>
        <w:tc>
          <w:tcPr>
            <w:shd w:fill="e8eef5" w:val="clear"/>
          </w:tcPr>
          <w:p w:rsidR="00000000" w:rsidDel="00000000" w:rsidP="00000000" w:rsidRDefault="00000000" w:rsidRPr="00000000" w14:paraId="000004EA">
            <w:pPr>
              <w:spacing w:after="0" w:lineRule="auto"/>
              <w:rPr/>
            </w:pPr>
            <w:r w:rsidDel="00000000" w:rsidR="00000000" w:rsidRPr="00000000">
              <w:rPr>
                <w:sz w:val="16"/>
                <w:szCs w:val="16"/>
                <w:rtl w:val="0"/>
              </w:rPr>
              <w:t xml:space="preserve">2028 H1</w:t>
            </w:r>
            <w:r w:rsidDel="00000000" w:rsidR="00000000" w:rsidRPr="00000000">
              <w:rPr>
                <w:rtl w:val="0"/>
              </w:rPr>
            </w:r>
          </w:p>
        </w:tc>
        <w:tc>
          <w:tcPr>
            <w:shd w:fill="e8eef5" w:val="clear"/>
          </w:tcPr>
          <w:p w:rsidR="00000000" w:rsidDel="00000000" w:rsidP="00000000" w:rsidRDefault="00000000" w:rsidRPr="00000000" w14:paraId="000004EB">
            <w:pPr>
              <w:spacing w:after="0" w:lineRule="auto"/>
              <w:rPr/>
            </w:pPr>
            <w:r w:rsidDel="00000000" w:rsidR="00000000" w:rsidRPr="00000000">
              <w:rPr>
                <w:sz w:val="16"/>
                <w:szCs w:val="16"/>
                <w:rtl w:val="0"/>
              </w:rPr>
              <w:t xml:space="preserve">Operate inside LMS or LXP</w:t>
            </w:r>
            <w:r w:rsidDel="00000000" w:rsidR="00000000" w:rsidRPr="00000000">
              <w:rPr>
                <w:rtl w:val="0"/>
              </w:rPr>
            </w:r>
          </w:p>
        </w:tc>
        <w:tc>
          <w:tcPr>
            <w:shd w:fill="e8eef5" w:val="clear"/>
          </w:tcPr>
          <w:p w:rsidR="00000000" w:rsidDel="00000000" w:rsidP="00000000" w:rsidRDefault="00000000" w:rsidRPr="00000000" w14:paraId="000004EC">
            <w:pPr>
              <w:spacing w:after="0" w:lineRule="auto"/>
              <w:rPr/>
            </w:pPr>
            <w:r w:rsidDel="00000000" w:rsidR="00000000" w:rsidRPr="00000000">
              <w:rPr>
                <w:sz w:val="16"/>
                <w:szCs w:val="16"/>
                <w:rtl w:val="0"/>
              </w:rPr>
              <w:t xml:space="preserve">Shared build</w:t>
            </w:r>
            <w:r w:rsidDel="00000000" w:rsidR="00000000" w:rsidRPr="00000000">
              <w:rPr>
                <w:rtl w:val="0"/>
              </w:rPr>
            </w:r>
          </w:p>
        </w:tc>
      </w:tr>
      <w:tr>
        <w:trPr>
          <w:cantSplit w:val="1"/>
          <w:tblHeader w:val="0"/>
        </w:trPr>
        <w:tc>
          <w:tcPr/>
          <w:p w:rsidR="00000000" w:rsidDel="00000000" w:rsidP="00000000" w:rsidRDefault="00000000" w:rsidRPr="00000000" w14:paraId="000004ED">
            <w:pPr>
              <w:spacing w:after="0" w:lineRule="auto"/>
              <w:rPr/>
            </w:pPr>
            <w:r w:rsidDel="00000000" w:rsidR="00000000" w:rsidRPr="00000000">
              <w:rPr>
                <w:b w:val="1"/>
                <w:bCs w:val="1"/>
                <w:sz w:val="16"/>
                <w:szCs w:val="16"/>
                <w:rtl w:val="0"/>
              </w:rPr>
              <w:t xml:space="preserve">Content studio and OEM API</w:t>
            </w:r>
            <w:r w:rsidDel="00000000" w:rsidR="00000000" w:rsidRPr="00000000">
              <w:rPr>
                <w:rtl w:val="0"/>
              </w:rPr>
            </w:r>
          </w:p>
        </w:tc>
        <w:tc>
          <w:tcPr/>
          <w:p w:rsidR="00000000" w:rsidDel="00000000" w:rsidP="00000000" w:rsidRDefault="00000000" w:rsidRPr="00000000" w14:paraId="000004EE">
            <w:pPr>
              <w:spacing w:after="0" w:lineRule="auto"/>
              <w:rPr/>
            </w:pPr>
            <w:r w:rsidDel="00000000" w:rsidR="00000000" w:rsidRPr="00000000">
              <w:rPr>
                <w:sz w:val="16"/>
                <w:szCs w:val="16"/>
                <w:rtl w:val="0"/>
              </w:rPr>
              <w:t xml:space="preserve">2028 H2</w:t>
            </w:r>
            <w:r w:rsidDel="00000000" w:rsidR="00000000" w:rsidRPr="00000000">
              <w:rPr>
                <w:rtl w:val="0"/>
              </w:rPr>
            </w:r>
          </w:p>
        </w:tc>
        <w:tc>
          <w:tcPr/>
          <w:p w:rsidR="00000000" w:rsidDel="00000000" w:rsidP="00000000" w:rsidRDefault="00000000" w:rsidRPr="00000000" w14:paraId="000004EF">
            <w:pPr>
              <w:spacing w:after="0" w:lineRule="auto"/>
              <w:rPr/>
            </w:pPr>
            <w:r w:rsidDel="00000000" w:rsidR="00000000" w:rsidRPr="00000000">
              <w:rPr>
                <w:sz w:val="16"/>
                <w:szCs w:val="16"/>
                <w:rtl w:val="0"/>
              </w:rPr>
              <w:t xml:space="preserve">Partner delivery</w:t>
            </w:r>
            <w:r w:rsidDel="00000000" w:rsidR="00000000" w:rsidRPr="00000000">
              <w:rPr>
                <w:rtl w:val="0"/>
              </w:rPr>
            </w:r>
          </w:p>
        </w:tc>
        <w:tc>
          <w:tcPr/>
          <w:p w:rsidR="00000000" w:rsidDel="00000000" w:rsidP="00000000" w:rsidRDefault="00000000" w:rsidRPr="00000000" w14:paraId="000004F0">
            <w:pPr>
              <w:spacing w:after="0" w:lineRule="auto"/>
              <w:rPr/>
            </w:pPr>
            <w:r w:rsidDel="00000000" w:rsidR="00000000" w:rsidRPr="00000000">
              <w:rPr>
                <w:sz w:val="16"/>
                <w:szCs w:val="16"/>
                <w:rtl w:val="0"/>
              </w:rPr>
              <w:t xml:space="preserve">Build integration layer</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F1">
            <w:pPr>
              <w:spacing w:after="0" w:lineRule="auto"/>
              <w:rPr/>
            </w:pPr>
            <w:r w:rsidDel="00000000" w:rsidR="00000000" w:rsidRPr="00000000">
              <w:rPr>
                <w:b w:val="1"/>
                <w:bCs w:val="1"/>
                <w:sz w:val="16"/>
                <w:szCs w:val="16"/>
                <w:rtl w:val="0"/>
              </w:rPr>
              <w:t xml:space="preserve">Course module lesson and page hierarchy</w:t>
            </w:r>
            <w:r w:rsidDel="00000000" w:rsidR="00000000" w:rsidRPr="00000000">
              <w:rPr>
                <w:rtl w:val="0"/>
              </w:rPr>
            </w:r>
          </w:p>
        </w:tc>
        <w:tc>
          <w:tcPr>
            <w:shd w:fill="e8eef5" w:val="clear"/>
          </w:tcPr>
          <w:p w:rsidR="00000000" w:rsidDel="00000000" w:rsidP="00000000" w:rsidRDefault="00000000" w:rsidRPr="00000000" w14:paraId="000004F2">
            <w:pPr>
              <w:spacing w:after="0" w:lineRule="auto"/>
              <w:rPr/>
            </w:pPr>
            <w:r w:rsidDel="00000000" w:rsidR="00000000" w:rsidRPr="00000000">
              <w:rPr>
                <w:sz w:val="16"/>
                <w:szCs w:val="16"/>
                <w:rtl w:val="0"/>
              </w:rPr>
              <w:t xml:space="preserve">2029</w:t>
            </w:r>
            <w:r w:rsidDel="00000000" w:rsidR="00000000" w:rsidRPr="00000000">
              <w:rPr>
                <w:rtl w:val="0"/>
              </w:rPr>
            </w:r>
          </w:p>
        </w:tc>
        <w:tc>
          <w:tcPr>
            <w:shd w:fill="e8eef5" w:val="clear"/>
          </w:tcPr>
          <w:p w:rsidR="00000000" w:rsidDel="00000000" w:rsidP="00000000" w:rsidRDefault="00000000" w:rsidRPr="00000000" w14:paraId="000004F3">
            <w:pPr>
              <w:spacing w:after="0" w:lineRule="auto"/>
              <w:rPr/>
            </w:pPr>
            <w:r w:rsidDel="00000000" w:rsidR="00000000" w:rsidRPr="00000000">
              <w:rPr>
                <w:sz w:val="16"/>
                <w:szCs w:val="16"/>
                <w:rtl w:val="0"/>
              </w:rPr>
              <w:t xml:space="preserve">Structured learning content</w:t>
            </w:r>
            <w:r w:rsidDel="00000000" w:rsidR="00000000" w:rsidRPr="00000000">
              <w:rPr>
                <w:rtl w:val="0"/>
              </w:rPr>
            </w:r>
          </w:p>
        </w:tc>
        <w:tc>
          <w:tcPr>
            <w:shd w:fill="e8eef5" w:val="clear"/>
          </w:tcPr>
          <w:p w:rsidR="00000000" w:rsidDel="00000000" w:rsidP="00000000" w:rsidRDefault="00000000" w:rsidRPr="00000000" w14:paraId="000004F4">
            <w:pPr>
              <w:spacing w:after="0" w:lineRule="auto"/>
              <w:rPr/>
            </w:pPr>
            <w:r w:rsidDel="00000000" w:rsidR="00000000" w:rsidRPr="00000000">
              <w:rPr>
                <w:sz w:val="16"/>
                <w:szCs w:val="16"/>
                <w:rtl w:val="0"/>
              </w:rPr>
              <w:t xml:space="preserve">Gate</w:t>
            </w:r>
            <w:r w:rsidDel="00000000" w:rsidR="00000000" w:rsidRPr="00000000">
              <w:rPr>
                <w:rtl w:val="0"/>
              </w:rPr>
            </w:r>
          </w:p>
        </w:tc>
      </w:tr>
      <w:tr>
        <w:trPr>
          <w:cantSplit w:val="1"/>
          <w:tblHeader w:val="0"/>
        </w:trPr>
        <w:tc>
          <w:tcPr/>
          <w:p w:rsidR="00000000" w:rsidDel="00000000" w:rsidP="00000000" w:rsidRDefault="00000000" w:rsidRPr="00000000" w14:paraId="000004F5">
            <w:pPr>
              <w:spacing w:after="0" w:lineRule="auto"/>
              <w:rPr/>
            </w:pPr>
            <w:r w:rsidDel="00000000" w:rsidR="00000000" w:rsidRPr="00000000">
              <w:rPr>
                <w:b w:val="1"/>
                <w:bCs w:val="1"/>
                <w:sz w:val="16"/>
                <w:szCs w:val="16"/>
                <w:rtl w:val="0"/>
              </w:rPr>
              <w:t xml:space="preserve">Responsive reusable content blocks</w:t>
            </w:r>
            <w:r w:rsidDel="00000000" w:rsidR="00000000" w:rsidRPr="00000000">
              <w:rPr>
                <w:rtl w:val="0"/>
              </w:rPr>
            </w:r>
          </w:p>
        </w:tc>
        <w:tc>
          <w:tcPr/>
          <w:p w:rsidR="00000000" w:rsidDel="00000000" w:rsidP="00000000" w:rsidRDefault="00000000" w:rsidRPr="00000000" w14:paraId="000004F6">
            <w:pPr>
              <w:spacing w:after="0" w:lineRule="auto"/>
              <w:rPr/>
            </w:pPr>
            <w:r w:rsidDel="00000000" w:rsidR="00000000" w:rsidRPr="00000000">
              <w:rPr>
                <w:sz w:val="16"/>
                <w:szCs w:val="16"/>
                <w:rtl w:val="0"/>
              </w:rPr>
              <w:t xml:space="preserve">2029</w:t>
            </w:r>
            <w:r w:rsidDel="00000000" w:rsidR="00000000" w:rsidRPr="00000000">
              <w:rPr>
                <w:rtl w:val="0"/>
              </w:rPr>
            </w:r>
          </w:p>
        </w:tc>
        <w:tc>
          <w:tcPr/>
          <w:p w:rsidR="00000000" w:rsidDel="00000000" w:rsidP="00000000" w:rsidRDefault="00000000" w:rsidRPr="00000000" w14:paraId="000004F7">
            <w:pPr>
              <w:spacing w:after="0" w:lineRule="auto"/>
              <w:rPr/>
            </w:pPr>
            <w:r w:rsidDel="00000000" w:rsidR="00000000" w:rsidRPr="00000000">
              <w:rPr>
                <w:sz w:val="16"/>
                <w:szCs w:val="16"/>
                <w:rtl w:val="0"/>
              </w:rPr>
              <w:t xml:space="preserve">Reuse and governance</w:t>
            </w:r>
            <w:r w:rsidDel="00000000" w:rsidR="00000000" w:rsidRPr="00000000">
              <w:rPr>
                <w:rtl w:val="0"/>
              </w:rPr>
            </w:r>
          </w:p>
        </w:tc>
        <w:tc>
          <w:tcPr/>
          <w:p w:rsidR="00000000" w:rsidDel="00000000" w:rsidP="00000000" w:rsidRDefault="00000000" w:rsidRPr="00000000" w14:paraId="000004F8">
            <w:pPr>
              <w:spacing w:after="0" w:lineRule="auto"/>
              <w:rPr/>
            </w:pPr>
            <w:r w:rsidDel="00000000" w:rsidR="00000000" w:rsidRPr="00000000">
              <w:rPr>
                <w:sz w:val="16"/>
                <w:szCs w:val="16"/>
                <w:rtl w:val="0"/>
              </w:rPr>
              <w:t xml:space="preserve">Gate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4F9">
            <w:pPr>
              <w:spacing w:after="0" w:lineRule="auto"/>
              <w:rPr/>
            </w:pPr>
            <w:r w:rsidDel="00000000" w:rsidR="00000000" w:rsidRPr="00000000">
              <w:rPr>
                <w:b w:val="1"/>
                <w:bCs w:val="1"/>
                <w:sz w:val="16"/>
                <w:szCs w:val="16"/>
                <w:rtl w:val="0"/>
              </w:rPr>
              <w:t xml:space="preserve">Branching and mastery sequences</w:t>
            </w:r>
            <w:r w:rsidDel="00000000" w:rsidR="00000000" w:rsidRPr="00000000">
              <w:rPr>
                <w:rtl w:val="0"/>
              </w:rPr>
            </w:r>
          </w:p>
        </w:tc>
        <w:tc>
          <w:tcPr>
            <w:shd w:fill="e8eef5" w:val="clear"/>
          </w:tcPr>
          <w:p w:rsidR="00000000" w:rsidDel="00000000" w:rsidP="00000000" w:rsidRDefault="00000000" w:rsidRPr="00000000" w14:paraId="000004FA">
            <w:pPr>
              <w:spacing w:after="0" w:lineRule="auto"/>
              <w:rPr/>
            </w:pPr>
            <w:r w:rsidDel="00000000" w:rsidR="00000000" w:rsidRPr="00000000">
              <w:rPr>
                <w:sz w:val="16"/>
                <w:szCs w:val="16"/>
                <w:rtl w:val="0"/>
              </w:rPr>
              <w:t xml:space="preserve">2029</w:t>
            </w:r>
            <w:r w:rsidDel="00000000" w:rsidR="00000000" w:rsidRPr="00000000">
              <w:rPr>
                <w:rtl w:val="0"/>
              </w:rPr>
            </w:r>
          </w:p>
        </w:tc>
        <w:tc>
          <w:tcPr>
            <w:shd w:fill="e8eef5" w:val="clear"/>
          </w:tcPr>
          <w:p w:rsidR="00000000" w:rsidDel="00000000" w:rsidP="00000000" w:rsidRDefault="00000000" w:rsidRPr="00000000" w14:paraId="000004FB">
            <w:pPr>
              <w:spacing w:after="0" w:lineRule="auto"/>
              <w:rPr/>
            </w:pPr>
            <w:r w:rsidDel="00000000" w:rsidR="00000000" w:rsidRPr="00000000">
              <w:rPr>
                <w:sz w:val="16"/>
                <w:szCs w:val="16"/>
                <w:rtl w:val="0"/>
              </w:rPr>
              <w:t xml:space="preserve">Adaptive practice</w:t>
            </w:r>
            <w:r w:rsidDel="00000000" w:rsidR="00000000" w:rsidRPr="00000000">
              <w:rPr>
                <w:rtl w:val="0"/>
              </w:rPr>
            </w:r>
          </w:p>
        </w:tc>
        <w:tc>
          <w:tcPr>
            <w:shd w:fill="e8eef5" w:val="clear"/>
          </w:tcPr>
          <w:p w:rsidR="00000000" w:rsidDel="00000000" w:rsidP="00000000" w:rsidRDefault="00000000" w:rsidRPr="00000000" w14:paraId="000004FC">
            <w:pPr>
              <w:spacing w:after="0" w:lineRule="auto"/>
              <w:rPr/>
            </w:pPr>
            <w:r w:rsidDel="00000000" w:rsidR="00000000" w:rsidRPr="00000000">
              <w:rPr>
                <w:sz w:val="16"/>
                <w:szCs w:val="16"/>
                <w:rtl w:val="0"/>
              </w:rPr>
              <w:t xml:space="preserve">Gate</w:t>
            </w:r>
            <w:r w:rsidDel="00000000" w:rsidR="00000000" w:rsidRPr="00000000">
              <w:rPr>
                <w:rtl w:val="0"/>
              </w:rPr>
            </w:r>
          </w:p>
        </w:tc>
      </w:tr>
      <w:tr>
        <w:trPr>
          <w:cantSplit w:val="1"/>
          <w:tblHeader w:val="0"/>
        </w:trPr>
        <w:tc>
          <w:tcPr/>
          <w:p w:rsidR="00000000" w:rsidDel="00000000" w:rsidP="00000000" w:rsidRDefault="00000000" w:rsidRPr="00000000" w14:paraId="000004FD">
            <w:pPr>
              <w:spacing w:after="0" w:lineRule="auto"/>
              <w:rPr/>
            </w:pPr>
            <w:r w:rsidDel="00000000" w:rsidR="00000000" w:rsidRPr="00000000">
              <w:rPr>
                <w:b w:val="1"/>
                <w:bCs w:val="1"/>
                <w:sz w:val="16"/>
                <w:szCs w:val="16"/>
                <w:rtl w:val="0"/>
              </w:rPr>
              <w:t xml:space="preserve">SCORM package export</w:t>
            </w:r>
            <w:r w:rsidDel="00000000" w:rsidR="00000000" w:rsidRPr="00000000">
              <w:rPr>
                <w:rtl w:val="0"/>
              </w:rPr>
            </w:r>
          </w:p>
        </w:tc>
        <w:tc>
          <w:tcPr/>
          <w:p w:rsidR="00000000" w:rsidDel="00000000" w:rsidP="00000000" w:rsidRDefault="00000000" w:rsidRPr="00000000" w14:paraId="000004FE">
            <w:pPr>
              <w:spacing w:after="0" w:lineRule="auto"/>
              <w:rPr/>
            </w:pPr>
            <w:r w:rsidDel="00000000" w:rsidR="00000000" w:rsidRPr="00000000">
              <w:rPr>
                <w:sz w:val="16"/>
                <w:szCs w:val="16"/>
                <w:rtl w:val="0"/>
              </w:rPr>
              <w:t xml:space="preserve">2029</w:t>
            </w:r>
            <w:r w:rsidDel="00000000" w:rsidR="00000000" w:rsidRPr="00000000">
              <w:rPr>
                <w:rtl w:val="0"/>
              </w:rPr>
            </w:r>
          </w:p>
        </w:tc>
        <w:tc>
          <w:tcPr/>
          <w:p w:rsidR="00000000" w:rsidDel="00000000" w:rsidP="00000000" w:rsidRDefault="00000000" w:rsidRPr="00000000" w14:paraId="000004FF">
            <w:pPr>
              <w:spacing w:after="0" w:lineRule="auto"/>
              <w:rPr/>
            </w:pPr>
            <w:r w:rsidDel="00000000" w:rsidR="00000000" w:rsidRPr="00000000">
              <w:rPr>
                <w:sz w:val="16"/>
                <w:szCs w:val="16"/>
                <w:rtl w:val="0"/>
              </w:rPr>
              <w:t xml:space="preserve">Enterprise LMS distribution</w:t>
            </w:r>
            <w:r w:rsidDel="00000000" w:rsidR="00000000" w:rsidRPr="00000000">
              <w:rPr>
                <w:rtl w:val="0"/>
              </w:rPr>
            </w:r>
          </w:p>
        </w:tc>
        <w:tc>
          <w:tcPr/>
          <w:p w:rsidR="00000000" w:rsidDel="00000000" w:rsidP="00000000" w:rsidRDefault="00000000" w:rsidRPr="00000000" w14:paraId="00000500">
            <w:pPr>
              <w:spacing w:after="0" w:lineRule="auto"/>
              <w:rPr/>
            </w:pPr>
            <w:r w:rsidDel="00000000" w:rsidR="00000000" w:rsidRPr="00000000">
              <w:rPr>
                <w:sz w:val="16"/>
                <w:szCs w:val="16"/>
                <w:rtl w:val="0"/>
              </w:rPr>
              <w:t xml:space="preserve">Gate</w:t>
            </w:r>
            <w:r w:rsidDel="00000000" w:rsidR="00000000" w:rsidRPr="00000000">
              <w:rPr>
                <w:rtl w:val="0"/>
              </w:rPr>
            </w:r>
          </w:p>
        </w:tc>
      </w:tr>
      <w:tr>
        <w:trPr>
          <w:cantSplit w:val="1"/>
          <w:tblHeader w:val="0"/>
        </w:trPr>
        <w:tc>
          <w:tcPr>
            <w:shd w:fill="e8eef5" w:val="clear"/>
          </w:tcPr>
          <w:p w:rsidR="00000000" w:rsidDel="00000000" w:rsidP="00000000" w:rsidRDefault="00000000" w:rsidRPr="00000000" w14:paraId="00000501">
            <w:pPr>
              <w:spacing w:after="0" w:lineRule="auto"/>
              <w:rPr/>
            </w:pPr>
            <w:r w:rsidDel="00000000" w:rsidR="00000000" w:rsidRPr="00000000">
              <w:rPr>
                <w:b w:val="1"/>
                <w:bCs w:val="1"/>
                <w:sz w:val="16"/>
                <w:szCs w:val="16"/>
                <w:rtl w:val="0"/>
              </w:rPr>
              <w:t xml:space="preserve">xAPI and cmi5 event support</w:t>
            </w:r>
            <w:r w:rsidDel="00000000" w:rsidR="00000000" w:rsidRPr="00000000">
              <w:rPr>
                <w:rtl w:val="0"/>
              </w:rPr>
            </w:r>
          </w:p>
        </w:tc>
        <w:tc>
          <w:tcPr>
            <w:shd w:fill="e8eef5" w:val="clear"/>
          </w:tcPr>
          <w:p w:rsidR="00000000" w:rsidDel="00000000" w:rsidP="00000000" w:rsidRDefault="00000000" w:rsidRPr="00000000" w14:paraId="00000502">
            <w:pPr>
              <w:spacing w:after="0" w:lineRule="auto"/>
              <w:rPr/>
            </w:pPr>
            <w:r w:rsidDel="00000000" w:rsidR="00000000" w:rsidRPr="00000000">
              <w:rPr>
                <w:sz w:val="16"/>
                <w:szCs w:val="16"/>
                <w:rtl w:val="0"/>
              </w:rPr>
              <w:t xml:space="preserve">2029</w:t>
            </w:r>
            <w:r w:rsidDel="00000000" w:rsidR="00000000" w:rsidRPr="00000000">
              <w:rPr>
                <w:rtl w:val="0"/>
              </w:rPr>
            </w:r>
          </w:p>
        </w:tc>
        <w:tc>
          <w:tcPr>
            <w:shd w:fill="e8eef5" w:val="clear"/>
          </w:tcPr>
          <w:p w:rsidR="00000000" w:rsidDel="00000000" w:rsidP="00000000" w:rsidRDefault="00000000" w:rsidRPr="00000000" w14:paraId="00000503">
            <w:pPr>
              <w:spacing w:after="0" w:lineRule="auto"/>
              <w:rPr/>
            </w:pPr>
            <w:r w:rsidDel="00000000" w:rsidR="00000000" w:rsidRPr="00000000">
              <w:rPr>
                <w:sz w:val="16"/>
                <w:szCs w:val="16"/>
                <w:rtl w:val="0"/>
              </w:rPr>
              <w:t xml:space="preserve">Learning ecosystem evidence</w:t>
            </w:r>
            <w:r w:rsidDel="00000000" w:rsidR="00000000" w:rsidRPr="00000000">
              <w:rPr>
                <w:rtl w:val="0"/>
              </w:rPr>
            </w:r>
          </w:p>
        </w:tc>
        <w:tc>
          <w:tcPr>
            <w:shd w:fill="e8eef5" w:val="clear"/>
          </w:tcPr>
          <w:p w:rsidR="00000000" w:rsidDel="00000000" w:rsidP="00000000" w:rsidRDefault="00000000" w:rsidRPr="00000000" w14:paraId="00000504">
            <w:pPr>
              <w:spacing w:after="0" w:lineRule="auto"/>
              <w:rPr/>
            </w:pPr>
            <w:r w:rsidDel="00000000" w:rsidR="00000000" w:rsidRPr="00000000">
              <w:rPr>
                <w:sz w:val="16"/>
                <w:szCs w:val="16"/>
                <w:rtl w:val="0"/>
              </w:rPr>
              <w:t xml:space="preserve">Gate or partner</w:t>
            </w:r>
            <w:r w:rsidDel="00000000" w:rsidR="00000000" w:rsidRPr="00000000">
              <w:rPr>
                <w:rtl w:val="0"/>
              </w:rPr>
            </w:r>
          </w:p>
        </w:tc>
      </w:tr>
      <w:tr>
        <w:trPr>
          <w:cantSplit w:val="1"/>
          <w:tblHeader w:val="0"/>
        </w:trPr>
        <w:tc>
          <w:tcPr/>
          <w:p w:rsidR="00000000" w:rsidDel="00000000" w:rsidP="00000000" w:rsidRDefault="00000000" w:rsidRPr="00000000" w14:paraId="00000505">
            <w:pPr>
              <w:spacing w:after="0" w:lineRule="auto"/>
              <w:rPr/>
            </w:pPr>
            <w:r w:rsidDel="00000000" w:rsidR="00000000" w:rsidRPr="00000000">
              <w:rPr>
                <w:b w:val="1"/>
                <w:bCs w:val="1"/>
                <w:sz w:val="16"/>
                <w:szCs w:val="16"/>
                <w:rtl w:val="0"/>
              </w:rPr>
              <w:t xml:space="preserve">Localization and brand themes</w:t>
            </w:r>
            <w:r w:rsidDel="00000000" w:rsidR="00000000" w:rsidRPr="00000000">
              <w:rPr>
                <w:rtl w:val="0"/>
              </w:rPr>
            </w:r>
          </w:p>
        </w:tc>
        <w:tc>
          <w:tcPr/>
          <w:p w:rsidR="00000000" w:rsidDel="00000000" w:rsidP="00000000" w:rsidRDefault="00000000" w:rsidRPr="00000000" w14:paraId="00000506">
            <w:pPr>
              <w:spacing w:after="0" w:lineRule="auto"/>
              <w:rPr/>
            </w:pPr>
            <w:r w:rsidDel="00000000" w:rsidR="00000000" w:rsidRPr="00000000">
              <w:rPr>
                <w:sz w:val="16"/>
                <w:szCs w:val="16"/>
                <w:rtl w:val="0"/>
              </w:rPr>
              <w:t xml:space="preserve">2029</w:t>
            </w:r>
            <w:r w:rsidDel="00000000" w:rsidR="00000000" w:rsidRPr="00000000">
              <w:rPr>
                <w:rtl w:val="0"/>
              </w:rPr>
            </w:r>
          </w:p>
        </w:tc>
        <w:tc>
          <w:tcPr/>
          <w:p w:rsidR="00000000" w:rsidDel="00000000" w:rsidP="00000000" w:rsidRDefault="00000000" w:rsidRPr="00000000" w14:paraId="00000507">
            <w:pPr>
              <w:spacing w:after="0" w:lineRule="auto"/>
              <w:rPr/>
            </w:pPr>
            <w:r w:rsidDel="00000000" w:rsidR="00000000" w:rsidRPr="00000000">
              <w:rPr>
                <w:sz w:val="16"/>
                <w:szCs w:val="16"/>
                <w:rtl w:val="0"/>
              </w:rPr>
              <w:t xml:space="preserve">Enterprise deployment</w:t>
            </w:r>
            <w:r w:rsidDel="00000000" w:rsidR="00000000" w:rsidRPr="00000000">
              <w:rPr>
                <w:rtl w:val="0"/>
              </w:rPr>
            </w:r>
          </w:p>
        </w:tc>
        <w:tc>
          <w:tcPr/>
          <w:p w:rsidR="00000000" w:rsidDel="00000000" w:rsidP="00000000" w:rsidRDefault="00000000" w:rsidRPr="00000000" w14:paraId="00000508">
            <w:pPr>
              <w:spacing w:after="0" w:lineRule="auto"/>
              <w:rPr/>
            </w:pPr>
            <w:r w:rsidDel="00000000" w:rsidR="00000000" w:rsidRPr="00000000">
              <w:rPr>
                <w:sz w:val="16"/>
                <w:szCs w:val="16"/>
                <w:rtl w:val="0"/>
              </w:rPr>
              <w:t xml:space="preserve">Gate</w:t>
            </w:r>
            <w:r w:rsidDel="00000000" w:rsidR="00000000" w:rsidRPr="00000000">
              <w:rPr>
                <w:rtl w:val="0"/>
              </w:rPr>
            </w:r>
          </w:p>
        </w:tc>
      </w:tr>
    </w:tbl>
    <w:p w:rsidR="00000000" w:rsidDel="00000000" w:rsidP="00000000" w:rsidRDefault="00000000" w:rsidRPr="00000000" w14:paraId="00000509">
      <w:pPr>
        <w:spacing w:after="0" w:lineRule="auto"/>
        <w:rPr/>
      </w:pPr>
      <w:r w:rsidDel="00000000" w:rsidR="00000000" w:rsidRPr="00000000">
        <w:rPr>
          <w:rtl w:val="0"/>
        </w:rPr>
      </w:r>
    </w:p>
    <w:p w:rsidR="00000000" w:rsidDel="00000000" w:rsidP="00000000" w:rsidRDefault="00000000" w:rsidRPr="00000000" w14:paraId="0000050A">
      <w:pPr>
        <w:pStyle w:val="Heading2"/>
        <w:rPr/>
      </w:pPr>
      <w:r w:rsidDel="00000000" w:rsidR="00000000" w:rsidRPr="00000000">
        <w:rPr>
          <w:rtl w:val="0"/>
        </w:rPr>
        <w:t xml:space="preserve">Roadmap Release Rule</w:t>
      </w:r>
    </w:p>
    <w:p w:rsidR="00000000" w:rsidDel="00000000" w:rsidP="00000000" w:rsidRDefault="00000000" w:rsidRPr="00000000" w14:paraId="0000050B">
      <w:pPr>
        <w:rPr/>
      </w:pPr>
      <w:r w:rsidDel="00000000" w:rsidR="00000000" w:rsidRPr="00000000">
        <w:rPr>
          <w:rtl w:val="0"/>
        </w:rPr>
        <w:t xml:space="preserve">A target period is not an unconditional commitment. Product should move a segment-specific item from discovery to delivery only when the named gate has passed, the capability has an accountable product owner, and implementation and support costs are included in the business case. Shared capabilities may proceed earlier when they protect current customers or unlock two committed segments.</w:t>
      </w:r>
    </w:p>
    <w:sectPr>
      <w:footerReference r:id="rId48" w:type="default"/>
      <w:pgSz w:h="15840" w:w="12240" w:orient="portrait"/>
      <w:pgMar w:bottom="893" w:top="979"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6"/>
        <w:szCs w:val="16"/>
        <w:u w:val="none"/>
        <w:shd w:fill="auto" w:val="clear"/>
        <w:vertAlign w:val="baseline"/>
        <w:rtl w:val="0"/>
      </w:rPr>
      <w:t xml:space="preserve">OAT Market Portfolio and Product Strategy   </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2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40" w:lineRule="auto"/>
    </w:pPr>
    <w:rPr>
      <w:rFonts w:ascii="Calibri" w:cs="Calibri" w:eastAsia="Calibri" w:hAnsi="Calibri"/>
      <w:b w:val="1"/>
      <w:bCs w:val="1"/>
      <w:color w:val="000000"/>
      <w:sz w:val="36"/>
      <w:szCs w:val="36"/>
    </w:rPr>
  </w:style>
  <w:style w:type="paragraph" w:styleId="Heading2">
    <w:name w:val="heading 2"/>
    <w:basedOn w:val="Normal"/>
    <w:next w:val="Normal"/>
    <w:pPr>
      <w:keepNext w:val="1"/>
      <w:keepLines w:val="1"/>
      <w:spacing w:after="100" w:before="26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80" w:before="20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20" w:line="240" w:lineRule="auto"/>
    </w:pPr>
    <w:rPr>
      <w:rFonts w:ascii="Calibri" w:cs="Calibri" w:eastAsia="Calibri" w:hAnsi="Calibri"/>
      <w:b w:val="1"/>
      <w:bCs w:val="1"/>
      <w:color w:val="000000"/>
      <w:sz w:val="58"/>
      <w:szCs w:val="5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contextualSpacing w:val="1"/>
    </w:pPr>
  </w:style>
  <w:style w:type="paragraph" w:styleId="ListBullet2">
    <w:name w:val="List Bullet 2"/>
    <w:basedOn w:val="Normal"/>
    <w:uiPriority w:val="99"/>
    <w:unhideWhenUsed w:val="1"/>
    <w:rsid w:val="00326F90"/>
    <w:pPr>
      <w:numPr>
        <w:numId w:val="2"/>
      </w:numPr>
      <w:spacing w:after="60"/>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xam.net/" TargetMode="External"/><Relationship Id="rId20" Type="http://schemas.openxmlformats.org/officeDocument/2006/relationships/hyperlink" Target="https://www.itic.org/policy/accessibility/vpat" TargetMode="External"/><Relationship Id="rId42" Type="http://schemas.openxmlformats.org/officeDocument/2006/relationships/hyperlink" Target="https://www.digiexam.com/online-exam" TargetMode="External"/><Relationship Id="rId41" Type="http://schemas.openxmlformats.org/officeDocument/2006/relationships/hyperlink" Target="https://dugga.com/" TargetMode="External"/><Relationship Id="rId22" Type="http://schemas.openxmlformats.org/officeDocument/2006/relationships/hyperlink" Target="https://dev.clever.com/docs/build-teacher-facing-roster-app" TargetMode="External"/><Relationship Id="rId44" Type="http://schemas.openxmlformats.org/officeDocument/2006/relationships/hyperlink" Target="https://testwe.eu/en/" TargetMode="External"/><Relationship Id="rId21" Type="http://schemas.openxmlformats.org/officeDocument/2006/relationships/hyperlink" Target="https://developers.google.com/workspace/classroom/add-ons" TargetMode="External"/><Relationship Id="rId43" Type="http://schemas.openxmlformats.org/officeDocument/2006/relationships/hyperlink" Target="https://assessmentq.com/?lang=en" TargetMode="External"/><Relationship Id="rId24" Type="http://schemas.openxmlformats.org/officeDocument/2006/relationships/hyperlink" Target="https://info.credly.com/" TargetMode="External"/><Relationship Id="rId46" Type="http://schemas.openxmlformats.org/officeDocument/2006/relationships/hyperlink" Target="https://www.bps-system.de/grounding-page/" TargetMode="External"/><Relationship Id="rId23" Type="http://schemas.openxmlformats.org/officeDocument/2006/relationships/hyperlink" Target="https://www.classlink.com/products/roster-server" TargetMode="External"/><Relationship Id="rId45" Type="http://schemas.openxmlformats.org/officeDocument/2006/relationships/hyperlink" Target="https://www.evasys.de/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ccelerate.taotesting.com/hubfs/OAT-case-study-booklet-nyc.pdf" TargetMode="External"/><Relationship Id="rId26" Type="http://schemas.openxmlformats.org/officeDocument/2006/relationships/hyperlink" Target="https://lcw.app/" TargetMode="External"/><Relationship Id="rId48" Type="http://schemas.openxmlformats.org/officeDocument/2006/relationships/footer" Target="footer1.xml"/><Relationship Id="rId25" Type="http://schemas.openxmlformats.org/officeDocument/2006/relationships/hyperlink" Target="https://docs.api.accredible.com/" TargetMode="External"/><Relationship Id="rId47" Type="http://schemas.openxmlformats.org/officeDocument/2006/relationships/image" Target="media/image2.png"/><Relationship Id="rId28" Type="http://schemas.openxmlformats.org/officeDocument/2006/relationships/hyperlink" Target="https://www.measurementinc.com/" TargetMode="External"/><Relationship Id="rId27" Type="http://schemas.openxmlformats.org/officeDocument/2006/relationships/hyperlink" Target="https://www.wested.org/focus-area/assessmen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newmeridiancorp.org/our-approach/" TargetMode="External"/><Relationship Id="rId7" Type="http://schemas.openxmlformats.org/officeDocument/2006/relationships/image" Target="media/image1.png"/><Relationship Id="rId8" Type="http://schemas.openxmlformats.org/officeDocument/2006/relationships/hyperlink" Target="https://www.taotesting.com/" TargetMode="External"/><Relationship Id="rId31" Type="http://schemas.openxmlformats.org/officeDocument/2006/relationships/hyperlink" Target="https://www.humrro.org/article/credentialing-services/" TargetMode="External"/><Relationship Id="rId30" Type="http://schemas.openxmlformats.org/officeDocument/2006/relationships/hyperlink" Target="https://acsventures.com/develop-deliver/" TargetMode="External"/><Relationship Id="rId11" Type="http://schemas.openxmlformats.org/officeDocument/2006/relationships/hyperlink" Target="https://www.taotesting.com/about/accreditations/" TargetMode="External"/><Relationship Id="rId33" Type="http://schemas.openxmlformats.org/officeDocument/2006/relationships/hyperlink" Target="https://inspera.com/" TargetMode="External"/><Relationship Id="rId10" Type="http://schemas.openxmlformats.org/officeDocument/2006/relationships/hyperlink" Target="https://www.taotesting.com/higher-education/" TargetMode="External"/><Relationship Id="rId32" Type="http://schemas.openxmlformats.org/officeDocument/2006/relationships/hyperlink" Target="https://learningmate.com/k-12/" TargetMode="External"/><Relationship Id="rId13" Type="http://schemas.openxmlformats.org/officeDocument/2006/relationships/hyperlink" Target="https://www.accelerate.taotesting.com/linux-foundation-training-certification-expands-its-online-assessment-portfolio-using-tao" TargetMode="External"/><Relationship Id="rId35" Type="http://schemas.openxmlformats.org/officeDocument/2006/relationships/hyperlink" Target="https://cirrusassessment.com/" TargetMode="External"/><Relationship Id="rId12" Type="http://schemas.openxmlformats.org/officeDocument/2006/relationships/hyperlink" Target="https://userguide.taotesting.com/user-documentation/latest/public/lti-integration-in-the-tao-portal" TargetMode="External"/><Relationship Id="rId34" Type="http://schemas.openxmlformats.org/officeDocument/2006/relationships/hyperlink" Target="https://uniwise.eu/solutions/wiseflow" TargetMode="External"/><Relationship Id="rId15" Type="http://schemas.openxmlformats.org/officeDocument/2006/relationships/hyperlink" Target="https://www.1edtech.org/standards/qti/index" TargetMode="External"/><Relationship Id="rId37" Type="http://schemas.openxmlformats.org/officeDocument/2006/relationships/hyperlink" Target="https://www.ans.app/" TargetMode="External"/><Relationship Id="rId14" Type="http://schemas.openxmlformats.org/officeDocument/2006/relationships/hyperlink" Target="https://www.1edtech.org/standards/lti" TargetMode="External"/><Relationship Id="rId36" Type="http://schemas.openxmlformats.org/officeDocument/2006/relationships/hyperlink" Target="https://www.remindo.com/" TargetMode="External"/><Relationship Id="rId17" Type="http://schemas.openxmlformats.org/officeDocument/2006/relationships/hyperlink" Target="https://www.1edtech.org/standards/open-badges" TargetMode="External"/><Relationship Id="rId39" Type="http://schemas.openxmlformats.org/officeDocument/2006/relationships/hyperlink" Target="https://www.questionmark.com/platform/" TargetMode="External"/><Relationship Id="rId16" Type="http://schemas.openxmlformats.org/officeDocument/2006/relationships/hyperlink" Target="https://standards.1edtech.org/oneroster/specifications/standards/v1p2" TargetMode="External"/><Relationship Id="rId38" Type="http://schemas.openxmlformats.org/officeDocument/2006/relationships/hyperlink" Target="https://testvision.nl/en/" TargetMode="External"/><Relationship Id="rId19" Type="http://schemas.openxmlformats.org/officeDocument/2006/relationships/hyperlink" Target="https://studentprivacy.ed.gov/audience/education-technology-vendors" TargetMode="External"/><Relationship Id="rId18" Type="http://schemas.openxmlformats.org/officeDocument/2006/relationships/hyperlink" Target="https://www.educause.edu/higher-education-community-vendor-assessment-toolk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HA8SAmY6mHnAF69mgCrD/rtmA==">CgMxLjA4AHIhMW1VaXRLNjdTMjdvSEg3bmZ0dFExQmxSVUdtMjFHZGY1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 Assessment Technologies</dc:creator>
</cp:coreProperties>
</file>