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5F" w:rsidRDefault="00827710" w:rsidP="00827710">
      <w:r>
        <w:t xml:space="preserve">В заказе дилера «включаем» механизм ценообразования </w:t>
      </w:r>
      <w:proofErr w:type="gramStart"/>
      <w:r>
        <w:t>супер окон</w:t>
      </w:r>
      <w:proofErr w:type="gramEnd"/>
      <w:r>
        <w:t>.</w:t>
      </w:r>
      <w:r w:rsidR="00972414">
        <w:t xml:space="preserve"> Для корректной работы системы (дабы не потерять информацию о какой-либо номенклатуре, необходимо:</w:t>
      </w:r>
    </w:p>
    <w:p w:rsidR="00972414" w:rsidRDefault="00972414" w:rsidP="00972414">
      <w:pPr>
        <w:pStyle w:val="a3"/>
        <w:numPr>
          <w:ilvl w:val="0"/>
          <w:numId w:val="2"/>
        </w:numPr>
      </w:pPr>
      <w:r>
        <w:t>Имеем закупочную цену материалов от поставщика. Принимаем ее как плановую себестоимость</w:t>
      </w:r>
      <w:r w:rsidR="00BF7C09">
        <w:t>, создавая документ Установка цен номенклатуры</w:t>
      </w:r>
      <w:r>
        <w:t xml:space="preserve">. Для расчета цены по </w:t>
      </w:r>
      <w:proofErr w:type="spellStart"/>
      <w:r>
        <w:t>суперокновскому</w:t>
      </w:r>
      <w:proofErr w:type="spellEnd"/>
      <w:r>
        <w:t xml:space="preserve"> механизму </w:t>
      </w:r>
      <w:r w:rsidR="00BF7C09">
        <w:t>создаем</w:t>
      </w:r>
      <w:r>
        <w:t xml:space="preserve"> второй документ установка цен номенклатуры с типом цен «расчетные», где закупочные цены должны умножаться на определенный коэффициент</w:t>
      </w:r>
      <w:r w:rsidR="00BF7C09">
        <w:t xml:space="preserve">. Необходимо создать механизм (обработка, ввод на основании </w:t>
      </w:r>
      <w:proofErr w:type="gramStart"/>
      <w:r w:rsidR="00BF7C09">
        <w:t>…….</w:t>
      </w:r>
      <w:proofErr w:type="gramEnd"/>
      <w:r w:rsidR="00BF7C09">
        <w:t>), который бы позволял выполнять вторую операцию</w:t>
      </w:r>
    </w:p>
    <w:p w:rsidR="00BF7C09" w:rsidRDefault="00BF7C09" w:rsidP="00972414">
      <w:pPr>
        <w:pStyle w:val="a3"/>
        <w:numPr>
          <w:ilvl w:val="0"/>
          <w:numId w:val="2"/>
        </w:numPr>
      </w:pPr>
      <w:r>
        <w:t>Нужен отчет, который сравнивает действующие типы цен по номенклатуре: плановую и расчетную и выводит коэффициент разницы между ними – цель проверить на всю ли номенклатуру выставлены коэффициенты и правильные ли они</w:t>
      </w:r>
    </w:p>
    <w:p w:rsidR="00BF7C09" w:rsidRDefault="00BF7C09" w:rsidP="00972414">
      <w:pPr>
        <w:pStyle w:val="a3"/>
        <w:numPr>
          <w:ilvl w:val="0"/>
          <w:numId w:val="2"/>
        </w:numPr>
      </w:pPr>
      <w:r>
        <w:t>Изменить загрузку заказа в УПП.</w:t>
      </w:r>
    </w:p>
    <w:p w:rsidR="00BF7C09" w:rsidRDefault="00BF7C09" w:rsidP="00BF7C09">
      <w:r>
        <w:t xml:space="preserve">При использовании </w:t>
      </w:r>
      <w:proofErr w:type="spellStart"/>
      <w:r>
        <w:t>суперокновского</w:t>
      </w:r>
      <w:proofErr w:type="spellEnd"/>
      <w:r>
        <w:t xml:space="preserve"> механизма в спецификации получаем следующую картину: </w:t>
      </w:r>
    </w:p>
    <w:p w:rsidR="00BF7C09" w:rsidRDefault="00BF7C09" w:rsidP="00BF7C09">
      <w:r>
        <w:rPr>
          <w:noProof/>
          <w:lang w:eastAsia="ru-RU"/>
        </w:rPr>
        <w:drawing>
          <wp:inline distT="0" distB="0" distL="0" distR="0" wp14:anchorId="7875C756" wp14:editId="46D0C816">
            <wp:extent cx="5940425" cy="395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6A" w:rsidRDefault="0098496A" w:rsidP="00BF7C09">
      <w:r>
        <w:t>Где</w:t>
      </w:r>
    </w:p>
    <w:p w:rsidR="0098496A" w:rsidRDefault="0098496A" w:rsidP="00BF7C09">
      <w:r>
        <w:t>Цена – закупочная цена материала за единицу измерения</w:t>
      </w:r>
    </w:p>
    <w:p w:rsidR="0098496A" w:rsidRDefault="0098496A" w:rsidP="00BF7C09">
      <w:r>
        <w:t>Сумма – количество материала с учетом нормы отхода*закупочную цену материала</w:t>
      </w:r>
    </w:p>
    <w:p w:rsidR="0098496A" w:rsidRDefault="0098496A" w:rsidP="00BF7C09">
      <w:r>
        <w:t xml:space="preserve">Сумма++ - количество материала*тип цен материала «расчетные» (то есть с учетом </w:t>
      </w:r>
      <w:proofErr w:type="spellStart"/>
      <w:r>
        <w:t>коэф</w:t>
      </w:r>
      <w:proofErr w:type="spellEnd"/>
      <w:r>
        <w:t>-та)</w:t>
      </w:r>
    </w:p>
    <w:p w:rsidR="0098496A" w:rsidRDefault="0098496A" w:rsidP="00BF7C09">
      <w:r>
        <w:t>Для расчета итоговой стоимости для наших клиентов устанавливаем скидку на закладке продукция</w:t>
      </w:r>
    </w:p>
    <w:p w:rsidR="0098496A" w:rsidRDefault="0098496A" w:rsidP="00BF7C09">
      <w:r>
        <w:rPr>
          <w:noProof/>
          <w:lang w:eastAsia="ru-RU"/>
        </w:rPr>
        <w:drawing>
          <wp:inline distT="0" distB="0" distL="0" distR="0" wp14:anchorId="536F7853" wp14:editId="3B3591C4">
            <wp:extent cx="5940425" cy="483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6A" w:rsidRDefault="0098496A" w:rsidP="00BF7C09">
      <w:r>
        <w:t xml:space="preserve"> </w:t>
      </w:r>
    </w:p>
    <w:p w:rsidR="0098496A" w:rsidRDefault="0098496A" w:rsidP="00BF7C09">
      <w:r>
        <w:t>При загрузке заказа в УПП</w:t>
      </w:r>
    </w:p>
    <w:p w:rsidR="0098496A" w:rsidRDefault="002572AE" w:rsidP="00BF7C09">
      <w:r>
        <w:rPr>
          <w:noProof/>
          <w:lang w:eastAsia="ru-RU"/>
        </w:rPr>
        <w:drawing>
          <wp:inline distT="0" distB="0" distL="0" distR="0" wp14:anchorId="127E1A67" wp14:editId="004EB563">
            <wp:extent cx="5940425" cy="1728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6A" w:rsidRDefault="002572AE" w:rsidP="00BF7C09">
      <w:r>
        <w:t>Необходимо заполнять:</w:t>
      </w:r>
    </w:p>
    <w:p w:rsidR="002572AE" w:rsidRDefault="002572AE" w:rsidP="00BF7C09">
      <w:r>
        <w:t xml:space="preserve">УПП Цена -   </w:t>
      </w:r>
      <w:proofErr w:type="gramStart"/>
      <w:r>
        <w:t xml:space="preserve">ЗД  </w:t>
      </w:r>
      <w:r>
        <w:t>Цена</w:t>
      </w:r>
      <w:proofErr w:type="gramEnd"/>
      <w:r>
        <w:t xml:space="preserve"> – закупочная цена материала за единицу измерени</w:t>
      </w:r>
      <w:r>
        <w:t>я</w:t>
      </w:r>
    </w:p>
    <w:p w:rsidR="002572AE" w:rsidRDefault="002572AE" w:rsidP="002572AE">
      <w:r>
        <w:t xml:space="preserve">УПП </w:t>
      </w:r>
      <w:proofErr w:type="gramStart"/>
      <w:r>
        <w:t>Сумма  -</w:t>
      </w:r>
      <w:proofErr w:type="gramEnd"/>
      <w:r>
        <w:t xml:space="preserve"> ЗД </w:t>
      </w:r>
      <w:r>
        <w:t>Сумма – количество материала с учетом нормы отхода*закупочную цену материала</w:t>
      </w:r>
    </w:p>
    <w:p w:rsidR="0098496A" w:rsidRDefault="002572AE" w:rsidP="00BF7C09">
      <w:r>
        <w:t xml:space="preserve">УПП Сумма без скидки – ЗД </w:t>
      </w:r>
      <w:r>
        <w:t xml:space="preserve">Сумма++ - количество материала*тип цен материала «расчетные» (то есть с учетом </w:t>
      </w:r>
      <w:proofErr w:type="spellStart"/>
      <w:r>
        <w:t>коэф</w:t>
      </w:r>
      <w:proofErr w:type="spellEnd"/>
      <w:r>
        <w:t>-та)</w:t>
      </w:r>
    </w:p>
    <w:p w:rsidR="002572AE" w:rsidRDefault="002572AE" w:rsidP="00BF7C09">
      <w:r>
        <w:lastRenderedPageBreak/>
        <w:t>УПП Процент скидки/наценки   - ЗД скидка (закладка продукция)</w:t>
      </w:r>
    </w:p>
    <w:p w:rsidR="002572AE" w:rsidRDefault="002572AE" w:rsidP="00BF7C09">
      <w:r>
        <w:t>УПП Сумма полная -  вычисляемая = сумма без скидки - % скидки</w:t>
      </w:r>
      <w:bookmarkStart w:id="0" w:name="_GoBack"/>
      <w:bookmarkEnd w:id="0"/>
    </w:p>
    <w:sectPr w:rsidR="0025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481A"/>
    <w:multiLevelType w:val="hybridMultilevel"/>
    <w:tmpl w:val="9A9A7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07409"/>
    <w:multiLevelType w:val="hybridMultilevel"/>
    <w:tmpl w:val="C6D0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52"/>
    <w:rsid w:val="002572AE"/>
    <w:rsid w:val="007A5152"/>
    <w:rsid w:val="00827710"/>
    <w:rsid w:val="00972414"/>
    <w:rsid w:val="0098496A"/>
    <w:rsid w:val="00BF7C09"/>
    <w:rsid w:val="00F1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7891"/>
  <w15:chartTrackingRefBased/>
  <w15:docId w15:val="{18B115BC-85FF-413A-B92E-D816A28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Татьяна</dc:creator>
  <cp:keywords/>
  <dc:description/>
  <cp:lastModifiedBy>Ковалева Татьяна</cp:lastModifiedBy>
  <cp:revision>2</cp:revision>
  <dcterms:created xsi:type="dcterms:W3CDTF">2017-08-01T13:41:00Z</dcterms:created>
  <dcterms:modified xsi:type="dcterms:W3CDTF">2017-08-01T15:53:00Z</dcterms:modified>
</cp:coreProperties>
</file>