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outlineLvl w:val="0"/>
        <w:rPr>
          <w:rFonts w:hint="eastAsia"/>
          <w:b/>
          <w:sz w:val="44"/>
          <w:szCs w:val="44"/>
        </w:rPr>
      </w:pPr>
      <w:bookmarkStart w:id="0" w:name="_Toc7433"/>
      <w:bookmarkStart w:id="1" w:name="_Toc4754"/>
      <w:r>
        <w:rPr>
          <w:rFonts w:hint="eastAsia"/>
          <w:b/>
          <w:sz w:val="44"/>
          <w:szCs w:val="44"/>
        </w:rPr>
        <w:t>山东省企业就业失业数据采集系统</w:t>
      </w:r>
      <w:bookmarkEnd w:id="0"/>
      <w:bookmarkEnd w:id="1"/>
    </w:p>
    <w:p>
      <w:pPr>
        <w:jc w:val="center"/>
        <w:outlineLvl w:val="0"/>
        <w:rPr>
          <w:rFonts w:hint="default"/>
          <w:sz w:val="36"/>
          <w:szCs w:val="44"/>
          <w:lang w:val="en-US" w:eastAsia="zh-CN"/>
        </w:rPr>
      </w:pPr>
      <w:bookmarkStart w:id="2" w:name="_Toc2998"/>
      <w:bookmarkStart w:id="3" w:name="_Toc4919"/>
      <w:r>
        <w:rPr>
          <w:rFonts w:hint="eastAsia"/>
          <w:sz w:val="36"/>
          <w:szCs w:val="44"/>
          <w:lang w:val="en-US" w:eastAsia="zh-CN"/>
        </w:rPr>
        <w:t>项目计划书</w:t>
      </w:r>
      <w:bookmarkEnd w:id="2"/>
      <w:bookmarkEnd w:id="3"/>
    </w:p>
    <w:p>
      <w:pPr>
        <w:jc w:val="both"/>
        <w:rPr>
          <w:rFonts w:hint="eastAsia"/>
          <w:sz w:val="28"/>
          <w:szCs w:val="36"/>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ind w:firstLine="1200" w:firstLineChars="500"/>
        <w:jc w:val="left"/>
        <w:rPr>
          <w:rFonts w:hint="default"/>
          <w:sz w:val="24"/>
          <w:szCs w:val="32"/>
          <w:lang w:val="en-US" w:eastAsia="zh-CN"/>
        </w:rPr>
      </w:pPr>
      <w:r>
        <w:rPr>
          <w:rFonts w:hint="eastAsia"/>
          <w:sz w:val="24"/>
          <w:szCs w:val="32"/>
          <w:lang w:val="en-US" w:eastAsia="zh-CN"/>
        </w:rPr>
        <w:t>项目名称：山东省企业就业失业数据采集系统</w:t>
      </w:r>
    </w:p>
    <w:p>
      <w:pPr>
        <w:ind w:firstLine="1200" w:firstLineChars="500"/>
        <w:jc w:val="left"/>
        <w:rPr>
          <w:rFonts w:hint="eastAsia"/>
          <w:sz w:val="24"/>
          <w:szCs w:val="32"/>
          <w:lang w:val="en-US" w:eastAsia="zh-CN"/>
        </w:rPr>
      </w:pPr>
      <w:r>
        <w:rPr>
          <w:rFonts w:hint="eastAsia"/>
          <w:sz w:val="24"/>
          <w:szCs w:val="32"/>
          <w:lang w:val="en-US" w:eastAsia="zh-CN"/>
        </w:rPr>
        <w:t>项目单位：北京理工大学</w:t>
      </w:r>
    </w:p>
    <w:p>
      <w:pPr>
        <w:ind w:firstLine="1200" w:firstLineChars="500"/>
        <w:jc w:val="left"/>
        <w:rPr>
          <w:rFonts w:hint="default"/>
          <w:sz w:val="24"/>
          <w:szCs w:val="32"/>
          <w:lang w:val="en-US" w:eastAsia="zh-CN"/>
        </w:rPr>
      </w:pPr>
      <w:r>
        <w:rPr>
          <w:rFonts w:hint="eastAsia"/>
          <w:sz w:val="24"/>
          <w:szCs w:val="32"/>
          <w:lang w:val="en-US" w:eastAsia="zh-CN"/>
        </w:rPr>
        <w:t>项目日期：2020.</w:t>
      </w:r>
      <w:r>
        <w:rPr>
          <w:rFonts w:hint="default"/>
          <w:sz w:val="24"/>
          <w:szCs w:val="32"/>
          <w:lang w:val="de-DE" w:eastAsia="zh-CN"/>
        </w:rPr>
        <w:t>3</w:t>
      </w:r>
      <w:r>
        <w:rPr>
          <w:rFonts w:hint="eastAsia"/>
          <w:sz w:val="24"/>
          <w:szCs w:val="32"/>
          <w:lang w:val="en-US" w:eastAsia="zh-CN"/>
        </w:rPr>
        <w:t>月</w:t>
      </w:r>
    </w:p>
    <w:p/>
    <w:p>
      <w:pPr>
        <w:outlineLvl w:val="0"/>
        <w:rPr>
          <w:rFonts w:hint="eastAsia"/>
          <w:b/>
          <w:bCs/>
          <w:sz w:val="28"/>
          <w:szCs w:val="36"/>
          <w:lang w:val="en-US" w:eastAsia="zh-CN"/>
        </w:rPr>
      </w:pPr>
    </w:p>
    <w:sdt>
      <w:sdtPr>
        <w:rPr>
          <w:rFonts w:ascii="宋体" w:hAnsi="宋体" w:eastAsia="宋体" w:cstheme="minorBidi"/>
          <w:b/>
          <w:bCs/>
          <w:kern w:val="2"/>
          <w:sz w:val="24"/>
          <w:szCs w:val="32"/>
          <w:lang w:val="en-US" w:eastAsia="zh-CN" w:bidi="ar-SA"/>
        </w:rPr>
        <w:id w:val="147474994"/>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8"/>
            <w:tabs>
              <w:tab w:val="right" w:leader="dot" w:pos="8306"/>
            </w:tabs>
          </w:pP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_Toc7373 </w:instrText>
          </w:r>
          <w:r>
            <w:fldChar w:fldCharType="separate"/>
          </w:r>
          <w:r>
            <w:rPr>
              <w:rFonts w:hint="eastAsia"/>
              <w:bCs/>
              <w:szCs w:val="36"/>
              <w:lang w:val="en-US" w:eastAsia="zh-CN"/>
            </w:rPr>
            <w:t>一．概述</w:t>
          </w:r>
          <w:r>
            <w:tab/>
          </w:r>
          <w:r>
            <w:rPr>
              <w:rFonts w:hint="eastAsia"/>
              <w:lang w:val="en-US" w:eastAsia="zh-CN"/>
            </w:rPr>
            <w:t>3</w:t>
          </w:r>
          <w:r>
            <w:fldChar w:fldCharType="end"/>
          </w:r>
          <w:bookmarkStart w:id="51" w:name="_GoBack"/>
          <w:bookmarkEnd w:id="51"/>
        </w:p>
        <w:p>
          <w:pPr>
            <w:pStyle w:val="8"/>
            <w:tabs>
              <w:tab w:val="right" w:leader="dot" w:pos="8306"/>
            </w:tabs>
            <w:ind w:firstLine="400" w:firstLineChars="200"/>
          </w:pPr>
          <w:r>
            <w:fldChar w:fldCharType="begin"/>
          </w:r>
          <w:r>
            <w:instrText xml:space="preserve"> HYPERLINK \l _Toc30600 </w:instrText>
          </w:r>
          <w:r>
            <w:fldChar w:fldCharType="separate"/>
          </w:r>
          <w:r>
            <w:rPr>
              <w:rFonts w:hint="eastAsia" w:cstheme="minorBidi"/>
              <w:bCs/>
              <w:kern w:val="2"/>
              <w:szCs w:val="32"/>
              <w:lang w:val="en-US" w:eastAsia="zh-CN" w:bidi="ar-SA"/>
            </w:rPr>
            <w:t>1.1项目概述</w:t>
          </w:r>
          <w:r>
            <w:tab/>
          </w:r>
          <w:r>
            <w:fldChar w:fldCharType="begin"/>
          </w:r>
          <w:r>
            <w:instrText xml:space="preserve"> PAGEREF _Toc30600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_Toc19883 </w:instrText>
          </w:r>
          <w:r>
            <w:fldChar w:fldCharType="separate"/>
          </w:r>
          <w:r>
            <w:rPr>
              <w:rFonts w:hint="eastAsia" w:cstheme="minorBidi"/>
              <w:bCs/>
              <w:kern w:val="2"/>
              <w:szCs w:val="32"/>
              <w:lang w:val="en-US" w:eastAsia="zh-CN" w:bidi="ar-SA"/>
            </w:rPr>
            <w:t>1.2项目范围</w:t>
          </w:r>
          <w:r>
            <w:tab/>
          </w:r>
          <w:r>
            <w:fldChar w:fldCharType="begin"/>
          </w:r>
          <w:r>
            <w:instrText xml:space="preserve"> PAGEREF _Toc19883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_Toc12870 </w:instrText>
          </w:r>
          <w:r>
            <w:fldChar w:fldCharType="separate"/>
          </w:r>
          <w:r>
            <w:rPr>
              <w:rFonts w:hint="eastAsia" w:cstheme="minorBidi"/>
              <w:bCs/>
              <w:kern w:val="2"/>
              <w:szCs w:val="32"/>
              <w:lang w:val="en-US" w:eastAsia="zh-CN" w:bidi="ar-SA"/>
            </w:rPr>
            <w:t>1.3项目交付产品</w:t>
          </w:r>
          <w:r>
            <w:tab/>
          </w:r>
          <w:r>
            <w:fldChar w:fldCharType="begin"/>
          </w:r>
          <w:r>
            <w:instrText xml:space="preserve"> PAGEREF _Toc12870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_Toc11453 </w:instrText>
          </w:r>
          <w:r>
            <w:fldChar w:fldCharType="separate"/>
          </w:r>
          <w:r>
            <w:rPr>
              <w:rFonts w:hint="eastAsia" w:cstheme="minorBidi"/>
              <w:bCs/>
              <w:kern w:val="2"/>
              <w:szCs w:val="32"/>
              <w:lang w:val="en-US" w:eastAsia="zh-CN" w:bidi="ar-SA"/>
            </w:rPr>
            <w:t>1.4参考资料</w:t>
          </w:r>
          <w:r>
            <w:tab/>
          </w:r>
          <w:r>
            <w:fldChar w:fldCharType="begin"/>
          </w:r>
          <w:r>
            <w:instrText xml:space="preserve"> PAGEREF _Toc11453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_Toc4165 </w:instrText>
          </w:r>
          <w:r>
            <w:fldChar w:fldCharType="separate"/>
          </w:r>
          <w:r>
            <w:rPr>
              <w:rFonts w:hint="eastAsia" w:cstheme="minorBidi"/>
              <w:bCs/>
              <w:kern w:val="2"/>
              <w:szCs w:val="36"/>
              <w:lang w:val="en-US" w:eastAsia="zh-CN" w:bidi="ar-SA"/>
            </w:rPr>
            <w:t>二．项目团队组织</w:t>
          </w:r>
          <w:r>
            <w:tab/>
          </w:r>
          <w:r>
            <w:fldChar w:fldCharType="begin"/>
          </w:r>
          <w:r>
            <w:instrText xml:space="preserve"> PAGEREF _Toc4165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_Toc20117 </w:instrText>
          </w:r>
          <w:r>
            <w:fldChar w:fldCharType="separate"/>
          </w:r>
          <w:r>
            <w:rPr>
              <w:rFonts w:hint="eastAsia" w:cstheme="minorBidi"/>
              <w:bCs/>
              <w:kern w:val="2"/>
              <w:szCs w:val="32"/>
              <w:lang w:val="en-US" w:eastAsia="zh-CN" w:bidi="ar-SA"/>
            </w:rPr>
            <w:t>2.1组织结构</w:t>
          </w:r>
          <w:r>
            <w:tab/>
          </w:r>
          <w:r>
            <w:fldChar w:fldCharType="begin"/>
          </w:r>
          <w:r>
            <w:instrText xml:space="preserve"> PAGEREF _Toc20117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_Toc29657 </w:instrText>
          </w:r>
          <w:r>
            <w:fldChar w:fldCharType="separate"/>
          </w:r>
          <w:r>
            <w:rPr>
              <w:rFonts w:hint="eastAsia" w:cstheme="minorBidi"/>
              <w:bCs/>
              <w:kern w:val="2"/>
              <w:szCs w:val="32"/>
              <w:lang w:val="en-US" w:eastAsia="zh-CN" w:bidi="ar-SA"/>
            </w:rPr>
            <w:t>2.2人员配备管理计划</w:t>
          </w:r>
          <w:r>
            <w:tab/>
          </w:r>
          <w:r>
            <w:fldChar w:fldCharType="begin"/>
          </w:r>
          <w:r>
            <w:instrText xml:space="preserve"> PAGEREF _Toc29657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_Toc21159 </w:instrText>
          </w:r>
          <w:r>
            <w:fldChar w:fldCharType="separate"/>
          </w:r>
          <w:r>
            <w:rPr>
              <w:rFonts w:hint="eastAsia" w:cstheme="minorBidi"/>
              <w:bCs/>
              <w:kern w:val="2"/>
              <w:szCs w:val="32"/>
              <w:lang w:val="en-US" w:eastAsia="zh-CN" w:bidi="ar-SA"/>
            </w:rPr>
            <w:t>2.3沟通与协作计划</w:t>
          </w:r>
          <w:r>
            <w:tab/>
          </w:r>
          <w:r>
            <w:fldChar w:fldCharType="begin"/>
          </w:r>
          <w:r>
            <w:instrText xml:space="preserve"> PAGEREF _Toc21159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_Toc24608 </w:instrText>
          </w:r>
          <w:r>
            <w:fldChar w:fldCharType="separate"/>
          </w:r>
          <w:r>
            <w:rPr>
              <w:rFonts w:hint="eastAsia" w:cstheme="minorBidi"/>
              <w:bCs/>
              <w:kern w:val="2"/>
              <w:szCs w:val="36"/>
              <w:lang w:val="en-US" w:eastAsia="zh-CN" w:bidi="ar-SA"/>
            </w:rPr>
            <w:t>三．实施计划</w:t>
          </w:r>
          <w:r>
            <w:tab/>
          </w:r>
          <w:r>
            <w:fldChar w:fldCharType="begin"/>
          </w:r>
          <w:r>
            <w:instrText xml:space="preserve"> PAGEREF _Toc24608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_Toc30565 </w:instrText>
          </w:r>
          <w:r>
            <w:fldChar w:fldCharType="separate"/>
          </w:r>
          <w:r>
            <w:rPr>
              <w:rFonts w:hint="eastAsia" w:cstheme="minorBidi"/>
              <w:bCs/>
              <w:kern w:val="2"/>
              <w:szCs w:val="32"/>
              <w:lang w:val="en-US" w:eastAsia="zh-CN" w:bidi="ar-SA"/>
            </w:rPr>
            <w:t>3.1时间计划安排</w:t>
          </w:r>
          <w:r>
            <w:tab/>
          </w:r>
          <w:r>
            <w:fldChar w:fldCharType="begin"/>
          </w:r>
          <w:r>
            <w:instrText xml:space="preserve"> PAGEREF _Toc30565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_Toc987 </w:instrText>
          </w:r>
          <w:r>
            <w:fldChar w:fldCharType="separate"/>
          </w:r>
          <w:r>
            <w:rPr>
              <w:rFonts w:hint="eastAsia"/>
              <w:bCs/>
              <w:szCs w:val="32"/>
              <w:lang w:val="en-US" w:eastAsia="zh-CN"/>
            </w:rPr>
            <w:t>3.2进度计划</w:t>
          </w:r>
          <w:r>
            <w:tab/>
          </w:r>
          <w:r>
            <w:fldChar w:fldCharType="begin"/>
          </w:r>
          <w:r>
            <w:instrText xml:space="preserve"> PAGEREF _Toc987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_Toc18589 </w:instrText>
          </w:r>
          <w:r>
            <w:fldChar w:fldCharType="separate"/>
          </w:r>
          <w:r>
            <w:rPr>
              <w:rFonts w:hint="eastAsia"/>
              <w:bCs/>
              <w:szCs w:val="32"/>
              <w:lang w:val="en-US" w:eastAsia="zh-CN"/>
            </w:rPr>
            <w:t>3.3质量计划</w:t>
          </w:r>
          <w:r>
            <w:tab/>
          </w:r>
          <w:r>
            <w:fldChar w:fldCharType="begin"/>
          </w:r>
          <w:r>
            <w:instrText xml:space="preserve"> PAGEREF _Toc18589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_Toc6532 </w:instrText>
          </w:r>
          <w:r>
            <w:fldChar w:fldCharType="separate"/>
          </w:r>
          <w:r>
            <w:rPr>
              <w:rFonts w:hint="eastAsia"/>
              <w:bCs/>
              <w:szCs w:val="32"/>
              <w:lang w:val="en-US" w:eastAsia="zh-CN"/>
            </w:rPr>
            <w:t>3.4风险评估</w:t>
          </w:r>
          <w:r>
            <w:tab/>
          </w:r>
          <w:r>
            <w:fldChar w:fldCharType="begin"/>
          </w:r>
          <w:r>
            <w:instrText xml:space="preserve"> PAGEREF _Toc6532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_Toc13309 </w:instrText>
          </w:r>
          <w:r>
            <w:fldChar w:fldCharType="separate"/>
          </w:r>
          <w:r>
            <w:rPr>
              <w:rFonts w:hint="eastAsia"/>
              <w:bCs/>
              <w:szCs w:val="32"/>
              <w:lang w:val="en-US" w:eastAsia="zh-CN"/>
            </w:rPr>
            <w:t>3.5 资源需求</w:t>
          </w:r>
          <w:r>
            <w:tab/>
          </w:r>
          <w:r>
            <w:fldChar w:fldCharType="begin"/>
          </w:r>
          <w:r>
            <w:instrText xml:space="preserve"> PAGEREF _Toc13309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_Toc1127 </w:instrText>
          </w:r>
          <w:r>
            <w:fldChar w:fldCharType="separate"/>
          </w:r>
          <w:r>
            <w:rPr>
              <w:rFonts w:hint="eastAsia"/>
              <w:bCs/>
              <w:szCs w:val="36"/>
              <w:lang w:val="en-US" w:eastAsia="zh-CN"/>
            </w:rPr>
            <w:t>四．计划过程</w:t>
          </w:r>
          <w:r>
            <w:tab/>
          </w:r>
          <w:r>
            <w:fldChar w:fldCharType="begin"/>
          </w:r>
          <w:r>
            <w:instrText xml:space="preserve"> PAGEREF _Toc1127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_Toc21018 </w:instrText>
          </w:r>
          <w:r>
            <w:fldChar w:fldCharType="separate"/>
          </w:r>
          <w:r>
            <w:rPr>
              <w:rFonts w:hint="eastAsia"/>
              <w:bCs/>
              <w:szCs w:val="32"/>
              <w:lang w:val="en-US" w:eastAsia="zh-CN"/>
            </w:rPr>
            <w:t>4.1过程模型</w:t>
          </w:r>
          <w:r>
            <w:tab/>
          </w:r>
          <w:r>
            <w:fldChar w:fldCharType="begin"/>
          </w:r>
          <w:r>
            <w:instrText xml:space="preserve"> PAGEREF _Toc21018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_Toc4318 </w:instrText>
          </w:r>
          <w:r>
            <w:fldChar w:fldCharType="separate"/>
          </w:r>
          <w:r>
            <w:rPr>
              <w:rFonts w:hint="eastAsia"/>
              <w:bCs/>
              <w:szCs w:val="32"/>
              <w:lang w:val="en-US" w:eastAsia="zh-CN"/>
            </w:rPr>
            <w:t>4.2使用工具</w:t>
          </w:r>
          <w:r>
            <w:tab/>
          </w:r>
          <w:r>
            <w:fldChar w:fldCharType="begin"/>
          </w:r>
          <w:r>
            <w:instrText xml:space="preserve"> PAGEREF _Toc4318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_Toc28397 </w:instrText>
          </w:r>
          <w:r>
            <w:fldChar w:fldCharType="separate"/>
          </w:r>
          <w:r>
            <w:rPr>
              <w:rFonts w:hint="eastAsia"/>
              <w:bCs/>
              <w:szCs w:val="32"/>
              <w:lang w:val="en-US" w:eastAsia="zh-CN"/>
            </w:rPr>
            <w:t>4.3 项目里程碑</w:t>
          </w:r>
          <w:r>
            <w:tab/>
          </w:r>
          <w:r>
            <w:fldChar w:fldCharType="begin"/>
          </w:r>
          <w:r>
            <w:instrText xml:space="preserve"> PAGEREF _Toc28397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_Toc4057 </w:instrText>
          </w:r>
          <w:r>
            <w:fldChar w:fldCharType="separate"/>
          </w:r>
          <w:r>
            <w:rPr>
              <w:rFonts w:hint="eastAsia"/>
              <w:bCs/>
              <w:szCs w:val="32"/>
              <w:lang w:val="en-US" w:eastAsia="zh-CN"/>
            </w:rPr>
            <w:t>4.4依赖关系</w:t>
          </w:r>
          <w:r>
            <w:tab/>
          </w:r>
          <w:r>
            <w:fldChar w:fldCharType="begin"/>
          </w:r>
          <w:r>
            <w:instrText xml:space="preserve"> PAGEREF _Toc4057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_Toc7482 </w:instrText>
          </w:r>
          <w:r>
            <w:fldChar w:fldCharType="separate"/>
          </w:r>
          <w:r>
            <w:rPr>
              <w:rFonts w:hint="eastAsia"/>
              <w:bCs/>
              <w:szCs w:val="36"/>
              <w:lang w:val="en-US" w:eastAsia="zh-CN"/>
            </w:rPr>
            <w:t>五．项目管理</w:t>
          </w:r>
          <w:r>
            <w:tab/>
          </w:r>
          <w:r>
            <w:fldChar w:fldCharType="begin"/>
          </w:r>
          <w:r>
            <w:instrText xml:space="preserve"> PAGEREF _Toc7482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 </w:instrText>
          </w:r>
          <w:r>
            <w:fldChar w:fldCharType="separate"/>
          </w:r>
          <w:r>
            <w:rPr>
              <w:rFonts w:hint="eastAsia"/>
              <w:bCs/>
              <w:szCs w:val="32"/>
              <w:lang w:val="en-US" w:eastAsia="zh-CN"/>
            </w:rPr>
            <w:t>5.1成本计划</w:t>
          </w:r>
          <w:r>
            <w:tab/>
          </w:r>
          <w:r>
            <w:fldChar w:fldCharType="begin"/>
          </w:r>
          <w:r>
            <w:instrText xml:space="preserve"> PAGEREF _Toc94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_Toc18779 </w:instrText>
          </w:r>
          <w:r>
            <w:fldChar w:fldCharType="separate"/>
          </w:r>
          <w:r>
            <w:rPr>
              <w:rFonts w:hint="eastAsia"/>
              <w:bCs/>
              <w:szCs w:val="32"/>
              <w:lang w:val="en-US" w:eastAsia="zh-CN"/>
            </w:rPr>
            <w:t>5.2配置管理计划</w:t>
          </w:r>
          <w:r>
            <w:tab/>
          </w:r>
          <w:r>
            <w:fldChar w:fldCharType="begin"/>
          </w:r>
          <w:r>
            <w:instrText xml:space="preserve"> PAGEREF _Toc18779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_Toc2016 </w:instrText>
          </w:r>
          <w:r>
            <w:fldChar w:fldCharType="separate"/>
          </w:r>
          <w:r>
            <w:rPr>
              <w:rFonts w:hint="eastAsia"/>
              <w:bCs/>
              <w:szCs w:val="28"/>
              <w:lang w:val="en-US" w:eastAsia="zh-CN"/>
            </w:rPr>
            <w:t>5.2.1软件配置管理</w:t>
          </w:r>
          <w:r>
            <w:tab/>
          </w:r>
          <w:r>
            <w:fldChar w:fldCharType="begin"/>
          </w:r>
          <w:r>
            <w:instrText xml:space="preserve"> PAGEREF _Toc2016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_Toc12313 </w:instrText>
          </w:r>
          <w:r>
            <w:fldChar w:fldCharType="separate"/>
          </w:r>
          <w:r>
            <w:rPr>
              <w:rFonts w:hint="eastAsia"/>
              <w:bCs/>
              <w:szCs w:val="28"/>
              <w:lang w:val="en-US" w:eastAsia="zh-CN"/>
            </w:rPr>
            <w:t>5.2.2配置管理环境</w:t>
          </w:r>
          <w:r>
            <w:tab/>
          </w:r>
          <w:r>
            <w:fldChar w:fldCharType="begin"/>
          </w:r>
          <w:r>
            <w:instrText xml:space="preserve"> PAGEREF _Toc12313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_Toc9283 </w:instrText>
          </w:r>
          <w:r>
            <w:fldChar w:fldCharType="separate"/>
          </w:r>
          <w:r>
            <w:rPr>
              <w:rFonts w:hint="eastAsia"/>
              <w:bCs/>
              <w:szCs w:val="28"/>
              <w:lang w:val="en-US" w:eastAsia="zh-CN"/>
            </w:rPr>
            <w:t>5.2.3软件配置管理活动</w:t>
          </w:r>
          <w:r>
            <w:tab/>
          </w:r>
          <w:r>
            <w:fldChar w:fldCharType="begin"/>
          </w:r>
          <w:r>
            <w:instrText xml:space="preserve"> PAGEREF _Toc9283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_Toc30896 </w:instrText>
          </w:r>
          <w:r>
            <w:fldChar w:fldCharType="separate"/>
          </w:r>
          <w:r>
            <w:rPr>
              <w:rFonts w:hint="eastAsia"/>
              <w:bCs/>
              <w:szCs w:val="32"/>
              <w:lang w:val="en-US" w:eastAsia="zh-CN"/>
            </w:rPr>
            <w:t>5.3 变更控制</w:t>
          </w:r>
          <w:r>
            <w:tab/>
          </w:r>
          <w:r>
            <w:fldChar w:fldCharType="begin"/>
          </w:r>
          <w:r>
            <w:instrText xml:space="preserve"> PAGEREF _Toc30896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_Toc16986 </w:instrText>
          </w:r>
          <w:r>
            <w:fldChar w:fldCharType="separate"/>
          </w:r>
          <w:r>
            <w:rPr>
              <w:rFonts w:hint="eastAsia"/>
              <w:bCs/>
              <w:szCs w:val="32"/>
              <w:lang w:val="en-US" w:eastAsia="zh-CN"/>
            </w:rPr>
            <w:t>5.4 资源分配</w:t>
          </w:r>
          <w:r>
            <w:tab/>
          </w:r>
          <w:r>
            <w:fldChar w:fldCharType="begin"/>
          </w:r>
          <w:r>
            <w:instrText xml:space="preserve"> PAGEREF _Toc16986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_Toc17276 </w:instrText>
          </w:r>
          <w:r>
            <w:fldChar w:fldCharType="separate"/>
          </w:r>
          <w:r>
            <w:rPr>
              <w:rFonts w:hint="eastAsia"/>
              <w:bCs/>
              <w:szCs w:val="36"/>
              <w:lang w:val="en-US" w:eastAsia="zh-CN"/>
            </w:rPr>
            <w:t>附录</w:t>
          </w:r>
          <w:r>
            <w:tab/>
          </w:r>
          <w:r>
            <w:fldChar w:fldCharType="begin"/>
          </w:r>
          <w:r>
            <w:instrText xml:space="preserve"> PAGEREF _Toc17276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_Toc19686 </w:instrText>
          </w:r>
          <w:r>
            <w:fldChar w:fldCharType="separate"/>
          </w:r>
          <w:r>
            <w:rPr>
              <w:rFonts w:hint="eastAsia"/>
              <w:bCs/>
              <w:szCs w:val="32"/>
              <w:lang w:val="en-US" w:eastAsia="zh-CN"/>
            </w:rPr>
            <w:t>附录1：项目组织图</w:t>
          </w:r>
          <w:r>
            <w:tab/>
          </w:r>
          <w:r>
            <w:fldChar w:fldCharType="begin"/>
          </w:r>
          <w:r>
            <w:instrText xml:space="preserve"> PAGEREF _Toc19686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_Toc21672 </w:instrText>
          </w:r>
          <w:r>
            <w:fldChar w:fldCharType="separate"/>
          </w:r>
          <w:r>
            <w:rPr>
              <w:rFonts w:hint="eastAsia"/>
              <w:bCs/>
              <w:szCs w:val="32"/>
              <w:lang w:val="en-US" w:eastAsia="zh-CN"/>
            </w:rPr>
            <w:t>附录2：进度甘特图</w:t>
          </w:r>
          <w:r>
            <w:tab/>
          </w:r>
          <w:r>
            <w:fldChar w:fldCharType="begin"/>
          </w:r>
          <w:r>
            <w:instrText xml:space="preserve"> PAGEREF _Toc21672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_Toc12818 </w:instrText>
          </w:r>
          <w:r>
            <w:fldChar w:fldCharType="separate"/>
          </w:r>
          <w:r>
            <w:rPr>
              <w:rFonts w:hint="eastAsia"/>
              <w:bCs/>
              <w:szCs w:val="32"/>
              <w:lang w:val="en-US" w:eastAsia="zh-CN"/>
            </w:rPr>
            <w:t>附录3：WBS</w:t>
          </w:r>
          <w:r>
            <w:tab/>
          </w:r>
          <w:r>
            <w:fldChar w:fldCharType="begin"/>
          </w:r>
          <w:r>
            <w:instrText xml:space="preserve"> PAGEREF _Toc12818 </w:instrText>
          </w:r>
          <w:r>
            <w:fldChar w:fldCharType="separate"/>
          </w:r>
          <w:r>
            <w:t>14</w:t>
          </w:r>
          <w:r>
            <w:fldChar w:fldCharType="end"/>
          </w:r>
          <w:r>
            <w:fldChar w:fldCharType="end"/>
          </w:r>
        </w:p>
        <w:p>
          <w:pPr>
            <w:pStyle w:val="8"/>
            <w:tabs>
              <w:tab w:val="right" w:leader="dot" w:pos="8306"/>
            </w:tabs>
            <w:ind w:firstLine="400" w:firstLineChars="200"/>
          </w:pPr>
          <w:r>
            <w:fldChar w:fldCharType="begin"/>
          </w:r>
          <w:r>
            <w:instrText xml:space="preserve"> HYPERLINK \l _Toc22967 </w:instrText>
          </w:r>
          <w:r>
            <w:fldChar w:fldCharType="separate"/>
          </w:r>
          <w:r>
            <w:rPr>
              <w:rFonts w:hint="eastAsia"/>
              <w:bCs/>
              <w:szCs w:val="32"/>
              <w:lang w:val="en-US" w:eastAsia="zh-CN"/>
            </w:rPr>
            <w:t>附录4：资源分配</w:t>
          </w:r>
          <w:r>
            <w:tab/>
          </w:r>
          <w:r>
            <w:fldChar w:fldCharType="begin"/>
          </w:r>
          <w:r>
            <w:instrText xml:space="preserve"> PAGEREF _Toc22967 </w:instrText>
          </w:r>
          <w:r>
            <w:fldChar w:fldCharType="separate"/>
          </w:r>
          <w:r>
            <w:t>15</w:t>
          </w:r>
          <w:r>
            <w:fldChar w:fldCharType="end"/>
          </w:r>
          <w:r>
            <w:fldChar w:fldCharType="end"/>
          </w:r>
        </w:p>
        <w:p>
          <w:r>
            <w:fldChar w:fldCharType="end"/>
          </w:r>
        </w:p>
      </w:sdtContent>
    </w:sdt>
    <w:p>
      <w:pPr>
        <w:outlineLvl w:val="0"/>
        <w:rPr>
          <w:rFonts w:hint="eastAsia"/>
          <w:b/>
          <w:bCs/>
          <w:sz w:val="28"/>
          <w:szCs w:val="36"/>
          <w:lang w:val="en-US" w:eastAsia="zh-CN"/>
        </w:rPr>
      </w:pPr>
      <w:bookmarkStart w:id="4" w:name="_Toc9967"/>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r>
        <w:rPr>
          <w:rFonts w:hint="eastAsia"/>
          <w:b/>
          <w:bCs/>
          <w:sz w:val="28"/>
          <w:szCs w:val="36"/>
          <w:lang w:val="en-US" w:eastAsia="zh-CN"/>
        </w:rPr>
        <w:t>一．概述</w:t>
      </w:r>
      <w:bookmarkEnd w:id="4"/>
    </w:p>
    <w:p>
      <w:pPr>
        <w:bidi w:val="0"/>
        <w:outlineLvl w:val="0"/>
        <w:rPr>
          <w:rFonts w:hint="default" w:asciiTheme="minorHAnsi" w:hAnsiTheme="minorHAnsi" w:eastAsiaTheme="minorEastAsia" w:cstheme="minorBidi"/>
          <w:b/>
          <w:bCs/>
          <w:kern w:val="2"/>
          <w:sz w:val="24"/>
          <w:szCs w:val="32"/>
          <w:lang w:val="en-US" w:eastAsia="zh-CN" w:bidi="ar-SA"/>
        </w:rPr>
      </w:pPr>
      <w:bookmarkStart w:id="5" w:name="_Toc30600"/>
      <w:r>
        <w:rPr>
          <w:rFonts w:hint="eastAsia" w:cstheme="minorBidi"/>
          <w:b/>
          <w:bCs/>
          <w:kern w:val="2"/>
          <w:sz w:val="24"/>
          <w:szCs w:val="32"/>
          <w:lang w:val="en-US" w:eastAsia="zh-CN" w:bidi="ar-SA"/>
        </w:rPr>
        <w:t>1.1项目概述</w:t>
      </w:r>
      <w:bookmarkEnd w:id="5"/>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就业与失业率与我国GDP水平息息相关，山东省政府部门作为甲方，想要对本省各个企业的就业与失业率进行统计与分析，在软件技术发展的今天，利用科技与网络的方法进行实现是一个很好的利用方向。</w:t>
      </w:r>
      <w:r>
        <w:rPr>
          <w:rFonts w:hint="eastAsia" w:cstheme="minorBidi"/>
          <w:kern w:val="2"/>
          <w:sz w:val="21"/>
          <w:szCs w:val="24"/>
          <w:lang w:val="en-US" w:eastAsia="zh-CN" w:bidi="ar-SA"/>
        </w:rPr>
        <w:t>本项目</w:t>
      </w:r>
      <w:r>
        <w:rPr>
          <w:rFonts w:hint="default" w:asciiTheme="minorHAnsi" w:hAnsiTheme="minorHAnsi" w:eastAsiaTheme="minorEastAsia" w:cstheme="minorBidi"/>
          <w:kern w:val="2"/>
          <w:sz w:val="21"/>
          <w:szCs w:val="24"/>
          <w:lang w:val="en-US" w:eastAsia="zh-CN" w:bidi="ar-SA"/>
        </w:rPr>
        <w:t>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r>
        <w:rPr>
          <w:rFonts w:hint="eastAsia" w:cstheme="minorBidi"/>
          <w:kern w:val="2"/>
          <w:sz w:val="21"/>
          <w:szCs w:val="24"/>
          <w:lang w:val="en-US" w:eastAsia="zh-CN" w:bidi="ar-SA"/>
        </w:rPr>
        <w:t>项目总时间为六个月。</w:t>
      </w: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6" w:name="_Toc19883"/>
      <w:r>
        <w:rPr>
          <w:rFonts w:hint="eastAsia" w:cstheme="minorBidi"/>
          <w:b/>
          <w:bCs/>
          <w:kern w:val="2"/>
          <w:sz w:val="24"/>
          <w:szCs w:val="32"/>
          <w:lang w:val="en-US" w:eastAsia="zh-CN" w:bidi="ar-SA"/>
        </w:rPr>
        <w:t>1.2项目范围</w:t>
      </w:r>
      <w:bookmarkEnd w:id="6"/>
    </w:p>
    <w:p>
      <w:pPr>
        <w:bidi w:val="0"/>
        <w:outlineLvl w:val="1"/>
        <w:rPr>
          <w:rFonts w:hint="eastAsia" w:cstheme="minorBidi"/>
          <w:kern w:val="2"/>
          <w:sz w:val="21"/>
          <w:szCs w:val="24"/>
          <w:lang w:val="en-US" w:eastAsia="zh-CN" w:bidi="ar-SA"/>
        </w:rPr>
      </w:pPr>
      <w:bookmarkStart w:id="7" w:name="_Toc29863"/>
      <w:r>
        <w:rPr>
          <w:rFonts w:hint="eastAsia" w:cstheme="minorBidi"/>
          <w:kern w:val="2"/>
          <w:sz w:val="21"/>
          <w:szCs w:val="24"/>
          <w:lang w:val="en-US" w:eastAsia="zh-CN" w:bidi="ar-SA"/>
        </w:rPr>
        <w:t>(1)软件产品：“山东省企业数据采集系统”</w:t>
      </w:r>
      <w:bookmarkEnd w:id="7"/>
    </w:p>
    <w:p>
      <w:pPr>
        <w:bidi w:val="0"/>
        <w:outlineLvl w:val="1"/>
        <w:rPr>
          <w:rFonts w:hint="eastAsia" w:cstheme="minorBidi"/>
          <w:kern w:val="2"/>
          <w:sz w:val="21"/>
          <w:szCs w:val="24"/>
          <w:lang w:val="en-US" w:eastAsia="zh-CN" w:bidi="ar-SA"/>
        </w:rPr>
      </w:pPr>
      <w:bookmarkStart w:id="8" w:name="_Toc16375"/>
      <w:r>
        <w:rPr>
          <w:rFonts w:hint="eastAsia" w:cstheme="minorBidi"/>
          <w:kern w:val="2"/>
          <w:sz w:val="21"/>
          <w:szCs w:val="24"/>
          <w:lang w:val="en-US" w:eastAsia="zh-CN" w:bidi="ar-SA"/>
        </w:rPr>
        <w:t>(2)预期功能：</w:t>
      </w:r>
      <w:bookmarkEnd w:id="8"/>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①省管理部门创建企业账号；</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②企业通过账号登录系统，补充企业基础信息，上报到省备案，备案通过后可以每月上报数据；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③企业按规定时间上报本企业就业失业情况；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④省局汇总后上报到部委并对上报的数据进行分析汇总；</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⑤以图形形式显示汇总数据。</w:t>
      </w:r>
    </w:p>
    <w:p>
      <w:pPr>
        <w:bidi w:val="0"/>
        <w:outlineLvl w:val="1"/>
        <w:rPr>
          <w:rFonts w:hint="eastAsia" w:cstheme="minorBidi"/>
          <w:kern w:val="2"/>
          <w:sz w:val="21"/>
          <w:szCs w:val="24"/>
          <w:lang w:val="en-US" w:eastAsia="zh-CN" w:bidi="ar-SA"/>
        </w:rPr>
      </w:pPr>
      <w:bookmarkStart w:id="9" w:name="_Toc10221"/>
      <w:r>
        <w:rPr>
          <w:rFonts w:hint="eastAsia" w:cstheme="minorBidi"/>
          <w:kern w:val="2"/>
          <w:sz w:val="21"/>
          <w:szCs w:val="24"/>
          <w:lang w:val="en-US" w:eastAsia="zh-CN" w:bidi="ar-SA"/>
        </w:rPr>
        <w:t>(3)软件产品的应用：</w:t>
      </w:r>
      <w:bookmarkEnd w:id="9"/>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该软件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p>
    <w:p>
      <w:pPr>
        <w:bidi w:val="0"/>
        <w:rPr>
          <w:rFonts w:hint="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10" w:name="_Toc12870"/>
      <w:r>
        <w:rPr>
          <w:rFonts w:hint="eastAsia" w:cstheme="minorBidi"/>
          <w:b/>
          <w:bCs/>
          <w:kern w:val="2"/>
          <w:sz w:val="24"/>
          <w:szCs w:val="32"/>
          <w:lang w:val="en-US" w:eastAsia="zh-CN" w:bidi="ar-SA"/>
        </w:rPr>
        <w:t>1.3项目交付产品</w:t>
      </w:r>
      <w:bookmarkEnd w:id="10"/>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①</w:t>
      </w:r>
      <w:r>
        <w:rPr>
          <w:rFonts w:hint="default" w:asciiTheme="minorHAnsi" w:hAnsiTheme="minorHAnsi" w:eastAsiaTheme="minorEastAsia" w:cstheme="minorBidi"/>
          <w:kern w:val="2"/>
          <w:sz w:val="21"/>
          <w:szCs w:val="24"/>
          <w:lang w:val="en-US" w:eastAsia="zh-CN" w:bidi="ar-SA"/>
        </w:rPr>
        <w:t>软件成品及源代码；</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w:t>
      </w:r>
      <w:r>
        <w:rPr>
          <w:rFonts w:hint="default" w:asciiTheme="minorHAnsi" w:hAnsiTheme="minorHAnsi" w:eastAsiaTheme="minorEastAsia" w:cstheme="minorBidi"/>
          <w:kern w:val="2"/>
          <w:sz w:val="21"/>
          <w:szCs w:val="24"/>
          <w:lang w:val="en-US" w:eastAsia="zh-CN" w:bidi="ar-SA"/>
        </w:rPr>
        <w:t>项目需求文档；</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③</w:t>
      </w:r>
      <w:r>
        <w:rPr>
          <w:rFonts w:hint="default" w:asciiTheme="minorHAnsi" w:hAnsiTheme="minorHAnsi" w:eastAsiaTheme="minorEastAsia" w:cstheme="minorBidi"/>
          <w:kern w:val="2"/>
          <w:sz w:val="21"/>
          <w:szCs w:val="24"/>
          <w:lang w:val="en-US" w:eastAsia="zh-CN" w:bidi="ar-SA"/>
        </w:rPr>
        <w:t>用户指南；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④</w:t>
      </w:r>
      <w:r>
        <w:rPr>
          <w:rFonts w:hint="default" w:asciiTheme="minorHAnsi" w:hAnsiTheme="minorHAnsi" w:eastAsiaTheme="minorEastAsia" w:cstheme="minorBidi"/>
          <w:kern w:val="2"/>
          <w:sz w:val="21"/>
          <w:szCs w:val="24"/>
          <w:lang w:val="en-US" w:eastAsia="zh-CN" w:bidi="ar-SA"/>
        </w:rPr>
        <w:t>操作手册；</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⑤</w:t>
      </w:r>
      <w:r>
        <w:rPr>
          <w:rFonts w:hint="default" w:asciiTheme="minorHAnsi" w:hAnsiTheme="minorHAnsi" w:eastAsiaTheme="minorEastAsia" w:cstheme="minorBidi"/>
          <w:kern w:val="2"/>
          <w:sz w:val="21"/>
          <w:szCs w:val="24"/>
          <w:lang w:val="en-US" w:eastAsia="zh-CN" w:bidi="ar-SA"/>
        </w:rPr>
        <w:t>安装指南；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⑥</w:t>
      </w:r>
      <w:r>
        <w:rPr>
          <w:rFonts w:hint="default" w:asciiTheme="minorHAnsi" w:hAnsiTheme="minorHAnsi" w:eastAsiaTheme="minorEastAsia" w:cstheme="minorBidi"/>
          <w:kern w:val="2"/>
          <w:sz w:val="21"/>
          <w:szCs w:val="24"/>
          <w:lang w:val="en-US" w:eastAsia="zh-CN" w:bidi="ar-SA"/>
        </w:rPr>
        <w:t>测试报告。</w:t>
      </w:r>
    </w:p>
    <w:p>
      <w:pPr>
        <w:bidi w:val="0"/>
        <w:rPr>
          <w:rFonts w:hint="default" w:cstheme="minorBidi"/>
          <w:kern w:val="2"/>
          <w:sz w:val="21"/>
          <w:szCs w:val="24"/>
          <w:lang w:val="en-US" w:eastAsia="zh-CN" w:bidi="ar-SA"/>
        </w:rPr>
      </w:pPr>
    </w:p>
    <w:p>
      <w:pPr>
        <w:bidi w:val="0"/>
        <w:outlineLvl w:val="0"/>
        <w:rPr>
          <w:rFonts w:hint="eastAsia" w:cstheme="minorBidi"/>
          <w:b/>
          <w:bCs/>
          <w:kern w:val="2"/>
          <w:sz w:val="24"/>
          <w:szCs w:val="32"/>
          <w:lang w:val="en-US" w:eastAsia="zh-CN" w:bidi="ar-SA"/>
        </w:rPr>
      </w:pPr>
      <w:bookmarkStart w:id="11" w:name="_Toc11453"/>
      <w:r>
        <w:rPr>
          <w:rFonts w:hint="eastAsia" w:cstheme="minorBidi"/>
          <w:b/>
          <w:bCs/>
          <w:kern w:val="2"/>
          <w:sz w:val="24"/>
          <w:szCs w:val="32"/>
          <w:lang w:val="en-US" w:eastAsia="zh-CN" w:bidi="ar-SA"/>
        </w:rPr>
        <w:t>1.4参考资料</w:t>
      </w:r>
      <w:bookmarkEnd w:id="11"/>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《软件项目管理案例教程 第三版》</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《软件项目管理原理与实践》</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软件工程——理论、方法与实践》，孙家广 刘强，高等教育出版社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《软件工程师指南[M]》张凯，中国电力出版社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《Java Web典型模块与项目实战大全[M]》明日科技，电子工业出版社.</w:t>
      </w:r>
    </w:p>
    <w:p>
      <w:pPr>
        <w:bidi w:val="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2" w:name="_Toc4165"/>
      <w:r>
        <w:rPr>
          <w:rFonts w:hint="eastAsia" w:cstheme="minorBidi"/>
          <w:b/>
          <w:bCs/>
          <w:kern w:val="2"/>
          <w:sz w:val="28"/>
          <w:szCs w:val="36"/>
          <w:lang w:val="en-US" w:eastAsia="zh-CN" w:bidi="ar-SA"/>
        </w:rPr>
        <w:t>二．项目团队组织</w:t>
      </w:r>
      <w:bookmarkEnd w:id="12"/>
    </w:p>
    <w:p>
      <w:pPr>
        <w:bidi w:val="0"/>
        <w:outlineLvl w:val="1"/>
        <w:rPr>
          <w:rFonts w:hint="default" w:asciiTheme="minorHAnsi" w:hAnsiTheme="minorHAnsi" w:eastAsiaTheme="minorEastAsia" w:cstheme="minorBidi"/>
          <w:b/>
          <w:bCs/>
          <w:kern w:val="2"/>
          <w:sz w:val="24"/>
          <w:szCs w:val="32"/>
          <w:lang w:val="en-US" w:eastAsia="zh-CN" w:bidi="ar-SA"/>
        </w:rPr>
      </w:pPr>
      <w:bookmarkStart w:id="13" w:name="_Toc20117"/>
      <w:r>
        <w:rPr>
          <w:rFonts w:hint="eastAsia" w:cstheme="minorBidi"/>
          <w:b/>
          <w:bCs/>
          <w:kern w:val="2"/>
          <w:sz w:val="24"/>
          <w:szCs w:val="32"/>
          <w:lang w:val="en-US" w:eastAsia="zh-CN" w:bidi="ar-SA"/>
        </w:rPr>
        <w:t>2.1组织结构</w:t>
      </w:r>
      <w:bookmarkEnd w:id="13"/>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项目组织</w:t>
      </w:r>
      <w:r>
        <w:rPr>
          <w:rFonts w:hint="eastAsia"/>
          <w:lang w:val="en-US" w:eastAsia="zh-CN"/>
        </w:rPr>
        <w:t>采取项目型，具体组成</w:t>
      </w:r>
      <w:r>
        <w:rPr>
          <w:rFonts w:hint="eastAsia" w:cstheme="minorBidi"/>
          <w:kern w:val="2"/>
          <w:sz w:val="21"/>
          <w:szCs w:val="24"/>
          <w:lang w:val="en-US" w:eastAsia="zh-CN" w:bidi="ar-SA"/>
        </w:rPr>
        <w:t>见附录1</w:t>
      </w:r>
    </w:p>
    <w:p>
      <w:pPr>
        <w:bidi w:val="0"/>
        <w:rPr>
          <w:rFonts w:hint="default" w:asciiTheme="minorHAnsi" w:hAnsiTheme="minorHAnsi" w:eastAsiaTheme="minorEastAsia" w:cstheme="minorBidi"/>
          <w:kern w:val="2"/>
          <w:sz w:val="21"/>
          <w:szCs w:val="24"/>
          <w:lang w:val="en-US" w:eastAsia="zh-CN" w:bidi="ar-SA"/>
        </w:rPr>
      </w:pPr>
    </w:p>
    <w:p>
      <w:pPr>
        <w:bidi w:val="0"/>
        <w:outlineLvl w:val="1"/>
        <w:rPr>
          <w:rFonts w:hint="eastAsia" w:cstheme="minorBidi"/>
          <w:b/>
          <w:bCs/>
          <w:kern w:val="2"/>
          <w:sz w:val="24"/>
          <w:szCs w:val="32"/>
          <w:lang w:val="en-US" w:eastAsia="zh-CN" w:bidi="ar-SA"/>
        </w:rPr>
      </w:pPr>
      <w:bookmarkStart w:id="14" w:name="_Toc29657"/>
      <w:r>
        <w:rPr>
          <w:rFonts w:hint="eastAsia" w:cstheme="minorBidi"/>
          <w:b/>
          <w:bCs/>
          <w:kern w:val="2"/>
          <w:sz w:val="24"/>
          <w:szCs w:val="32"/>
          <w:lang w:val="en-US" w:eastAsia="zh-CN" w:bidi="ar-SA"/>
        </w:rPr>
        <w:t>2.2人员配备管理计划</w:t>
      </w:r>
      <w:bookmarkEnd w:id="14"/>
    </w:p>
    <w:p>
      <w:pPr>
        <w:bidi w:val="0"/>
        <w:rPr>
          <w:rFonts w:hint="eastAsia" w:cstheme="minorBidi"/>
          <w:b/>
          <w:bCs/>
          <w:kern w:val="2"/>
          <w:sz w:val="22"/>
          <w:szCs w:val="28"/>
          <w:lang w:val="en-US" w:eastAsia="zh-CN" w:bidi="ar-SA"/>
        </w:rPr>
      </w:pPr>
      <w:r>
        <w:rPr>
          <w:rFonts w:hint="eastAsia" w:cstheme="minorBidi"/>
          <w:b/>
          <w:bCs/>
          <w:kern w:val="2"/>
          <w:sz w:val="22"/>
          <w:szCs w:val="28"/>
          <w:lang w:val="en-US" w:eastAsia="zh-CN" w:bidi="ar-SA"/>
        </w:rPr>
        <w:t>2.2.1 时间表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具体工作任务见PM文件</w:t>
      </w:r>
    </w:p>
    <w:tbl>
      <w:tblPr>
        <w:tblStyle w:val="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7"/>
        <w:gridCol w:w="257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7"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角色</w:t>
            </w:r>
          </w:p>
        </w:tc>
        <w:tc>
          <w:tcPr>
            <w:tcW w:w="2572"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工作阶段</w:t>
            </w:r>
          </w:p>
        </w:tc>
        <w:tc>
          <w:tcPr>
            <w:tcW w:w="2236"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每个工作日工作时长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设计员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需求分析、系统设计</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程序员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支持工程师</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系统设计、编码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数据库管理员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编码、维护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测试员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编码、测试、提交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项目经理</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全阶段</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bl>
    <w:p>
      <w:pPr>
        <w:bidi w:val="0"/>
        <w:rPr>
          <w:rFonts w:hint="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2.2.2 人力资源释放标准</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设计员在项目结束之后或者用户不再提出新需求的情况下可以离开项目，无需参与测试、提交、运维阶段。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项目经理需要在提交项目结束，运维管理结束，所有工作总结完毕之后方可离开项目。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外招支持工程师在合同到期后可离开项目。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其他人员需要在运维结束之后方可离开项目。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2.2.3 其他</w:t>
      </w:r>
    </w:p>
    <w:p>
      <w:pPr>
        <w:bidi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2.2.3.1培训需求</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在项目开始之前，项目经理需要组织该项目全体人员进行项目指导说明。对于一些操作等需要进行提前培训与测试。提高项目团队成员的个人技能，以提高他们完成项目活动的能力。</w:t>
      </w:r>
    </w:p>
    <w:p>
      <w:pPr>
        <w:bidi w:val="0"/>
        <w:rPr>
          <w:rFonts w:hint="default" w:cstheme="minorBidi"/>
          <w:b/>
          <w:bCs/>
          <w:kern w:val="2"/>
          <w:sz w:val="21"/>
          <w:szCs w:val="24"/>
          <w:lang w:val="en-US" w:eastAsia="zh-CN" w:bidi="ar-SA"/>
        </w:rPr>
      </w:pPr>
      <w:r>
        <w:rPr>
          <w:rFonts w:hint="eastAsia" w:cstheme="minorBidi"/>
          <w:b/>
          <w:bCs/>
          <w:kern w:val="2"/>
          <w:sz w:val="21"/>
          <w:szCs w:val="24"/>
          <w:lang w:val="en-US" w:eastAsia="zh-CN" w:bidi="ar-SA"/>
        </w:rPr>
        <w:t>2.2.3.2约定</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成员须具备</w:t>
      </w:r>
      <w:r>
        <w:rPr>
          <w:rFonts w:hint="default" w:asciiTheme="minorHAnsi" w:hAnsiTheme="minorHAnsi" w:eastAsiaTheme="minorEastAsia" w:cstheme="minorBidi"/>
          <w:kern w:val="2"/>
          <w:sz w:val="21"/>
          <w:szCs w:val="24"/>
          <w:lang w:val="en-US" w:eastAsia="zh-CN" w:bidi="ar-SA"/>
        </w:rPr>
        <w:t>一般管理技能</w:t>
      </w:r>
      <w:r>
        <w:rPr>
          <w:rFonts w:hint="eastAsia" w:cstheme="minorBidi"/>
          <w:kern w:val="2"/>
          <w:sz w:val="21"/>
          <w:szCs w:val="24"/>
          <w:lang w:val="en-US" w:eastAsia="zh-CN" w:bidi="ar-SA"/>
        </w:rPr>
        <w:t>以及</w:t>
      </w:r>
      <w:r>
        <w:rPr>
          <w:rFonts w:hint="default" w:asciiTheme="minorHAnsi" w:hAnsiTheme="minorHAnsi" w:eastAsiaTheme="minorEastAsia" w:cstheme="minorBidi"/>
          <w:kern w:val="2"/>
          <w:sz w:val="21"/>
          <w:szCs w:val="24"/>
          <w:lang w:val="en-US" w:eastAsia="zh-CN" w:bidi="ar-SA"/>
        </w:rPr>
        <w:t>管理的通用技巧</w:t>
      </w:r>
      <w:r>
        <w:rPr>
          <w:rFonts w:hint="eastAsia" w:cstheme="minorBidi"/>
          <w:kern w:val="2"/>
          <w:sz w:val="21"/>
          <w:szCs w:val="24"/>
          <w:lang w:val="en-US" w:eastAsia="zh-CN" w:bidi="ar-SA"/>
        </w:rPr>
        <w:t>。</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成员须遵守</w:t>
      </w:r>
      <w:r>
        <w:rPr>
          <w:rFonts w:hint="default" w:asciiTheme="minorHAnsi" w:hAnsiTheme="minorHAnsi" w:eastAsiaTheme="minorEastAsia" w:cstheme="minorBidi"/>
          <w:kern w:val="2"/>
          <w:sz w:val="21"/>
          <w:szCs w:val="24"/>
          <w:lang w:val="en-US" w:eastAsia="zh-CN" w:bidi="ar-SA"/>
        </w:rPr>
        <w:t>团队为可以接受的行为建立一定的规则。</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.同地办公（集中）。</w:t>
      </w: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项目成员置于同一工作地点，增强作为一个团队的能力。</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.认可和奖励</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对开发过程涉及的正面行为的认可和奖励</w:t>
      </w:r>
      <w:r>
        <w:rPr>
          <w:rFonts w:hint="eastAsia" w:cstheme="minorBidi"/>
          <w:kern w:val="2"/>
          <w:sz w:val="21"/>
          <w:szCs w:val="24"/>
          <w:lang w:val="en-US" w:eastAsia="zh-CN" w:bidi="ar-SA"/>
        </w:rPr>
        <w:t>。</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4.定期召开会议,无特殊情况每位成员都需要出席。</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5.每位成员每周提交一次周工作总结。</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6.成员间需要友好相处。</w:t>
      </w:r>
    </w:p>
    <w:p>
      <w:pPr>
        <w:bidi w:val="0"/>
        <w:ind w:firstLine="420" w:firstLineChars="0"/>
        <w:rPr>
          <w:rFonts w:hint="default" w:cstheme="minorBidi"/>
          <w:kern w:val="2"/>
          <w:sz w:val="21"/>
          <w:szCs w:val="24"/>
          <w:lang w:val="en-US" w:eastAsia="zh-CN" w:bidi="ar-SA"/>
        </w:rPr>
      </w:pPr>
    </w:p>
    <w:p>
      <w:pPr>
        <w:bidi w:val="0"/>
        <w:outlineLvl w:val="1"/>
        <w:rPr>
          <w:rFonts w:hint="default" w:asciiTheme="minorHAnsi" w:hAnsiTheme="minorHAnsi" w:eastAsiaTheme="minorEastAsia" w:cstheme="minorBidi"/>
          <w:b/>
          <w:bCs/>
          <w:kern w:val="2"/>
          <w:sz w:val="24"/>
          <w:szCs w:val="32"/>
          <w:lang w:val="en-US" w:eastAsia="zh-CN" w:bidi="ar-SA"/>
        </w:rPr>
      </w:pPr>
      <w:bookmarkStart w:id="15" w:name="_Toc21159"/>
      <w:r>
        <w:rPr>
          <w:rFonts w:hint="eastAsia" w:cstheme="minorBidi"/>
          <w:b/>
          <w:bCs/>
          <w:kern w:val="2"/>
          <w:sz w:val="24"/>
          <w:szCs w:val="32"/>
          <w:lang w:val="en-US" w:eastAsia="zh-CN" w:bidi="ar-SA"/>
        </w:rPr>
        <w:t>2.3沟通与协作计划</w:t>
      </w:r>
      <w:bookmarkEnd w:id="15"/>
    </w:p>
    <w:p>
      <w:pPr>
        <w:bidi w:val="0"/>
        <w:outlineLvl w:val="2"/>
        <w:rPr>
          <w:rFonts w:hint="eastAsia" w:cstheme="minorBidi"/>
          <w:b/>
          <w:bCs/>
          <w:kern w:val="2"/>
          <w:sz w:val="22"/>
          <w:szCs w:val="28"/>
          <w:lang w:val="en-US" w:eastAsia="zh-CN" w:bidi="ar-SA"/>
        </w:rPr>
      </w:pPr>
      <w:bookmarkStart w:id="16" w:name="_Toc15582"/>
      <w:r>
        <w:rPr>
          <w:rFonts w:hint="eastAsia" w:cstheme="minorBidi"/>
          <w:b/>
          <w:bCs/>
          <w:kern w:val="2"/>
          <w:sz w:val="22"/>
          <w:szCs w:val="28"/>
          <w:lang w:val="en-US" w:eastAsia="zh-CN" w:bidi="ar-SA"/>
        </w:rPr>
        <w:t>2.3.1团队内部协作</w:t>
      </w:r>
      <w:bookmarkEnd w:id="16"/>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项目成员置于同一工作地点，增强团队的能力。</w:t>
      </w:r>
      <w:r>
        <w:rPr>
          <w:rFonts w:hint="eastAsia" w:cstheme="minorBidi"/>
          <w:kern w:val="2"/>
          <w:sz w:val="21"/>
          <w:szCs w:val="24"/>
          <w:lang w:val="en-US" w:eastAsia="zh-CN" w:bidi="ar-SA"/>
        </w:rPr>
        <w:t>每周星期一召开项目组会议，对上周工作作总结以及安排后续计划。每次会议将由项目经理进行记录并上传，供给所有成员下载。有问题尽量当面当场解决。</w:t>
      </w:r>
    </w:p>
    <w:p>
      <w:pPr>
        <w:bidi w:val="0"/>
        <w:ind w:firstLine="420" w:firstLineChars="0"/>
        <w:rPr>
          <w:rFonts w:hint="default"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7" w:name="_Toc21250"/>
      <w:r>
        <w:rPr>
          <w:rFonts w:hint="eastAsia" w:cstheme="minorBidi"/>
          <w:b/>
          <w:bCs/>
          <w:kern w:val="2"/>
          <w:sz w:val="22"/>
          <w:szCs w:val="28"/>
          <w:lang w:val="en-US" w:eastAsia="zh-CN" w:bidi="ar-SA"/>
        </w:rPr>
        <w:t>2.3.2项目接口人员</w:t>
      </w:r>
      <w:bookmarkEnd w:id="17"/>
    </w:p>
    <w:p>
      <w:pPr>
        <w:numPr>
          <w:ilvl w:val="0"/>
          <w:numId w:val="1"/>
        </w:numPr>
        <w:bidi w:val="0"/>
        <w:rPr>
          <w:rFonts w:hint="eastAsia" w:cstheme="minorBidi"/>
          <w:kern w:val="2"/>
          <w:sz w:val="21"/>
          <w:szCs w:val="24"/>
          <w:lang w:val="en-US" w:eastAsia="zh-CN" w:bidi="ar-SA"/>
        </w:rPr>
      </w:pPr>
      <w:r>
        <w:rPr>
          <w:rFonts w:hint="eastAsia" w:cstheme="minorBidi"/>
          <w:kern w:val="2"/>
          <w:sz w:val="21"/>
          <w:szCs w:val="24"/>
          <w:lang w:val="en-US" w:eastAsia="zh-CN" w:bidi="ar-SA"/>
        </w:rPr>
        <w:t>负责本项目同甲方汇报</w:t>
      </w:r>
    </w:p>
    <w:p>
      <w:pPr>
        <w:numPr>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人员：项目经理、测试员。</w:t>
      </w:r>
    </w:p>
    <w:p>
      <w:pPr>
        <w:numPr>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职责：按要求定期向甲方汇报项目进展。</w:t>
      </w:r>
    </w:p>
    <w:p>
      <w:pPr>
        <w:numPr>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沟通方式：线上预约，线下沟通。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负责本项目同用户沟通的接口人员：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人员：无固定人员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职责：了解用户需求，对软件进行改进。</w:t>
      </w:r>
    </w:p>
    <w:p>
      <w:pPr>
        <w:numPr>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负责本项目同本企业各管理部门沟通的接口人员：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职责：对管理、采购、财务等部门进行沟通协调，提出相应的需求并对接。</w:t>
      </w:r>
    </w:p>
    <w:p>
      <w:pPr>
        <w:numPr>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沟通方式：走公司内部相关流程。</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项目负责人与客户交流时，要听听客户到底想要什么，进而根据客户的需求进行详细的提问，直至双方达成共识。与团队成员讨论时，划分功能模块，给出工程时间轴，并撰写相关的文档，召集客户和相关部门负责人一起商讨需求文档，听取客户建议，将任何变动要求都要分类记录。安抚情绪，解答疑惑，控制需求变动。将会议协商中所有的分歧意见逐条记录，抄送相关负责人，并要求其纠正分歧和确认变动。根据确认过的反馈回复，修改文档。无论对于专业还是不专业的客户，交流中都有许多没有考虑的遗漏点，所以需要三种有效的手段：需求问卷，书面确认，邮件抄送。</w:t>
      </w:r>
    </w:p>
    <w:p>
      <w:pPr>
        <w:bidi w:val="0"/>
        <w:ind w:firstLine="420" w:firstLineChars="200"/>
        <w:rPr>
          <w:rFonts w:hint="eastAsia"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8" w:name="_Toc6187"/>
      <w:r>
        <w:rPr>
          <w:rFonts w:hint="eastAsia" w:cstheme="minorBidi"/>
          <w:b/>
          <w:bCs/>
          <w:kern w:val="2"/>
          <w:sz w:val="22"/>
          <w:szCs w:val="28"/>
          <w:lang w:val="en-US" w:eastAsia="zh-CN" w:bidi="ar-SA"/>
        </w:rPr>
        <w:t>2.3.3项目沟通技巧</w:t>
      </w:r>
      <w:bookmarkEnd w:id="18"/>
    </w:p>
    <w:p>
      <w:pPr>
        <w:numPr>
          <w:ilvl w:val="0"/>
          <w:numId w:val="2"/>
        </w:num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运用正确的表达方式。沟通必须目的明确。在信息交流之前，发送者应该考虑好自</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己将要表达的意图，要求简明扼要。用简单明了的词句表明自己的意思。</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提高倾听技能。沟通不仅仅是说，还有听。倾听既是我们取得关于他人第一手信息、</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正确认识他人的重要途径，也是我们向他人表示尊重过的最好方式。</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避免无休止的争论。这种无休止的争论带来的结果是没有定论的，不仅问题没有解</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决，而且还延误了问题解决的时间。</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保持畅通的沟通渠道。沟通固然重要，但如果没有畅通的沟通渠道，组织就必然呈</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现自发的无组织状态，就无法获取需要的真实信息，整个组织的运转效能就会下降。</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使用高效的沟通工具。在项目组织内，通常会使用相关的成熟的项目管理软件、电</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子邮件系统、办公自动化系统等工具来支持项目各种信息的生成、传递以及存储的</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需求。这些工具的使用，大大提高了沟通的效率，拉近了沟通双方的距离，减少了</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不必要的面谈和会议。</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把握沟通原则。一是沟通内外有别。即要求团队作为一个整体对外意见要保持一致，</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一个团队用一种声音；二是非正式的沟通又有助于关系的融洽；三是采用对方能接</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受的沟通风格；四是沟通的升级原则，即第一步，和对方沟通，第二步，和对方的</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上级沟通，第三步，和自己的上级沟通，第四步，自己的上级和对方的上级沟通。</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五是扫除沟通的障碍。</w:t>
      </w:r>
    </w:p>
    <w:p>
      <w:pPr>
        <w:bidi w:val="0"/>
        <w:rPr>
          <w:rFonts w:hint="default"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9" w:name="_Toc24608"/>
      <w:r>
        <w:rPr>
          <w:rFonts w:hint="eastAsia" w:cstheme="minorBidi"/>
          <w:b/>
          <w:bCs/>
          <w:kern w:val="2"/>
          <w:sz w:val="28"/>
          <w:szCs w:val="36"/>
          <w:lang w:val="en-US" w:eastAsia="zh-CN" w:bidi="ar-SA"/>
        </w:rPr>
        <w:t>三．实施计划</w:t>
      </w:r>
      <w:bookmarkEnd w:id="19"/>
    </w:p>
    <w:p>
      <w:pPr>
        <w:bidi w:val="0"/>
        <w:outlineLvl w:val="1"/>
        <w:rPr>
          <w:rFonts w:hint="default" w:asciiTheme="minorHAnsi" w:hAnsiTheme="minorHAnsi" w:eastAsiaTheme="minorEastAsia" w:cstheme="minorBidi"/>
          <w:b/>
          <w:bCs/>
          <w:kern w:val="2"/>
          <w:sz w:val="24"/>
          <w:szCs w:val="32"/>
          <w:lang w:val="en-US" w:eastAsia="zh-CN" w:bidi="ar-SA"/>
        </w:rPr>
      </w:pPr>
      <w:bookmarkStart w:id="20" w:name="_Toc30565"/>
      <w:r>
        <w:rPr>
          <w:rFonts w:hint="eastAsia" w:cstheme="minorBidi"/>
          <w:b/>
          <w:bCs/>
          <w:kern w:val="2"/>
          <w:sz w:val="24"/>
          <w:szCs w:val="32"/>
          <w:lang w:val="en-US" w:eastAsia="zh-CN" w:bidi="ar-SA"/>
        </w:rPr>
        <w:t>3.1时间计划安排</w:t>
      </w:r>
      <w:bookmarkEnd w:id="20"/>
    </w:p>
    <w:tbl>
      <w:tblPr>
        <w:tblStyle w:val="4"/>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16"/>
        <w:gridCol w:w="4007"/>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862"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序</w:t>
            </w:r>
          </w:p>
        </w:tc>
        <w:tc>
          <w:tcPr>
            <w:tcW w:w="2216"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完成时间</w:t>
            </w:r>
          </w:p>
        </w:tc>
        <w:tc>
          <w:tcPr>
            <w:tcW w:w="4007"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主要内容</w:t>
            </w:r>
          </w:p>
        </w:tc>
        <w:tc>
          <w:tcPr>
            <w:tcW w:w="1323"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1</w:t>
            </w:r>
          </w:p>
        </w:tc>
        <w:tc>
          <w:tcPr>
            <w:tcW w:w="2216" w:type="dxa"/>
            <w:noWrap w:val="0"/>
            <w:vAlign w:val="center"/>
          </w:tcPr>
          <w:p>
            <w:pPr>
              <w:spacing w:line="500" w:lineRule="exact"/>
              <w:ind w:left="180"/>
              <w:jc w:val="left"/>
              <w:rPr>
                <w:rFonts w:hint="default" w:ascii="宋体" w:hAnsi="宋体" w:eastAsia="宋体"/>
                <w:color w:val="FF0000"/>
                <w:sz w:val="21"/>
                <w:szCs w:val="20"/>
                <w:lang w:val="en-US" w:eastAsia="zh-CN"/>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3.22</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w:t>
            </w:r>
            <w:r>
              <w:rPr>
                <w:rFonts w:hint="eastAsia" w:ascii="宋体" w:hAnsi="宋体"/>
                <w:color w:val="000000"/>
                <w:sz w:val="21"/>
                <w:szCs w:val="20"/>
                <w:lang w:val="en-US" w:eastAsia="zh-CN"/>
              </w:rPr>
              <w:t>甲乙双方确定需求</w:t>
            </w:r>
            <w:r>
              <w:rPr>
                <w:rFonts w:hint="eastAsia" w:ascii="宋体" w:hAnsi="宋体"/>
                <w:color w:val="000000"/>
                <w:sz w:val="21"/>
                <w:szCs w:val="20"/>
              </w:rPr>
              <w:t>；</w:t>
            </w:r>
          </w:p>
          <w:p>
            <w:pPr>
              <w:spacing w:line="500" w:lineRule="exact"/>
              <w:ind w:left="180"/>
              <w:jc w:val="left"/>
              <w:rPr>
                <w:rFonts w:hint="eastAsia" w:ascii="宋体" w:hAnsi="宋体"/>
                <w:color w:val="FF0000"/>
                <w:sz w:val="21"/>
                <w:szCs w:val="20"/>
              </w:rPr>
            </w:pPr>
            <w:r>
              <w:rPr>
                <w:rFonts w:hint="eastAsia" w:ascii="宋体" w:hAnsi="宋体"/>
                <w:color w:val="000000"/>
                <w:sz w:val="21"/>
                <w:szCs w:val="20"/>
              </w:rPr>
              <w:t>2、完成</w:t>
            </w:r>
            <w:r>
              <w:rPr>
                <w:rFonts w:hint="eastAsia" w:ascii="宋体" w:hAnsi="宋体"/>
                <w:color w:val="000000"/>
                <w:sz w:val="21"/>
                <w:szCs w:val="20"/>
                <w:lang w:val="en-US" w:eastAsia="zh-CN"/>
              </w:rPr>
              <w:t>项目需求文档</w:t>
            </w:r>
            <w:r>
              <w:rPr>
                <w:rFonts w:hint="eastAsia" w:ascii="宋体" w:hAnsi="宋体"/>
                <w:color w:val="000000"/>
                <w:sz w:val="21"/>
                <w:szCs w:val="20"/>
              </w:rPr>
              <w:t>。</w:t>
            </w:r>
          </w:p>
        </w:tc>
        <w:tc>
          <w:tcPr>
            <w:tcW w:w="1323" w:type="dxa"/>
            <w:noWrap w:val="0"/>
            <w:vAlign w:val="center"/>
          </w:tcPr>
          <w:p>
            <w:pPr>
              <w:spacing w:line="500" w:lineRule="exact"/>
              <w:jc w:val="left"/>
              <w:rPr>
                <w:rFonts w:hint="default" w:ascii="宋体" w:hAnsi="宋体" w:eastAsia="宋体"/>
                <w:color w:val="FF0000"/>
                <w:sz w:val="21"/>
                <w:szCs w:val="20"/>
                <w:lang w:val="en-US" w:eastAsia="zh-CN"/>
              </w:rPr>
            </w:pPr>
            <w:r>
              <w:rPr>
                <w:rFonts w:hint="eastAsia" w:ascii="宋体" w:hAnsi="宋体"/>
                <w:color w:val="000000"/>
                <w:sz w:val="21"/>
                <w:szCs w:val="20"/>
                <w:lang w:val="en-US" w:eastAsia="zh-CN"/>
              </w:rPr>
              <w:t>会议汇报、文档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2</w:t>
            </w:r>
          </w:p>
        </w:tc>
        <w:tc>
          <w:tcPr>
            <w:tcW w:w="2216" w:type="dxa"/>
            <w:noWrap w:val="0"/>
            <w:vAlign w:val="center"/>
          </w:tcPr>
          <w:p>
            <w:pPr>
              <w:spacing w:line="500" w:lineRule="exact"/>
              <w:ind w:left="18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4.15</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1、完成</w:t>
            </w:r>
            <w:r>
              <w:rPr>
                <w:rFonts w:hint="eastAsia" w:ascii="宋体" w:hAnsi="宋体"/>
                <w:color w:val="000000"/>
                <w:sz w:val="21"/>
                <w:szCs w:val="20"/>
                <w:lang w:val="en-US" w:eastAsia="zh-CN"/>
              </w:rPr>
              <w:t>企业功能。</w:t>
            </w:r>
          </w:p>
        </w:tc>
        <w:tc>
          <w:tcPr>
            <w:tcW w:w="1323" w:type="dxa"/>
            <w:noWrap w:val="0"/>
            <w:vAlign w:val="center"/>
          </w:tcPr>
          <w:p>
            <w:pPr>
              <w:spacing w:line="500" w:lineRule="exact"/>
              <w:jc w:val="left"/>
              <w:rPr>
                <w:rFonts w:hint="default" w:ascii="宋体" w:hAnsi="宋体"/>
                <w:color w:val="FF0000"/>
                <w:sz w:val="21"/>
                <w:szCs w:val="20"/>
                <w:lang w:val="en-US"/>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3</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5.20</w:t>
            </w:r>
          </w:p>
        </w:tc>
        <w:tc>
          <w:tcPr>
            <w:tcW w:w="4007" w:type="dxa"/>
            <w:noWrap w:val="0"/>
            <w:vAlign w:val="center"/>
          </w:tcPr>
          <w:p>
            <w:pPr>
              <w:spacing w:line="500" w:lineRule="exact"/>
              <w:ind w:left="180"/>
              <w:jc w:val="left"/>
              <w:rPr>
                <w:rFonts w:hint="eastAsia" w:ascii="宋体" w:hAnsi="宋体" w:eastAsia="宋体"/>
                <w:color w:val="000000"/>
                <w:sz w:val="21"/>
                <w:szCs w:val="20"/>
                <w:lang w:val="en-US" w:eastAsia="zh-CN"/>
              </w:rPr>
            </w:pPr>
            <w:r>
              <w:rPr>
                <w:rFonts w:hint="eastAsia" w:ascii="宋体" w:hAnsi="宋体"/>
                <w:color w:val="000000"/>
                <w:sz w:val="21"/>
                <w:szCs w:val="20"/>
              </w:rPr>
              <w:t>1、完成</w:t>
            </w:r>
            <w:r>
              <w:rPr>
                <w:rFonts w:hint="eastAsia" w:ascii="宋体" w:hAnsi="宋体"/>
                <w:color w:val="000000"/>
                <w:sz w:val="21"/>
                <w:szCs w:val="20"/>
                <w:lang w:val="en-US" w:eastAsia="zh-CN"/>
              </w:rPr>
              <w:t>省用户功能</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4</w:t>
            </w:r>
          </w:p>
        </w:tc>
        <w:tc>
          <w:tcPr>
            <w:tcW w:w="2216" w:type="dxa"/>
            <w:noWrap w:val="0"/>
            <w:vAlign w:val="center"/>
          </w:tcPr>
          <w:p>
            <w:pPr>
              <w:spacing w:line="500" w:lineRule="exact"/>
              <w:ind w:left="180" w:leftChars="0"/>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5.30</w:t>
            </w:r>
          </w:p>
        </w:tc>
        <w:tc>
          <w:tcPr>
            <w:tcW w:w="4007" w:type="dxa"/>
            <w:noWrap w:val="0"/>
            <w:vAlign w:val="center"/>
          </w:tcPr>
          <w:p>
            <w:pPr>
              <w:spacing w:line="500" w:lineRule="exact"/>
              <w:ind w:left="18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1.对软件进一步完善；</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2.对软件进行测试并撰写测试文档。</w:t>
            </w:r>
          </w:p>
        </w:tc>
        <w:tc>
          <w:tcPr>
            <w:tcW w:w="1323" w:type="dxa"/>
            <w:noWrap w:val="0"/>
            <w:vAlign w:val="center"/>
          </w:tcPr>
          <w:p>
            <w:pPr>
              <w:spacing w:line="500" w:lineRule="exact"/>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汇报、文档、代码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5</w:t>
            </w:r>
          </w:p>
        </w:tc>
        <w:tc>
          <w:tcPr>
            <w:tcW w:w="2216" w:type="dxa"/>
            <w:noWrap w:val="0"/>
            <w:vAlign w:val="center"/>
          </w:tcPr>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6.25</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1.撰写使用手册；</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w:t>
            </w:r>
            <w:r>
              <w:rPr>
                <w:rFonts w:hint="eastAsia" w:ascii="宋体" w:hAnsi="宋体"/>
                <w:color w:val="000000"/>
                <w:sz w:val="21"/>
                <w:szCs w:val="20"/>
              </w:rPr>
              <w:t>项目验收与评估</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报告、软件、文档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default" w:ascii="宋体" w:hAnsi="宋体"/>
                <w:kern w:val="2"/>
                <w:sz w:val="21"/>
                <w:szCs w:val="20"/>
                <w:lang w:val="en-US" w:eastAsia="zh-CN" w:bidi="ar-SA"/>
              </w:rPr>
            </w:pPr>
            <w:r>
              <w:rPr>
                <w:rFonts w:hint="eastAsia" w:ascii="宋体" w:hAnsi="宋体"/>
                <w:kern w:val="2"/>
                <w:sz w:val="21"/>
                <w:szCs w:val="20"/>
                <w:lang w:val="en-US" w:eastAsia="zh-CN" w:bidi="ar-SA"/>
              </w:rPr>
              <w:t>6</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lang w:val="en-US" w:eastAsia="zh-CN"/>
              </w:rPr>
              <w:t>2020.7-2020.9</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软件维护</w:t>
            </w:r>
          </w:p>
        </w:tc>
        <w:tc>
          <w:tcPr>
            <w:tcW w:w="1323" w:type="dxa"/>
            <w:noWrap w:val="0"/>
            <w:vAlign w:val="center"/>
          </w:tcPr>
          <w:p>
            <w:pPr>
              <w:spacing w:line="500" w:lineRule="exact"/>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报告</w:t>
            </w:r>
          </w:p>
        </w:tc>
      </w:tr>
    </w:tbl>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jc w:val="left"/>
        <w:outlineLvl w:val="1"/>
        <w:rPr>
          <w:rFonts w:hint="default"/>
          <w:b/>
          <w:bCs/>
          <w:sz w:val="24"/>
          <w:szCs w:val="32"/>
          <w:lang w:val="en-US" w:eastAsia="zh-CN"/>
        </w:rPr>
      </w:pPr>
      <w:bookmarkStart w:id="21" w:name="_Toc987"/>
      <w:r>
        <w:rPr>
          <w:rFonts w:hint="eastAsia"/>
          <w:b/>
          <w:bCs/>
          <w:sz w:val="24"/>
          <w:szCs w:val="32"/>
          <w:lang w:val="en-US" w:eastAsia="zh-CN"/>
        </w:rPr>
        <w:t>3.2进度计划</w:t>
      </w:r>
      <w:bookmarkEnd w:id="21"/>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4"/>
        <w:gridCol w:w="246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2264"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角色</w:t>
            </w:r>
          </w:p>
        </w:tc>
        <w:tc>
          <w:tcPr>
            <w:tcW w:w="246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任务</w:t>
            </w:r>
          </w:p>
        </w:tc>
        <w:tc>
          <w:tcPr>
            <w:tcW w:w="25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项目经理</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需求评审</w:t>
            </w:r>
          </w:p>
        </w:tc>
        <w:tc>
          <w:tcPr>
            <w:tcW w:w="258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编码阶段</w:t>
            </w:r>
          </w:p>
        </w:tc>
        <w:tc>
          <w:tcPr>
            <w:tcW w:w="2580" w:type="dxa"/>
          </w:tcPr>
          <w:p>
            <w:pPr>
              <w:bidi w:val="0"/>
              <w:jc w:val="left"/>
              <w:rPr>
                <w:rFonts w:hint="default"/>
                <w:vertAlign w:val="baseline"/>
                <w:lang w:val="en-US" w:eastAsia="zh-CN"/>
              </w:rPr>
            </w:pPr>
            <w:r>
              <w:rPr>
                <w:rFonts w:hint="eastAsia"/>
                <w:vertAlign w:val="baseline"/>
                <w:lang w:val="en-US" w:eastAsia="zh-CN"/>
              </w:rPr>
              <w:t>2020.3.15-2020.7.16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测试阶段</w:t>
            </w:r>
          </w:p>
        </w:tc>
        <w:tc>
          <w:tcPr>
            <w:tcW w:w="2580" w:type="dxa"/>
          </w:tcPr>
          <w:p>
            <w:pPr>
              <w:bidi w:val="0"/>
              <w:jc w:val="left"/>
              <w:rPr>
                <w:rFonts w:hint="default"/>
                <w:vertAlign w:val="baseline"/>
                <w:lang w:val="en-US" w:eastAsia="zh-CN"/>
              </w:rPr>
            </w:pPr>
            <w:r>
              <w:rPr>
                <w:rFonts w:hint="eastAsia"/>
                <w:vertAlign w:val="baseline"/>
                <w:lang w:val="en-US" w:eastAsia="zh-CN"/>
              </w:rPr>
              <w:t>2020.7.17-2020.7.27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产品提交</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维护阶段</w:t>
            </w:r>
          </w:p>
        </w:tc>
        <w:tc>
          <w:tcPr>
            <w:tcW w:w="2580" w:type="dxa"/>
            <w:tcBorders/>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设计员1</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界面设计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结构设计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程序员1、2、3</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信息模块编码</w:t>
            </w:r>
          </w:p>
        </w:tc>
        <w:tc>
          <w:tcPr>
            <w:tcW w:w="2580" w:type="dxa"/>
          </w:tcPr>
          <w:p>
            <w:pPr>
              <w:bidi w:val="0"/>
              <w:jc w:val="left"/>
              <w:rPr>
                <w:rFonts w:hint="default"/>
                <w:vertAlign w:val="baseline"/>
                <w:lang w:val="en-US" w:eastAsia="zh-CN"/>
              </w:rPr>
            </w:pPr>
            <w:r>
              <w:rPr>
                <w:rFonts w:hint="eastAsia"/>
                <w:vertAlign w:val="baseline"/>
                <w:lang w:val="en-US" w:eastAsia="zh-CN"/>
              </w:rPr>
              <w:t>2020.3.15-2020.4.16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用户角色模块编码</w:t>
            </w:r>
          </w:p>
        </w:tc>
        <w:tc>
          <w:tcPr>
            <w:tcW w:w="2580" w:type="dxa"/>
          </w:tcPr>
          <w:p>
            <w:pPr>
              <w:bidi w:val="0"/>
              <w:jc w:val="left"/>
              <w:rPr>
                <w:rFonts w:hint="default"/>
                <w:vertAlign w:val="baseline"/>
                <w:lang w:val="en-US" w:eastAsia="zh-CN"/>
              </w:rPr>
            </w:pPr>
            <w:r>
              <w:rPr>
                <w:rFonts w:hint="eastAsia"/>
                <w:vertAlign w:val="baseline"/>
                <w:lang w:val="en-US" w:eastAsia="zh-CN"/>
              </w:rPr>
              <w:t>2020.6.19-2020.7.2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用户培训</w:t>
            </w:r>
          </w:p>
        </w:tc>
        <w:tc>
          <w:tcPr>
            <w:tcW w:w="2580" w:type="dxa"/>
          </w:tcPr>
          <w:p>
            <w:pPr>
              <w:bidi w:val="0"/>
              <w:jc w:val="left"/>
              <w:rPr>
                <w:rFonts w:hint="default"/>
                <w:vertAlign w:val="baseline"/>
                <w:lang w:val="en-US" w:eastAsia="zh-CN"/>
              </w:rPr>
            </w:pPr>
            <w:r>
              <w:rPr>
                <w:rFonts w:hint="eastAsia"/>
                <w:vertAlign w:val="baseline"/>
                <w:lang w:val="en-US" w:eastAsia="zh-CN"/>
              </w:rPr>
              <w:t>2020.7.29-2020.7.30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Borders/>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数据库管理员</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eastAsia"/>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支持工程师</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Borders/>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测试员1、2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撰写需求规格说明书</w:t>
            </w:r>
          </w:p>
        </w:tc>
        <w:tc>
          <w:tcPr>
            <w:tcW w:w="2580" w:type="dxa"/>
          </w:tcPr>
          <w:p>
            <w:pPr>
              <w:bidi w:val="0"/>
              <w:jc w:val="left"/>
              <w:rPr>
                <w:rFonts w:hint="default"/>
                <w:vertAlign w:val="baseline"/>
                <w:lang w:val="en-US" w:eastAsia="zh-CN"/>
              </w:rPr>
            </w:pPr>
            <w:r>
              <w:rPr>
                <w:rFonts w:hint="eastAsia"/>
                <w:vertAlign w:val="baseline"/>
                <w:lang w:val="en-US" w:eastAsia="zh-CN"/>
              </w:rPr>
              <w:t>2020.3.6-2020.3.9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集成与功能测试</w:t>
            </w:r>
          </w:p>
        </w:tc>
        <w:tc>
          <w:tcPr>
            <w:tcW w:w="2580" w:type="dxa"/>
          </w:tcPr>
          <w:p>
            <w:pPr>
              <w:bidi w:val="0"/>
              <w:jc w:val="left"/>
              <w:rPr>
                <w:rFonts w:hint="default"/>
                <w:vertAlign w:val="baseline"/>
                <w:lang w:val="en-US" w:eastAsia="zh-CN"/>
              </w:rPr>
            </w:pPr>
            <w:r>
              <w:rPr>
                <w:rFonts w:hint="eastAsia"/>
                <w:vertAlign w:val="baseline"/>
                <w:lang w:val="en-US" w:eastAsia="zh-CN"/>
              </w:rPr>
              <w:t>2020.7.17-2020.7.20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撰写测试文档</w:t>
            </w:r>
          </w:p>
        </w:tc>
        <w:tc>
          <w:tcPr>
            <w:tcW w:w="2580" w:type="dxa"/>
          </w:tcPr>
          <w:p>
            <w:pPr>
              <w:bidi w:val="0"/>
              <w:jc w:val="left"/>
              <w:rPr>
                <w:rFonts w:hint="default"/>
                <w:vertAlign w:val="baseline"/>
                <w:lang w:val="en-US" w:eastAsia="zh-CN"/>
              </w:rPr>
            </w:pPr>
            <w:r>
              <w:rPr>
                <w:rFonts w:hint="eastAsia"/>
                <w:vertAlign w:val="baseline"/>
                <w:lang w:val="en-US" w:eastAsia="zh-CN"/>
              </w:rPr>
              <w:t>2020.7.24-2020.7.27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验收测试</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bl>
    <w:p>
      <w:pPr>
        <w:bidi w:val="0"/>
        <w:jc w:val="left"/>
        <w:rPr>
          <w:rFonts w:hint="default"/>
          <w:lang w:val="en-US" w:eastAsia="zh-CN"/>
        </w:rPr>
      </w:pPr>
    </w:p>
    <w:p>
      <w:pPr>
        <w:bidi w:val="0"/>
        <w:jc w:val="left"/>
        <w:rPr>
          <w:rFonts w:hint="default"/>
          <w:lang w:val="en-US" w:eastAsia="zh-CN"/>
        </w:rPr>
      </w:pPr>
      <w:r>
        <w:rPr>
          <w:rFonts w:hint="eastAsia"/>
          <w:lang w:val="en-US" w:eastAsia="zh-CN"/>
        </w:rPr>
        <w:t>进度及资源编排图见附录2及PM文件</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22" w:name="_Toc18589"/>
      <w:r>
        <w:rPr>
          <w:rFonts w:hint="eastAsia"/>
          <w:b/>
          <w:bCs/>
          <w:sz w:val="24"/>
          <w:szCs w:val="32"/>
          <w:lang w:val="en-US" w:eastAsia="zh-CN"/>
        </w:rPr>
        <w:t>3.3质量计划</w:t>
      </w:r>
      <w:bookmarkEnd w:id="22"/>
    </w:p>
    <w:p>
      <w:pPr>
        <w:bidi w:val="0"/>
        <w:jc w:val="left"/>
        <w:outlineLvl w:val="2"/>
        <w:rPr>
          <w:rFonts w:hint="eastAsia"/>
          <w:b/>
          <w:bCs/>
          <w:sz w:val="22"/>
          <w:szCs w:val="28"/>
          <w:lang w:val="en-US" w:eastAsia="zh-CN"/>
        </w:rPr>
      </w:pPr>
      <w:bookmarkStart w:id="23" w:name="_Toc22805"/>
      <w:r>
        <w:rPr>
          <w:rFonts w:hint="eastAsia"/>
          <w:b/>
          <w:bCs/>
          <w:sz w:val="22"/>
          <w:szCs w:val="28"/>
          <w:lang w:val="en-US" w:eastAsia="zh-CN"/>
        </w:rPr>
        <w:t>3.3.1 质量保证和控制</w:t>
      </w:r>
      <w:bookmarkEnd w:id="23"/>
    </w:p>
    <w:p>
      <w:pPr>
        <w:bidi w:val="0"/>
        <w:jc w:val="left"/>
        <w:rPr>
          <w:rFonts w:hint="eastAsia"/>
          <w:lang w:val="en-US" w:eastAsia="zh-CN"/>
        </w:rPr>
      </w:pPr>
      <w:r>
        <w:rPr>
          <w:rFonts w:hint="eastAsia"/>
          <w:lang w:val="en-US" w:eastAsia="zh-CN"/>
        </w:rPr>
        <w:t>（1）首先建立完善的质量保证体系，配备高素质的项目管理和质量管理人员，强化“项目管理，以人为本”。</w:t>
      </w:r>
    </w:p>
    <w:p>
      <w:pPr>
        <w:bidi w:val="0"/>
        <w:jc w:val="left"/>
        <w:rPr>
          <w:rFonts w:hint="eastAsia"/>
          <w:lang w:val="en-US" w:eastAsia="zh-CN"/>
        </w:rPr>
      </w:pPr>
      <w:r>
        <w:rPr>
          <w:rFonts w:hint="eastAsia"/>
          <w:lang w:val="en-US" w:eastAsia="zh-CN"/>
        </w:rPr>
        <w:t>（2）建立严格而使用的质量管理和控制办法、实施细则，在工程项目上坚决贯彻执行。</w:t>
      </w:r>
    </w:p>
    <w:p>
      <w:pPr>
        <w:bidi w:val="0"/>
        <w:jc w:val="left"/>
        <w:rPr>
          <w:rFonts w:hint="eastAsia"/>
          <w:lang w:val="en-US" w:eastAsia="zh-CN"/>
        </w:rPr>
      </w:pPr>
      <w:r>
        <w:rPr>
          <w:rFonts w:hint="eastAsia"/>
          <w:lang w:val="en-US" w:eastAsia="zh-CN"/>
        </w:rPr>
        <w:t>（3）利用计算机技术等先进的管理手段进行项目管理和质量管理控制，强化质量检测和验收系统，加强质量管理的基础性工作。</w:t>
      </w:r>
    </w:p>
    <w:p>
      <w:pPr>
        <w:bidi w:val="0"/>
        <w:jc w:val="left"/>
        <w:rPr>
          <w:rFonts w:hint="eastAsia"/>
          <w:lang w:val="en-US" w:eastAsia="zh-CN"/>
        </w:rPr>
      </w:pPr>
    </w:p>
    <w:p>
      <w:pPr>
        <w:bidi w:val="0"/>
        <w:jc w:val="left"/>
        <w:outlineLvl w:val="2"/>
        <w:rPr>
          <w:rFonts w:hint="default"/>
          <w:b/>
          <w:bCs/>
          <w:sz w:val="22"/>
          <w:szCs w:val="28"/>
          <w:lang w:val="en-US" w:eastAsia="zh-CN"/>
        </w:rPr>
      </w:pPr>
      <w:bookmarkStart w:id="24" w:name="_Toc29664"/>
      <w:r>
        <w:rPr>
          <w:rFonts w:hint="eastAsia"/>
          <w:b/>
          <w:bCs/>
          <w:sz w:val="22"/>
          <w:szCs w:val="28"/>
          <w:lang w:val="en-US" w:eastAsia="zh-CN"/>
        </w:rPr>
        <w:t>3.3.2质量目标</w:t>
      </w:r>
      <w:bookmarkEnd w:id="24"/>
    </w:p>
    <w:p>
      <w:pPr>
        <w:bidi w:val="0"/>
        <w:ind w:firstLine="420" w:firstLineChars="0"/>
        <w:jc w:val="left"/>
        <w:rPr>
          <w:rFonts w:hint="default"/>
          <w:lang w:val="en-US" w:eastAsia="zh-CN"/>
        </w:rPr>
      </w:pPr>
      <w:r>
        <w:rPr>
          <w:rFonts w:hint="default"/>
          <w:lang w:val="en-US" w:eastAsia="zh-CN"/>
        </w:rPr>
        <w:t>根据企业的质量方针和质量目标，结合本项目特点，制定项目的总体质量目标：</w:t>
      </w:r>
    </w:p>
    <w:p>
      <w:pPr>
        <w:numPr>
          <w:ilvl w:val="0"/>
          <w:numId w:val="3"/>
        </w:numPr>
        <w:bidi w:val="0"/>
        <w:ind w:firstLine="420" w:firstLineChars="0"/>
        <w:jc w:val="left"/>
        <w:rPr>
          <w:rFonts w:hint="eastAsia"/>
          <w:lang w:val="en-US" w:eastAsia="zh-CN"/>
        </w:rPr>
      </w:pPr>
      <w:r>
        <w:rPr>
          <w:rFonts w:hint="default"/>
          <w:lang w:val="en-US" w:eastAsia="zh-CN"/>
        </w:rPr>
        <w:t>基于需求的测试覆盖率为100</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软件功能测试用例通过率不低于95</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每个阶段评审中发现的问题都已经解决或得到适当处理。</w:t>
      </w:r>
    </w:p>
    <w:p>
      <w:pPr>
        <w:numPr>
          <w:ilvl w:val="0"/>
          <w:numId w:val="3"/>
        </w:numPr>
        <w:bidi w:val="0"/>
        <w:ind w:firstLine="420" w:firstLineChars="0"/>
        <w:jc w:val="left"/>
        <w:rPr>
          <w:rFonts w:hint="default"/>
          <w:lang w:val="en-US" w:eastAsia="zh-CN"/>
        </w:rPr>
      </w:pPr>
      <w:r>
        <w:rPr>
          <w:rFonts w:hint="default"/>
          <w:lang w:val="en-US" w:eastAsia="zh-CN"/>
        </w:rPr>
        <w:t>产品发布时不存在严重问题以及以上的缺陷。</w:t>
      </w:r>
    </w:p>
    <w:p>
      <w:pPr>
        <w:numPr>
          <w:numId w:val="0"/>
        </w:numPr>
        <w:bidi w:val="0"/>
        <w:ind w:firstLine="420" w:firstLineChars="0"/>
        <w:jc w:val="left"/>
        <w:rPr>
          <w:rFonts w:hint="default"/>
          <w:lang w:val="en-US" w:eastAsia="zh-CN"/>
        </w:rPr>
      </w:pPr>
      <w:r>
        <w:rPr>
          <w:rFonts w:hint="default"/>
          <w:lang w:val="en-US" w:eastAsia="zh-CN"/>
        </w:rPr>
        <w:t>注：严重问题指导致系统或模块不能正常工作的问题。</w:t>
      </w:r>
    </w:p>
    <w:p>
      <w:pPr>
        <w:numPr>
          <w:numId w:val="0"/>
        </w:numPr>
        <w:bidi w:val="0"/>
        <w:ind w:firstLine="420" w:firstLineChars="0"/>
        <w:jc w:val="left"/>
        <w:rPr>
          <w:rFonts w:hint="default"/>
          <w:lang w:val="en-US" w:eastAsia="zh-CN"/>
        </w:rPr>
      </w:pPr>
    </w:p>
    <w:p>
      <w:pPr>
        <w:numPr>
          <w:numId w:val="0"/>
        </w:numPr>
        <w:bidi w:val="0"/>
        <w:jc w:val="left"/>
        <w:outlineLvl w:val="2"/>
        <w:rPr>
          <w:rFonts w:hint="eastAsia"/>
          <w:b/>
          <w:bCs/>
          <w:sz w:val="22"/>
          <w:szCs w:val="28"/>
          <w:lang w:val="en-US" w:eastAsia="zh-CN"/>
        </w:rPr>
      </w:pPr>
      <w:bookmarkStart w:id="25" w:name="_Toc17817"/>
      <w:r>
        <w:rPr>
          <w:rFonts w:hint="eastAsia"/>
          <w:b/>
          <w:bCs/>
          <w:sz w:val="22"/>
          <w:szCs w:val="28"/>
          <w:lang w:val="en-US" w:eastAsia="zh-CN"/>
        </w:rPr>
        <w:t>3.3.3 实施策略</w:t>
      </w:r>
      <w:bookmarkEnd w:id="25"/>
    </w:p>
    <w:p>
      <w:pPr>
        <w:numPr>
          <w:numId w:val="0"/>
        </w:numPr>
        <w:bidi w:val="0"/>
        <w:ind w:firstLine="420" w:firstLineChars="0"/>
        <w:jc w:val="left"/>
        <w:rPr>
          <w:rFonts w:hint="default"/>
          <w:lang w:val="en-US" w:eastAsia="zh-CN"/>
        </w:rPr>
      </w:pPr>
      <w:r>
        <w:rPr>
          <w:rFonts w:hint="default"/>
          <w:lang w:val="en-US" w:eastAsia="zh-CN"/>
        </w:rPr>
        <w:t>为了保证提交给用户的产品是高质量的，实施过程中采取的质量保证措施包括：</w:t>
      </w:r>
    </w:p>
    <w:p>
      <w:pPr>
        <w:numPr>
          <w:ilvl w:val="0"/>
          <w:numId w:val="4"/>
        </w:numPr>
        <w:bidi w:val="0"/>
        <w:ind w:firstLine="420" w:firstLineChars="0"/>
        <w:jc w:val="left"/>
        <w:rPr>
          <w:rFonts w:hint="default"/>
          <w:lang w:val="en-US" w:eastAsia="zh-CN"/>
        </w:rPr>
      </w:pPr>
      <w:r>
        <w:rPr>
          <w:rFonts w:hint="default"/>
          <w:lang w:val="en-US" w:eastAsia="zh-CN"/>
        </w:rPr>
        <w:t>将质量贯彻到日常的项目进展过程中。</w:t>
      </w:r>
    </w:p>
    <w:p>
      <w:pPr>
        <w:numPr>
          <w:ilvl w:val="0"/>
          <w:numId w:val="4"/>
        </w:numPr>
        <w:bidi w:val="0"/>
        <w:ind w:firstLine="420" w:firstLineChars="0"/>
        <w:jc w:val="left"/>
        <w:rPr>
          <w:rFonts w:hint="default"/>
          <w:lang w:val="en-US" w:eastAsia="zh-CN"/>
        </w:rPr>
      </w:pPr>
      <w:r>
        <w:rPr>
          <w:rFonts w:hint="default"/>
          <w:lang w:val="en-US" w:eastAsia="zh-CN"/>
        </w:rPr>
        <w:t>应该特别注意项目工作产品质量和早期评审工作，无论是质量保证还是质量控制，采取的策略都是早期预防和早期排除缺陷。</w:t>
      </w:r>
    </w:p>
    <w:p>
      <w:pPr>
        <w:numPr>
          <w:numId w:val="0"/>
        </w:numPr>
        <w:bidi w:val="0"/>
        <w:jc w:val="left"/>
        <w:rPr>
          <w:rFonts w:hint="default"/>
          <w:lang w:val="en-US" w:eastAsia="zh-CN"/>
        </w:rPr>
      </w:pPr>
    </w:p>
    <w:p>
      <w:pPr>
        <w:bidi w:val="0"/>
        <w:jc w:val="left"/>
        <w:outlineLvl w:val="2"/>
        <w:rPr>
          <w:rFonts w:hint="eastAsia"/>
          <w:b/>
          <w:bCs/>
          <w:sz w:val="22"/>
          <w:szCs w:val="28"/>
          <w:lang w:val="en-US" w:eastAsia="zh-CN"/>
        </w:rPr>
      </w:pPr>
      <w:bookmarkStart w:id="26" w:name="_Toc5646"/>
      <w:r>
        <w:rPr>
          <w:rFonts w:hint="eastAsia"/>
          <w:b/>
          <w:bCs/>
          <w:sz w:val="22"/>
          <w:szCs w:val="28"/>
          <w:lang w:val="en-US" w:eastAsia="zh-CN"/>
        </w:rPr>
        <w:t>3.3.4 质量保证、控制活动</w:t>
      </w:r>
      <w:bookmarkEnd w:id="26"/>
    </w:p>
    <w:p>
      <w:pPr>
        <w:bidi w:val="0"/>
        <w:ind w:firstLine="420" w:firstLineChars="0"/>
        <w:jc w:val="left"/>
        <w:rPr>
          <w:rFonts w:hint="default"/>
          <w:lang w:val="en-US" w:eastAsia="zh-CN"/>
        </w:rPr>
      </w:pPr>
      <w:r>
        <w:rPr>
          <w:rFonts w:hint="default"/>
          <w:lang w:val="en-US" w:eastAsia="zh-CN"/>
        </w:rPr>
        <w:t>质量保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pPr>
        <w:bidi w:val="0"/>
        <w:ind w:firstLine="420" w:firstLineChars="0"/>
        <w:jc w:val="left"/>
        <w:rPr>
          <w:rFonts w:hint="default"/>
          <w:lang w:val="en-US" w:eastAsia="zh-CN"/>
        </w:rPr>
      </w:pPr>
      <w:r>
        <w:rPr>
          <w:rFonts w:hint="default"/>
          <w:lang w:val="en-US" w:eastAsia="zh-CN"/>
        </w:rPr>
        <w:t>质量控制活动包括代码走查、单元测试、集成测试、环境测试等，由开发入负责</w:t>
      </w:r>
      <w:r>
        <w:rPr>
          <w:rFonts w:hint="eastAsia"/>
          <w:lang w:val="en-US" w:eastAsia="zh-CN"/>
        </w:rPr>
        <w:t>。</w:t>
      </w:r>
      <w:r>
        <w:rPr>
          <w:rFonts w:hint="default"/>
          <w:lang w:val="en-US" w:eastAsia="zh-CN"/>
        </w:rPr>
        <w:t>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pPr>
        <w:bidi w:val="0"/>
        <w:jc w:val="left"/>
        <w:outlineLvl w:val="2"/>
        <w:rPr>
          <w:rFonts w:hint="default"/>
          <w:b/>
          <w:bCs/>
          <w:sz w:val="22"/>
          <w:szCs w:val="28"/>
          <w:lang w:val="en-US" w:eastAsia="zh-CN"/>
        </w:rPr>
      </w:pPr>
      <w:bookmarkStart w:id="27" w:name="_Toc4092"/>
      <w:r>
        <w:rPr>
          <w:rFonts w:hint="eastAsia"/>
          <w:b/>
          <w:bCs/>
          <w:sz w:val="22"/>
          <w:szCs w:val="28"/>
          <w:lang w:val="en-US" w:eastAsia="zh-CN"/>
        </w:rPr>
        <w:t>3.3.5 过程评审</w:t>
      </w:r>
      <w:bookmarkEnd w:id="27"/>
    </w:p>
    <w:p>
      <w:pPr>
        <w:bidi w:val="0"/>
        <w:ind w:firstLine="420" w:firstLineChars="0"/>
        <w:jc w:val="left"/>
        <w:rPr>
          <w:rFonts w:hint="default"/>
          <w:lang w:val="en-US" w:eastAsia="zh-CN"/>
        </w:rPr>
      </w:pPr>
      <w:r>
        <w:rPr>
          <w:rFonts w:hint="default"/>
          <w:lang w:val="en-US"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bidi w:val="0"/>
        <w:ind w:firstLine="420" w:firstLineChars="0"/>
        <w:jc w:val="left"/>
        <w:rPr>
          <w:rFonts w:hint="default"/>
          <w:lang w:val="en-US" w:eastAsia="zh-CN"/>
        </w:rPr>
      </w:pPr>
      <w:r>
        <w:rPr>
          <w:rFonts w:hint="default"/>
          <w:lang w:val="en-US" w:eastAsia="zh-CN"/>
        </w:rPr>
        <w:t>质量保证人员负责对项目过程进行监督，将发现的问题和解决情况在每周的例会上通报，对没有解决的问题进行讨论，对不能解决的问题提交高级管理者处理。</w:t>
      </w:r>
    </w:p>
    <w:p>
      <w:pPr>
        <w:bidi w:val="0"/>
        <w:ind w:firstLine="420" w:firstLineChars="0"/>
        <w:jc w:val="left"/>
        <w:rPr>
          <w:rFonts w:hint="default"/>
          <w:lang w:val="en-US" w:eastAsia="zh-CN"/>
        </w:rPr>
      </w:pPr>
      <w:r>
        <w:rPr>
          <w:rFonts w:hint="default"/>
          <w:lang w:val="en-US" w:eastAsia="zh-CN"/>
        </w:rPr>
        <w:t>每个周末，进行一次配置管理审核，确认配置管理工作是否正常进行。</w:t>
      </w:r>
    </w:p>
    <w:p>
      <w:pPr>
        <w:bidi w:val="0"/>
        <w:ind w:firstLine="420" w:firstLineChars="0"/>
        <w:jc w:val="left"/>
        <w:rPr>
          <w:rFonts w:hint="default"/>
          <w:lang w:val="en-US" w:eastAsia="zh-CN"/>
        </w:rPr>
      </w:pPr>
      <w:r>
        <w:rPr>
          <w:rFonts w:hint="default"/>
          <w:lang w:val="en-US" w:eastAsia="zh-CN"/>
        </w:rPr>
        <w:t>根据公司的质量保证体系和本项目的具体特点，确定项目执行过程如下：</w:t>
      </w:r>
    </w:p>
    <w:p>
      <w:pPr>
        <w:numPr>
          <w:ilvl w:val="0"/>
          <w:numId w:val="5"/>
        </w:numPr>
        <w:bidi w:val="0"/>
        <w:ind w:firstLine="420" w:firstLineChars="0"/>
        <w:jc w:val="left"/>
        <w:rPr>
          <w:rFonts w:hint="default"/>
          <w:lang w:val="en-US" w:eastAsia="zh-CN"/>
        </w:rPr>
      </w:pPr>
      <w:r>
        <w:rPr>
          <w:rFonts w:hint="default"/>
          <w:lang w:val="en-US" w:eastAsia="zh-CN"/>
        </w:rPr>
        <w:t>项目规划过程及产品标准。</w:t>
      </w:r>
    </w:p>
    <w:p>
      <w:pPr>
        <w:numPr>
          <w:ilvl w:val="0"/>
          <w:numId w:val="5"/>
        </w:numPr>
        <w:bidi w:val="0"/>
        <w:ind w:firstLine="420" w:firstLineChars="0"/>
        <w:jc w:val="left"/>
        <w:rPr>
          <w:rFonts w:hint="default"/>
          <w:lang w:val="en-US" w:eastAsia="zh-CN"/>
        </w:rPr>
      </w:pPr>
      <w:r>
        <w:rPr>
          <w:rFonts w:hint="default"/>
          <w:lang w:val="en-US" w:eastAsia="zh-CN"/>
        </w:rPr>
        <w:t>项目跟踪管理过程。</w:t>
      </w:r>
    </w:p>
    <w:p>
      <w:pPr>
        <w:numPr>
          <w:ilvl w:val="0"/>
          <w:numId w:val="5"/>
        </w:numPr>
        <w:bidi w:val="0"/>
        <w:ind w:firstLine="420" w:firstLineChars="0"/>
        <w:jc w:val="left"/>
        <w:rPr>
          <w:rFonts w:hint="default"/>
          <w:lang w:val="en-US" w:eastAsia="zh-CN"/>
        </w:rPr>
      </w:pPr>
      <w:r>
        <w:rPr>
          <w:rFonts w:hint="default"/>
          <w:lang w:val="en-US" w:eastAsia="zh-CN"/>
        </w:rPr>
        <w:t>需求分析过程及产品标准。</w:t>
      </w:r>
    </w:p>
    <w:p>
      <w:pPr>
        <w:numPr>
          <w:ilvl w:val="0"/>
          <w:numId w:val="5"/>
        </w:numPr>
        <w:bidi w:val="0"/>
        <w:ind w:firstLine="420" w:firstLineChars="0"/>
        <w:jc w:val="left"/>
        <w:rPr>
          <w:rFonts w:hint="default"/>
          <w:lang w:val="en-US" w:eastAsia="zh-CN"/>
        </w:rPr>
      </w:pPr>
      <w:r>
        <w:rPr>
          <w:rFonts w:hint="default"/>
          <w:lang w:val="en-US" w:eastAsia="zh-CN"/>
        </w:rPr>
        <w:t>系统设计过程及产品标准。</w:t>
      </w:r>
    </w:p>
    <w:p>
      <w:pPr>
        <w:numPr>
          <w:ilvl w:val="0"/>
          <w:numId w:val="5"/>
        </w:numPr>
        <w:bidi w:val="0"/>
        <w:ind w:firstLine="420" w:firstLineChars="0"/>
        <w:jc w:val="left"/>
        <w:rPr>
          <w:rFonts w:hint="default"/>
          <w:lang w:val="en-US" w:eastAsia="zh-CN"/>
        </w:rPr>
      </w:pPr>
      <w:r>
        <w:rPr>
          <w:rFonts w:hint="default"/>
          <w:lang w:val="en-US" w:eastAsia="zh-CN"/>
        </w:rPr>
        <w:t>详细设计过程及产品标准。</w:t>
      </w:r>
    </w:p>
    <w:p>
      <w:pPr>
        <w:numPr>
          <w:ilvl w:val="0"/>
          <w:numId w:val="5"/>
        </w:numPr>
        <w:bidi w:val="0"/>
        <w:ind w:firstLine="420" w:firstLineChars="0"/>
        <w:jc w:val="left"/>
        <w:rPr>
          <w:rFonts w:hint="default"/>
          <w:lang w:val="en-US" w:eastAsia="zh-CN"/>
        </w:rPr>
      </w:pPr>
      <w:r>
        <w:rPr>
          <w:rFonts w:hint="default"/>
          <w:lang w:val="en-US" w:eastAsia="zh-CN"/>
        </w:rPr>
        <w:t>调试运行过程及产品标准。</w:t>
      </w:r>
    </w:p>
    <w:p>
      <w:pPr>
        <w:numPr>
          <w:ilvl w:val="0"/>
          <w:numId w:val="5"/>
        </w:numPr>
        <w:bidi w:val="0"/>
        <w:ind w:firstLine="420" w:firstLineChars="0"/>
        <w:jc w:val="left"/>
        <w:rPr>
          <w:rFonts w:hint="default"/>
          <w:lang w:val="en-US" w:eastAsia="zh-CN"/>
        </w:rPr>
      </w:pPr>
      <w:r>
        <w:rPr>
          <w:rFonts w:hint="default"/>
          <w:lang w:val="en-US" w:eastAsia="zh-CN"/>
        </w:rPr>
        <w:t>代码检查过程及产品标准。</w:t>
      </w:r>
    </w:p>
    <w:p>
      <w:pPr>
        <w:numPr>
          <w:ilvl w:val="0"/>
          <w:numId w:val="5"/>
        </w:numPr>
        <w:bidi w:val="0"/>
        <w:ind w:firstLine="420" w:firstLineChars="0"/>
        <w:jc w:val="left"/>
        <w:rPr>
          <w:rFonts w:hint="default"/>
          <w:lang w:val="en-US" w:eastAsia="zh-CN"/>
        </w:rPr>
      </w:pPr>
      <w:r>
        <w:rPr>
          <w:rFonts w:hint="default"/>
          <w:lang w:val="en-US" w:eastAsia="zh-CN"/>
        </w:rPr>
        <w:t>产品集成测试过程及代码编写标准。</w:t>
      </w:r>
    </w:p>
    <w:p>
      <w:pPr>
        <w:numPr>
          <w:ilvl w:val="0"/>
          <w:numId w:val="5"/>
        </w:numPr>
        <w:bidi w:val="0"/>
        <w:ind w:firstLine="420" w:firstLineChars="0"/>
        <w:jc w:val="left"/>
        <w:rPr>
          <w:rFonts w:hint="default"/>
          <w:lang w:val="en-US" w:eastAsia="zh-CN"/>
        </w:rPr>
      </w:pPr>
      <w:r>
        <w:rPr>
          <w:rFonts w:hint="default"/>
          <w:lang w:val="en-US" w:eastAsia="zh-CN"/>
        </w:rPr>
        <w:t>开发环境中执行规则。</w:t>
      </w:r>
    </w:p>
    <w:p>
      <w:pPr>
        <w:numPr>
          <w:ilvl w:val="0"/>
          <w:numId w:val="5"/>
        </w:numPr>
        <w:bidi w:val="0"/>
        <w:ind w:firstLine="420" w:firstLineChars="0"/>
        <w:jc w:val="left"/>
        <w:rPr>
          <w:rFonts w:hint="default"/>
          <w:lang w:val="en-US" w:eastAsia="zh-CN"/>
        </w:rPr>
      </w:pPr>
      <w:r>
        <w:rPr>
          <w:rFonts w:hint="default"/>
          <w:lang w:val="en-US" w:eastAsia="zh-CN"/>
        </w:rPr>
        <w:t>测试环境中的执行规则。</w:t>
      </w:r>
    </w:p>
    <w:p>
      <w:pPr>
        <w:numPr>
          <w:ilvl w:val="0"/>
          <w:numId w:val="5"/>
        </w:numPr>
        <w:bidi w:val="0"/>
        <w:ind w:firstLine="420" w:firstLineChars="0"/>
        <w:jc w:val="left"/>
        <w:rPr>
          <w:rFonts w:hint="default"/>
          <w:lang w:val="en-US" w:eastAsia="zh-CN"/>
        </w:rPr>
      </w:pPr>
      <w:r>
        <w:rPr>
          <w:rFonts w:hint="default"/>
          <w:lang w:val="en-US" w:eastAsia="zh-CN"/>
        </w:rPr>
        <w:t>质量保证过程及其标准。</w:t>
      </w:r>
    </w:p>
    <w:p>
      <w:pPr>
        <w:numPr>
          <w:ilvl w:val="0"/>
          <w:numId w:val="5"/>
        </w:numPr>
        <w:bidi w:val="0"/>
        <w:ind w:firstLine="420" w:firstLineChars="0"/>
        <w:jc w:val="left"/>
        <w:rPr>
          <w:rFonts w:hint="default"/>
          <w:lang w:val="en-US" w:eastAsia="zh-CN"/>
        </w:rPr>
      </w:pPr>
      <w:r>
        <w:rPr>
          <w:rFonts w:hint="default"/>
          <w:lang w:val="en-US" w:eastAsia="zh-CN"/>
        </w:rPr>
        <w:t>配置管理过程及其标准。</w:t>
      </w:r>
    </w:p>
    <w:p>
      <w:pPr>
        <w:bidi w:val="0"/>
        <w:jc w:val="left"/>
        <w:rPr>
          <w:rFonts w:hint="eastAsia"/>
          <w:lang w:val="en-US" w:eastAsia="zh-CN"/>
        </w:rPr>
      </w:pPr>
    </w:p>
    <w:p>
      <w:pPr>
        <w:bidi w:val="0"/>
        <w:jc w:val="left"/>
        <w:outlineLvl w:val="2"/>
        <w:rPr>
          <w:rFonts w:hint="default"/>
          <w:b/>
          <w:bCs/>
          <w:sz w:val="22"/>
          <w:szCs w:val="28"/>
          <w:lang w:val="en-US" w:eastAsia="zh-CN"/>
        </w:rPr>
      </w:pPr>
      <w:bookmarkStart w:id="28" w:name="_Toc27583"/>
      <w:r>
        <w:rPr>
          <w:rFonts w:hint="eastAsia"/>
          <w:b/>
          <w:bCs/>
          <w:sz w:val="22"/>
          <w:szCs w:val="28"/>
          <w:lang w:val="en-US" w:eastAsia="zh-CN"/>
        </w:rPr>
        <w:t>3.3.6</w:t>
      </w:r>
      <w:r>
        <w:rPr>
          <w:rFonts w:hint="default"/>
          <w:b/>
          <w:bCs/>
          <w:sz w:val="22"/>
          <w:szCs w:val="28"/>
          <w:lang w:val="en-US" w:eastAsia="zh-CN"/>
        </w:rPr>
        <w:t>记录的收集、维护与保存</w:t>
      </w:r>
      <w:bookmarkEnd w:id="28"/>
    </w:p>
    <w:p>
      <w:pPr>
        <w:bidi w:val="0"/>
        <w:ind w:firstLine="420" w:firstLineChars="0"/>
        <w:jc w:val="left"/>
        <w:rPr>
          <w:rFonts w:hint="default"/>
          <w:lang w:val="en-US" w:eastAsia="zh-CN"/>
        </w:rPr>
      </w:pPr>
      <w:r>
        <w:rPr>
          <w:rFonts w:hint="default"/>
          <w:lang w:val="en-US" w:eastAsia="zh-CN"/>
        </w:rPr>
        <w:t>项目组应当保留项目执行过程中形成的各类文档、各种记录、各级周报、各级会议记录，对于项目中问题的处理也需要形成记录保存。每周由质量保证人员据任务清单的审计任务进行审计活动，并收集各活动的过程数据。</w:t>
      </w:r>
    </w:p>
    <w:p>
      <w:pPr>
        <w:bidi w:val="0"/>
        <w:ind w:firstLine="420" w:firstLineChars="0"/>
        <w:jc w:val="left"/>
        <w:rPr>
          <w:rFonts w:hint="default"/>
          <w:lang w:val="en-US" w:eastAsia="zh-CN"/>
        </w:rPr>
      </w:pPr>
    </w:p>
    <w:p>
      <w:pPr>
        <w:bidi w:val="0"/>
        <w:ind w:firstLine="420" w:firstLineChars="0"/>
        <w:jc w:val="left"/>
        <w:rPr>
          <w:rFonts w:hint="default"/>
          <w:lang w:val="en-US" w:eastAsia="zh-CN"/>
        </w:rPr>
      </w:pPr>
    </w:p>
    <w:p>
      <w:pPr>
        <w:bidi w:val="0"/>
        <w:jc w:val="left"/>
        <w:outlineLvl w:val="1"/>
        <w:rPr>
          <w:rFonts w:hint="default"/>
          <w:b/>
          <w:bCs/>
          <w:sz w:val="24"/>
          <w:szCs w:val="32"/>
          <w:lang w:val="en-US" w:eastAsia="zh-CN"/>
        </w:rPr>
      </w:pPr>
      <w:bookmarkStart w:id="29" w:name="_Toc6532"/>
      <w:r>
        <w:rPr>
          <w:rFonts w:hint="eastAsia"/>
          <w:b/>
          <w:bCs/>
          <w:sz w:val="24"/>
          <w:szCs w:val="32"/>
          <w:lang w:val="en-US" w:eastAsia="zh-CN"/>
        </w:rPr>
        <w:t>3.4风险评估</w:t>
      </w:r>
      <w:bookmarkEnd w:id="29"/>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6"/>
        <w:gridCol w:w="1760"/>
        <w:gridCol w:w="920"/>
        <w:gridCol w:w="920"/>
        <w:gridCol w:w="150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2" w:hRule="atLeast"/>
        </w:trPr>
        <w:tc>
          <w:tcPr>
            <w:tcW w:w="71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7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标题</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可能性</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影响</w:t>
            </w:r>
          </w:p>
        </w:tc>
        <w:tc>
          <w:tcPr>
            <w:tcW w:w="150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优先级</w:t>
            </w:r>
          </w:p>
        </w:tc>
        <w:tc>
          <w:tcPr>
            <w:tcW w:w="27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规避或减轻策略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1</w:t>
            </w:r>
          </w:p>
        </w:tc>
        <w:tc>
          <w:tcPr>
            <w:tcW w:w="1760" w:type="dxa"/>
          </w:tcPr>
          <w:p>
            <w:pPr>
              <w:bidi w:val="0"/>
              <w:jc w:val="left"/>
              <w:rPr>
                <w:rFonts w:hint="default"/>
                <w:vertAlign w:val="baseline"/>
                <w:lang w:val="en-US" w:eastAsia="zh-CN"/>
              </w:rPr>
            </w:pPr>
            <w:r>
              <w:rPr>
                <w:rFonts w:hint="eastAsia"/>
                <w:vertAlign w:val="baseline"/>
                <w:lang w:val="en-US" w:eastAsia="zh-CN"/>
              </w:rPr>
              <w:t>开发技术不成熟</w:t>
            </w:r>
          </w:p>
        </w:tc>
        <w:tc>
          <w:tcPr>
            <w:tcW w:w="920" w:type="dxa"/>
          </w:tcPr>
          <w:p>
            <w:pPr>
              <w:bidi w:val="0"/>
              <w:jc w:val="left"/>
              <w:rPr>
                <w:rFonts w:hint="default"/>
                <w:vertAlign w:val="baseline"/>
                <w:lang w:val="en-US" w:eastAsia="zh-CN"/>
              </w:rPr>
            </w:pPr>
            <w:r>
              <w:rPr>
                <w:rFonts w:hint="eastAsia"/>
                <w:vertAlign w:val="baseline"/>
                <w:lang w:val="en-US" w:eastAsia="zh-CN"/>
              </w:rPr>
              <w:t>60%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提前制定计划，进行培训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4" w:hRule="atLeast"/>
        </w:trPr>
        <w:tc>
          <w:tcPr>
            <w:tcW w:w="716" w:type="dxa"/>
          </w:tcPr>
          <w:p>
            <w:pPr>
              <w:bidi w:val="0"/>
              <w:jc w:val="left"/>
              <w:rPr>
                <w:rFonts w:hint="default"/>
                <w:vertAlign w:val="baseline"/>
                <w:lang w:val="en-US" w:eastAsia="zh-CN"/>
              </w:rPr>
            </w:pPr>
            <w:r>
              <w:rPr>
                <w:rFonts w:hint="eastAsia"/>
                <w:vertAlign w:val="baseline"/>
                <w:lang w:val="en-US" w:eastAsia="zh-CN"/>
              </w:rPr>
              <w:t>2</w:t>
            </w:r>
          </w:p>
        </w:tc>
        <w:tc>
          <w:tcPr>
            <w:tcW w:w="1760" w:type="dxa"/>
          </w:tcPr>
          <w:p>
            <w:pPr>
              <w:bidi w:val="0"/>
              <w:jc w:val="left"/>
              <w:rPr>
                <w:rFonts w:hint="default"/>
                <w:vertAlign w:val="baseline"/>
                <w:lang w:val="en-US" w:eastAsia="zh-CN"/>
              </w:rPr>
            </w:pPr>
            <w:r>
              <w:rPr>
                <w:rFonts w:hint="eastAsia"/>
                <w:vertAlign w:val="baseline"/>
                <w:lang w:val="en-US" w:eastAsia="zh-CN"/>
              </w:rPr>
              <w:t>需求变更大</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8</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及时和甲方沟通，保持一定频率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3</w:t>
            </w:r>
          </w:p>
        </w:tc>
        <w:tc>
          <w:tcPr>
            <w:tcW w:w="1760" w:type="dxa"/>
          </w:tcPr>
          <w:p>
            <w:pPr>
              <w:bidi w:val="0"/>
              <w:jc w:val="left"/>
              <w:rPr>
                <w:rFonts w:hint="default"/>
                <w:vertAlign w:val="baseline"/>
                <w:lang w:val="en-US" w:eastAsia="zh-CN"/>
              </w:rPr>
            </w:pPr>
            <w:r>
              <w:rPr>
                <w:rFonts w:hint="eastAsia"/>
                <w:vertAlign w:val="baseline"/>
                <w:lang w:val="en-US" w:eastAsia="zh-CN"/>
              </w:rPr>
              <w:t>版本混乱</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9</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充分利用配置管理工具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4" w:hRule="atLeast"/>
        </w:trPr>
        <w:tc>
          <w:tcPr>
            <w:tcW w:w="716" w:type="dxa"/>
          </w:tcPr>
          <w:p>
            <w:pPr>
              <w:bidi w:val="0"/>
              <w:jc w:val="left"/>
              <w:rPr>
                <w:rFonts w:hint="default"/>
                <w:vertAlign w:val="baseline"/>
                <w:lang w:val="en-US" w:eastAsia="zh-CN"/>
              </w:rPr>
            </w:pPr>
            <w:r>
              <w:rPr>
                <w:rFonts w:hint="eastAsia"/>
                <w:vertAlign w:val="baseline"/>
                <w:lang w:val="en-US" w:eastAsia="zh-CN"/>
              </w:rPr>
              <w:t>4</w:t>
            </w:r>
          </w:p>
        </w:tc>
        <w:tc>
          <w:tcPr>
            <w:tcW w:w="1760" w:type="dxa"/>
          </w:tcPr>
          <w:p>
            <w:pPr>
              <w:bidi w:val="0"/>
              <w:jc w:val="left"/>
              <w:rPr>
                <w:rFonts w:hint="default"/>
                <w:vertAlign w:val="baseline"/>
                <w:lang w:val="en-US" w:eastAsia="zh-CN"/>
              </w:rPr>
            </w:pPr>
            <w:r>
              <w:rPr>
                <w:rFonts w:hint="eastAsia"/>
                <w:vertAlign w:val="baseline"/>
                <w:lang w:val="en-US" w:eastAsia="zh-CN"/>
              </w:rPr>
              <w:t>交付期限被紧缩</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按照计划进行，能挤出时间计划适当提前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2" w:hRule="atLeast"/>
        </w:trPr>
        <w:tc>
          <w:tcPr>
            <w:tcW w:w="716" w:type="dxa"/>
          </w:tcPr>
          <w:p>
            <w:pPr>
              <w:bidi w:val="0"/>
              <w:jc w:val="left"/>
              <w:rPr>
                <w:rFonts w:hint="default"/>
                <w:vertAlign w:val="baseline"/>
                <w:lang w:val="en-US" w:eastAsia="zh-CN"/>
              </w:rPr>
            </w:pPr>
            <w:r>
              <w:rPr>
                <w:rFonts w:hint="eastAsia"/>
                <w:vertAlign w:val="baseline"/>
                <w:lang w:val="en-US" w:eastAsia="zh-CN"/>
              </w:rPr>
              <w:t>5</w:t>
            </w:r>
          </w:p>
        </w:tc>
        <w:tc>
          <w:tcPr>
            <w:tcW w:w="1760" w:type="dxa"/>
          </w:tcPr>
          <w:p>
            <w:pPr>
              <w:bidi w:val="0"/>
              <w:jc w:val="left"/>
              <w:rPr>
                <w:rFonts w:hint="default"/>
                <w:vertAlign w:val="baseline"/>
                <w:lang w:val="en-US" w:eastAsia="zh-CN"/>
              </w:rPr>
            </w:pPr>
            <w:r>
              <w:rPr>
                <w:rFonts w:hint="default"/>
                <w:vertAlign w:val="baseline"/>
                <w:lang w:val="en-US" w:eastAsia="zh-CN"/>
              </w:rPr>
              <w:t>需求不明确</w:t>
            </w:r>
          </w:p>
        </w:tc>
        <w:tc>
          <w:tcPr>
            <w:tcW w:w="920" w:type="dxa"/>
          </w:tcPr>
          <w:p>
            <w:pPr>
              <w:bidi w:val="0"/>
              <w:jc w:val="left"/>
              <w:rPr>
                <w:rFonts w:hint="default"/>
                <w:vertAlign w:val="baseline"/>
                <w:lang w:val="en-US" w:eastAsia="zh-CN"/>
              </w:rPr>
            </w:pPr>
            <w:r>
              <w:rPr>
                <w:rFonts w:hint="eastAsia"/>
                <w:vertAlign w:val="baseline"/>
                <w:lang w:val="en-US" w:eastAsia="zh-CN"/>
              </w:rPr>
              <w:t>20%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多和甲方沟通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6</w:t>
            </w:r>
          </w:p>
        </w:tc>
        <w:tc>
          <w:tcPr>
            <w:tcW w:w="1760" w:type="dxa"/>
          </w:tcPr>
          <w:p>
            <w:pPr>
              <w:bidi w:val="0"/>
              <w:jc w:val="left"/>
              <w:rPr>
                <w:rFonts w:hint="default"/>
                <w:vertAlign w:val="baseline"/>
                <w:lang w:val="en-US" w:eastAsia="zh-CN"/>
              </w:rPr>
            </w:pPr>
            <w:r>
              <w:rPr>
                <w:rFonts w:hint="default"/>
                <w:vertAlign w:val="baseline"/>
                <w:lang w:val="en-US" w:eastAsia="zh-CN"/>
              </w:rPr>
              <w:t>进度不切实际</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指定前充分参考之前相似的项目，找经验丰富的人员一起商讨，对进度计划进行跟进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7</w:t>
            </w:r>
          </w:p>
        </w:tc>
        <w:tc>
          <w:tcPr>
            <w:tcW w:w="1760" w:type="dxa"/>
          </w:tcPr>
          <w:p>
            <w:pPr>
              <w:bidi w:val="0"/>
              <w:jc w:val="left"/>
              <w:rPr>
                <w:rFonts w:hint="default"/>
                <w:vertAlign w:val="baseline"/>
                <w:lang w:val="en-US" w:eastAsia="zh-CN"/>
              </w:rPr>
            </w:pPr>
            <w:r>
              <w:rPr>
                <w:rFonts w:hint="default"/>
                <w:vertAlign w:val="baseline"/>
                <w:lang w:val="en-US" w:eastAsia="zh-CN"/>
              </w:rPr>
              <w:t>效率低下</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提前调整，必要时加班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8</w:t>
            </w:r>
          </w:p>
        </w:tc>
        <w:tc>
          <w:tcPr>
            <w:tcW w:w="1760" w:type="dxa"/>
          </w:tcPr>
          <w:p>
            <w:pPr>
              <w:bidi w:val="0"/>
              <w:jc w:val="left"/>
              <w:rPr>
                <w:rFonts w:hint="default"/>
                <w:vertAlign w:val="baseline"/>
                <w:lang w:val="en-US" w:eastAsia="zh-CN"/>
              </w:rPr>
            </w:pPr>
            <w:r>
              <w:rPr>
                <w:rFonts w:hint="default"/>
                <w:vertAlign w:val="baseline"/>
                <w:lang w:val="en-US" w:eastAsia="zh-CN"/>
              </w:rPr>
              <w:t>由于设备未到位导致延误开发</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提前检查设备，做好代替准备方案</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0" w:name="_Toc13309"/>
      <w:r>
        <w:rPr>
          <w:rFonts w:hint="eastAsia"/>
          <w:b/>
          <w:bCs/>
          <w:sz w:val="24"/>
          <w:szCs w:val="32"/>
          <w:lang w:val="en-US" w:eastAsia="zh-CN"/>
        </w:rPr>
        <w:t>3.5 资源需求</w:t>
      </w:r>
      <w:bookmarkEnd w:id="30"/>
    </w:p>
    <w:p>
      <w:pPr>
        <w:bidi w:val="0"/>
        <w:ind w:firstLine="420" w:firstLineChars="0"/>
        <w:jc w:val="left"/>
        <w:rPr>
          <w:rFonts w:hint="default"/>
          <w:lang w:val="en-US" w:eastAsia="zh-CN"/>
        </w:rPr>
      </w:pPr>
      <w:r>
        <w:rPr>
          <w:rFonts w:hint="eastAsia"/>
          <w:lang w:val="en-US" w:eastAsia="zh-CN"/>
        </w:rPr>
        <w:t>人员：项目经理、测试员、设计师、程序员、数据库管理者、支持工程师。</w:t>
      </w:r>
    </w:p>
    <w:p>
      <w:pPr>
        <w:bidi w:val="0"/>
        <w:ind w:firstLine="420" w:firstLineChars="0"/>
        <w:jc w:val="left"/>
        <w:rPr>
          <w:rFonts w:hint="default"/>
          <w:lang w:val="en-US" w:eastAsia="zh-CN"/>
        </w:rPr>
      </w:pPr>
      <w:r>
        <w:rPr>
          <w:rFonts w:hint="eastAsia"/>
          <w:lang w:val="en-US" w:eastAsia="zh-CN"/>
        </w:rPr>
        <w:t>支持软件：eclipse、Microsoft project、Webstorm</w:t>
      </w:r>
    </w:p>
    <w:p>
      <w:pPr>
        <w:bidi w:val="0"/>
        <w:ind w:firstLine="420" w:firstLineChars="0"/>
        <w:jc w:val="left"/>
        <w:rPr>
          <w:rFonts w:hint="default"/>
          <w:lang w:val="en-US" w:eastAsia="zh-CN"/>
        </w:rPr>
      </w:pPr>
      <w:r>
        <w:rPr>
          <w:rFonts w:hint="eastAsia"/>
          <w:lang w:val="en-US" w:eastAsia="zh-CN"/>
        </w:rPr>
        <w:t>计算机硬件：服务器、数据库等</w:t>
      </w:r>
    </w:p>
    <w:p>
      <w:pPr>
        <w:bidi w:val="0"/>
        <w:ind w:firstLine="420" w:firstLineChars="0"/>
        <w:jc w:val="left"/>
        <w:rPr>
          <w:rFonts w:hint="default"/>
          <w:lang w:val="en-US" w:eastAsia="zh-CN"/>
        </w:rPr>
      </w:pPr>
      <w:r>
        <w:rPr>
          <w:rFonts w:hint="eastAsia"/>
          <w:lang w:val="en-US" w:eastAsia="zh-CN"/>
        </w:rPr>
        <w:t>开发设备：pc机</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8"/>
          <w:szCs w:val="36"/>
          <w:lang w:val="en-US" w:eastAsia="zh-CN"/>
        </w:rPr>
      </w:pPr>
      <w:bookmarkStart w:id="31" w:name="_Toc1127"/>
      <w:r>
        <w:rPr>
          <w:rFonts w:hint="eastAsia"/>
          <w:b/>
          <w:bCs/>
          <w:sz w:val="28"/>
          <w:szCs w:val="36"/>
          <w:lang w:val="en-US" w:eastAsia="zh-CN"/>
        </w:rPr>
        <w:t>四．计划过程</w:t>
      </w:r>
      <w:bookmarkEnd w:id="31"/>
    </w:p>
    <w:p>
      <w:pPr>
        <w:bidi w:val="0"/>
        <w:jc w:val="left"/>
        <w:outlineLvl w:val="1"/>
        <w:rPr>
          <w:rFonts w:hint="default"/>
          <w:b/>
          <w:bCs/>
          <w:sz w:val="24"/>
          <w:szCs w:val="32"/>
          <w:lang w:val="en-US" w:eastAsia="zh-CN"/>
        </w:rPr>
      </w:pPr>
      <w:bookmarkStart w:id="32" w:name="_Toc21018"/>
      <w:r>
        <w:rPr>
          <w:rFonts w:hint="eastAsia"/>
          <w:b/>
          <w:bCs/>
          <w:sz w:val="24"/>
          <w:szCs w:val="32"/>
          <w:lang w:val="en-US" w:eastAsia="zh-CN"/>
        </w:rPr>
        <w:t>4.1过程模型</w:t>
      </w:r>
      <w:bookmarkEnd w:id="32"/>
    </w:p>
    <w:p>
      <w:pPr>
        <w:bidi w:val="0"/>
        <w:jc w:val="left"/>
        <w:rPr>
          <w:rFonts w:hint="default"/>
          <w:lang w:val="en-US" w:eastAsia="zh-CN"/>
        </w:rPr>
      </w:pPr>
      <w:r>
        <w:rPr>
          <w:rFonts w:hint="eastAsia"/>
          <w:lang w:val="en-US" w:eastAsia="zh-CN"/>
        </w:rPr>
        <w:t xml:space="preserve">   本项目采取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要仔细验证。</w:t>
      </w:r>
    </w:p>
    <w:p>
      <w:pPr>
        <w:bidi w:val="0"/>
        <w:ind w:firstLine="210" w:firstLineChars="0"/>
        <w:jc w:val="left"/>
        <w:rPr>
          <w:rFonts w:hint="default"/>
          <w:lang w:val="en-US" w:eastAsia="zh-CN"/>
        </w:rPr>
      </w:pPr>
    </w:p>
    <w:p>
      <w:pPr>
        <w:bidi w:val="0"/>
        <w:jc w:val="left"/>
        <w:outlineLvl w:val="1"/>
        <w:rPr>
          <w:rFonts w:hint="default"/>
          <w:b/>
          <w:bCs/>
          <w:sz w:val="24"/>
          <w:szCs w:val="32"/>
          <w:lang w:val="en-US" w:eastAsia="zh-CN"/>
        </w:rPr>
      </w:pPr>
      <w:bookmarkStart w:id="33" w:name="_Toc4318"/>
      <w:r>
        <w:rPr>
          <w:rFonts w:hint="eastAsia"/>
          <w:b/>
          <w:bCs/>
          <w:sz w:val="24"/>
          <w:szCs w:val="32"/>
          <w:lang w:val="en-US" w:eastAsia="zh-CN"/>
        </w:rPr>
        <w:t>4.2使用工具</w:t>
      </w:r>
      <w:bookmarkEnd w:id="33"/>
    </w:p>
    <w:p>
      <w:pPr>
        <w:bidi w:val="0"/>
        <w:ind w:firstLine="210" w:firstLineChars="0"/>
        <w:jc w:val="left"/>
        <w:rPr>
          <w:rFonts w:hint="eastAsia"/>
          <w:lang w:val="en-US" w:eastAsia="zh-CN"/>
        </w:rPr>
      </w:pPr>
      <w:r>
        <w:rPr>
          <w:rFonts w:hint="eastAsia"/>
          <w:lang w:val="en-US" w:eastAsia="zh-CN"/>
        </w:rPr>
        <w:t>管理工具：Microsoft project，git</w:t>
      </w:r>
    </w:p>
    <w:p>
      <w:pPr>
        <w:bidi w:val="0"/>
        <w:ind w:firstLine="210" w:firstLineChars="0"/>
        <w:jc w:val="left"/>
        <w:rPr>
          <w:rFonts w:hint="eastAsia"/>
          <w:lang w:val="en-US" w:eastAsia="zh-CN"/>
        </w:rPr>
      </w:pPr>
      <w:r>
        <w:rPr>
          <w:rFonts w:hint="eastAsia"/>
          <w:lang w:val="en-US" w:eastAsia="zh-CN"/>
        </w:rPr>
        <w:t>开发工具：Andriod，Webstorm</w:t>
      </w:r>
    </w:p>
    <w:p>
      <w:pPr>
        <w:bidi w:val="0"/>
        <w:ind w:firstLine="210" w:firstLineChars="0"/>
        <w:jc w:val="left"/>
        <w:rPr>
          <w:rFonts w:hint="eastAsia"/>
          <w:lang w:val="en-US" w:eastAsia="zh-CN"/>
        </w:rPr>
      </w:pPr>
      <w:r>
        <w:rPr>
          <w:rFonts w:hint="eastAsia"/>
          <w:lang w:val="en-US" w:eastAsia="zh-CN"/>
        </w:rPr>
        <w:t>操作系统：win10</w:t>
      </w:r>
    </w:p>
    <w:p>
      <w:pPr>
        <w:bidi w:val="0"/>
        <w:ind w:firstLine="210" w:firstLineChars="0"/>
        <w:jc w:val="left"/>
        <w:rPr>
          <w:rFonts w:hint="eastAsia"/>
          <w:lang w:val="en-US" w:eastAsia="zh-CN"/>
        </w:rPr>
      </w:pPr>
      <w:r>
        <w:rPr>
          <w:rFonts w:hint="eastAsia"/>
          <w:lang w:val="en-US" w:eastAsia="zh-CN"/>
        </w:rPr>
        <w:t>编程语言：java</w:t>
      </w:r>
    </w:p>
    <w:p>
      <w:pPr>
        <w:bidi w:val="0"/>
        <w:ind w:firstLine="210" w:firstLineChars="0"/>
        <w:jc w:val="left"/>
        <w:rPr>
          <w:rFonts w:hint="default"/>
          <w:lang w:val="en-US" w:eastAsia="zh-CN"/>
        </w:rPr>
      </w:pPr>
    </w:p>
    <w:p>
      <w:pPr>
        <w:bidi w:val="0"/>
        <w:jc w:val="left"/>
        <w:outlineLvl w:val="1"/>
        <w:rPr>
          <w:rFonts w:hint="eastAsia"/>
          <w:b/>
          <w:bCs/>
          <w:sz w:val="24"/>
          <w:szCs w:val="32"/>
          <w:lang w:val="en-US" w:eastAsia="zh-CN"/>
        </w:rPr>
      </w:pPr>
      <w:bookmarkStart w:id="34" w:name="_Toc28397"/>
      <w:r>
        <w:rPr>
          <w:rFonts w:hint="eastAsia"/>
          <w:b/>
          <w:bCs/>
          <w:sz w:val="24"/>
          <w:szCs w:val="32"/>
          <w:lang w:val="en-US" w:eastAsia="zh-CN"/>
        </w:rPr>
        <w:t>4.3 项目里程碑</w:t>
      </w:r>
      <w:bookmarkEnd w:id="34"/>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0"/>
        <w:gridCol w:w="1540"/>
        <w:gridCol w:w="1880"/>
        <w:gridCol w:w="156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2" w:hRule="atLeast"/>
        </w:trPr>
        <w:tc>
          <w:tcPr>
            <w:tcW w:w="89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54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里程碑</w:t>
            </w:r>
          </w:p>
        </w:tc>
        <w:tc>
          <w:tcPr>
            <w:tcW w:w="18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可交付成果</w:t>
            </w:r>
          </w:p>
        </w:tc>
        <w:tc>
          <w:tcPr>
            <w:tcW w:w="15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开始时间</w:t>
            </w:r>
          </w:p>
        </w:tc>
        <w:tc>
          <w:tcPr>
            <w:tcW w:w="165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1</w:t>
            </w:r>
          </w:p>
        </w:tc>
        <w:tc>
          <w:tcPr>
            <w:tcW w:w="1540" w:type="dxa"/>
          </w:tcPr>
          <w:p>
            <w:pPr>
              <w:bidi w:val="0"/>
              <w:jc w:val="left"/>
              <w:rPr>
                <w:rFonts w:hint="default"/>
                <w:vertAlign w:val="baseline"/>
                <w:lang w:val="en-US" w:eastAsia="zh-CN"/>
              </w:rPr>
            </w:pPr>
            <w:r>
              <w:rPr>
                <w:rFonts w:hint="eastAsia"/>
                <w:vertAlign w:val="baseline"/>
                <w:lang w:val="en-US" w:eastAsia="zh-CN"/>
              </w:rPr>
              <w:t>项目启动</w:t>
            </w:r>
          </w:p>
        </w:tc>
        <w:tc>
          <w:tcPr>
            <w:tcW w:w="1880" w:type="dxa"/>
          </w:tcPr>
          <w:p>
            <w:pPr>
              <w:bidi w:val="0"/>
              <w:jc w:val="left"/>
              <w:rPr>
                <w:rFonts w:hint="default"/>
                <w:vertAlign w:val="baseline"/>
                <w:lang w:val="en-US" w:eastAsia="zh-CN"/>
              </w:rPr>
            </w:pPr>
            <w:r>
              <w:rPr>
                <w:rFonts w:hint="eastAsia"/>
                <w:vertAlign w:val="baseline"/>
                <w:lang w:val="en-US" w:eastAsia="zh-CN"/>
              </w:rPr>
              <w:t>项目计划</w:t>
            </w:r>
          </w:p>
        </w:tc>
        <w:tc>
          <w:tcPr>
            <w:tcW w:w="1560" w:type="dxa"/>
          </w:tcPr>
          <w:p>
            <w:pPr>
              <w:bidi w:val="0"/>
              <w:jc w:val="left"/>
              <w:rPr>
                <w:rFonts w:hint="default"/>
                <w:vertAlign w:val="baseline"/>
                <w:lang w:val="en-US" w:eastAsia="zh-CN"/>
              </w:rPr>
            </w:pPr>
            <w:r>
              <w:rPr>
                <w:rFonts w:hint="eastAsia"/>
                <w:vertAlign w:val="baseline"/>
                <w:lang w:val="en-US" w:eastAsia="zh-CN"/>
              </w:rPr>
              <w:t>2020.3.1</w:t>
            </w:r>
          </w:p>
        </w:tc>
        <w:tc>
          <w:tcPr>
            <w:tcW w:w="165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890" w:type="dxa"/>
          </w:tcPr>
          <w:p>
            <w:pPr>
              <w:bidi w:val="0"/>
              <w:jc w:val="left"/>
              <w:rPr>
                <w:rFonts w:hint="default"/>
                <w:vertAlign w:val="baseline"/>
                <w:lang w:val="en-US" w:eastAsia="zh-CN"/>
              </w:rPr>
            </w:pPr>
            <w:r>
              <w:rPr>
                <w:rFonts w:hint="eastAsia"/>
                <w:vertAlign w:val="baseline"/>
                <w:lang w:val="en-US" w:eastAsia="zh-CN"/>
              </w:rPr>
              <w:t>2</w:t>
            </w:r>
          </w:p>
        </w:tc>
        <w:tc>
          <w:tcPr>
            <w:tcW w:w="1540" w:type="dxa"/>
          </w:tcPr>
          <w:p>
            <w:pPr>
              <w:bidi w:val="0"/>
              <w:jc w:val="left"/>
              <w:rPr>
                <w:rFonts w:hint="default"/>
                <w:vertAlign w:val="baseline"/>
                <w:lang w:val="en-US" w:eastAsia="zh-CN"/>
              </w:rPr>
            </w:pPr>
            <w:r>
              <w:rPr>
                <w:rFonts w:hint="eastAsia"/>
                <w:vertAlign w:val="baseline"/>
                <w:lang w:val="en-US" w:eastAsia="zh-CN"/>
              </w:rPr>
              <w:t>需求分析</w:t>
            </w:r>
          </w:p>
        </w:tc>
        <w:tc>
          <w:tcPr>
            <w:tcW w:w="1880" w:type="dxa"/>
          </w:tcPr>
          <w:p>
            <w:pPr>
              <w:bidi w:val="0"/>
              <w:jc w:val="left"/>
              <w:rPr>
                <w:rFonts w:hint="default"/>
                <w:vertAlign w:val="baseline"/>
                <w:lang w:val="en-US" w:eastAsia="zh-CN"/>
              </w:rPr>
            </w:pPr>
            <w:r>
              <w:rPr>
                <w:rFonts w:hint="eastAsia"/>
                <w:vertAlign w:val="baseline"/>
                <w:lang w:val="en-US" w:eastAsia="zh-CN"/>
              </w:rPr>
              <w:t>需求分析说明书</w:t>
            </w:r>
          </w:p>
        </w:tc>
        <w:tc>
          <w:tcPr>
            <w:tcW w:w="1560" w:type="dxa"/>
          </w:tcPr>
          <w:p>
            <w:pPr>
              <w:bidi w:val="0"/>
              <w:jc w:val="left"/>
              <w:rPr>
                <w:rFonts w:hint="default"/>
                <w:vertAlign w:val="baseline"/>
                <w:lang w:val="en-US" w:eastAsia="zh-CN"/>
              </w:rPr>
            </w:pPr>
            <w:r>
              <w:rPr>
                <w:rFonts w:hint="eastAsia"/>
                <w:vertAlign w:val="baseline"/>
                <w:lang w:val="en-US" w:eastAsia="zh-CN"/>
              </w:rPr>
              <w:t>2020.3.5</w:t>
            </w:r>
          </w:p>
        </w:tc>
        <w:tc>
          <w:tcPr>
            <w:tcW w:w="165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trPr>
        <w:tc>
          <w:tcPr>
            <w:tcW w:w="890" w:type="dxa"/>
          </w:tcPr>
          <w:p>
            <w:pPr>
              <w:bidi w:val="0"/>
              <w:jc w:val="left"/>
              <w:rPr>
                <w:rFonts w:hint="default"/>
                <w:vertAlign w:val="baseline"/>
                <w:lang w:val="en-US" w:eastAsia="zh-CN"/>
              </w:rPr>
            </w:pPr>
            <w:r>
              <w:rPr>
                <w:rFonts w:hint="eastAsia"/>
                <w:vertAlign w:val="baseline"/>
                <w:lang w:val="en-US" w:eastAsia="zh-CN"/>
              </w:rPr>
              <w:t>3</w:t>
            </w:r>
          </w:p>
        </w:tc>
        <w:tc>
          <w:tcPr>
            <w:tcW w:w="1540" w:type="dxa"/>
          </w:tcPr>
          <w:p>
            <w:pPr>
              <w:bidi w:val="0"/>
              <w:jc w:val="left"/>
              <w:rPr>
                <w:rFonts w:hint="default"/>
                <w:vertAlign w:val="baseline"/>
                <w:lang w:val="en-US" w:eastAsia="zh-CN"/>
              </w:rPr>
            </w:pPr>
            <w:r>
              <w:rPr>
                <w:rFonts w:hint="eastAsia"/>
                <w:vertAlign w:val="baseline"/>
                <w:lang w:val="en-US" w:eastAsia="zh-CN"/>
              </w:rPr>
              <w:t>系统设计</w:t>
            </w:r>
          </w:p>
        </w:tc>
        <w:tc>
          <w:tcPr>
            <w:tcW w:w="1880" w:type="dxa"/>
          </w:tcPr>
          <w:p>
            <w:pPr>
              <w:bidi w:val="0"/>
              <w:jc w:val="left"/>
              <w:rPr>
                <w:rFonts w:hint="default"/>
                <w:vertAlign w:val="baseline"/>
                <w:lang w:val="en-US" w:eastAsia="zh-CN"/>
              </w:rPr>
            </w:pPr>
            <w:r>
              <w:rPr>
                <w:rFonts w:hint="eastAsia"/>
                <w:vertAlign w:val="baseline"/>
                <w:lang w:val="en-US" w:eastAsia="zh-CN"/>
              </w:rPr>
              <w:t>设计说明书</w:t>
            </w:r>
          </w:p>
        </w:tc>
        <w:tc>
          <w:tcPr>
            <w:tcW w:w="1560" w:type="dxa"/>
          </w:tcPr>
          <w:p>
            <w:pPr>
              <w:bidi w:val="0"/>
              <w:jc w:val="left"/>
              <w:rPr>
                <w:rFonts w:hint="default"/>
                <w:vertAlign w:val="baseline"/>
                <w:lang w:val="en-US" w:eastAsia="zh-CN"/>
              </w:rPr>
            </w:pPr>
            <w:r>
              <w:rPr>
                <w:rFonts w:hint="eastAsia"/>
                <w:vertAlign w:val="baseline"/>
                <w:lang w:val="en-US" w:eastAsia="zh-CN"/>
              </w:rPr>
              <w:t>2020.3.11</w:t>
            </w:r>
          </w:p>
        </w:tc>
        <w:tc>
          <w:tcPr>
            <w:tcW w:w="1650" w:type="dxa"/>
          </w:tcPr>
          <w:p>
            <w:pPr>
              <w:bidi w:val="0"/>
              <w:jc w:val="left"/>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2" w:hRule="atLeast"/>
        </w:trPr>
        <w:tc>
          <w:tcPr>
            <w:tcW w:w="890" w:type="dxa"/>
          </w:tcPr>
          <w:p>
            <w:pPr>
              <w:bidi w:val="0"/>
              <w:jc w:val="left"/>
              <w:rPr>
                <w:rFonts w:hint="default"/>
                <w:vertAlign w:val="baseline"/>
                <w:lang w:val="en-US" w:eastAsia="zh-CN"/>
              </w:rPr>
            </w:pPr>
            <w:r>
              <w:rPr>
                <w:rFonts w:hint="eastAsia"/>
                <w:vertAlign w:val="baseline"/>
                <w:lang w:val="en-US" w:eastAsia="zh-CN"/>
              </w:rPr>
              <w:t>4</w:t>
            </w:r>
          </w:p>
        </w:tc>
        <w:tc>
          <w:tcPr>
            <w:tcW w:w="1540" w:type="dxa"/>
          </w:tcPr>
          <w:p>
            <w:pPr>
              <w:bidi w:val="0"/>
              <w:jc w:val="left"/>
              <w:rPr>
                <w:rFonts w:hint="default"/>
                <w:vertAlign w:val="baseline"/>
                <w:lang w:val="en-US" w:eastAsia="zh-CN"/>
              </w:rPr>
            </w:pPr>
            <w:r>
              <w:rPr>
                <w:rFonts w:hint="eastAsia"/>
                <w:vertAlign w:val="baseline"/>
                <w:lang w:val="en-US" w:eastAsia="zh-CN"/>
              </w:rPr>
              <w:t>软件编码</w:t>
            </w:r>
          </w:p>
        </w:tc>
        <w:tc>
          <w:tcPr>
            <w:tcW w:w="1880" w:type="dxa"/>
          </w:tcPr>
          <w:p>
            <w:pPr>
              <w:bidi w:val="0"/>
              <w:jc w:val="left"/>
              <w:rPr>
                <w:rFonts w:hint="default"/>
                <w:vertAlign w:val="baseline"/>
                <w:lang w:val="en-US" w:eastAsia="zh-CN"/>
              </w:rPr>
            </w:pPr>
            <w:r>
              <w:rPr>
                <w:rFonts w:hint="eastAsia"/>
                <w:vertAlign w:val="baseline"/>
                <w:lang w:val="en-US" w:eastAsia="zh-CN"/>
              </w:rPr>
              <w:t>源代码</w:t>
            </w:r>
          </w:p>
        </w:tc>
        <w:tc>
          <w:tcPr>
            <w:tcW w:w="1560" w:type="dxa"/>
          </w:tcPr>
          <w:p>
            <w:pPr>
              <w:bidi w:val="0"/>
              <w:jc w:val="left"/>
              <w:rPr>
                <w:rFonts w:hint="eastAsia"/>
                <w:vertAlign w:val="baseline"/>
                <w:lang w:val="en-US" w:eastAsia="zh-CN"/>
              </w:rPr>
            </w:pPr>
            <w:r>
              <w:rPr>
                <w:rFonts w:hint="eastAsia"/>
                <w:vertAlign w:val="baseline"/>
                <w:lang w:val="en-US" w:eastAsia="zh-CN"/>
              </w:rPr>
              <w:t>2020.3.15</w:t>
            </w:r>
          </w:p>
        </w:tc>
        <w:tc>
          <w:tcPr>
            <w:tcW w:w="1650" w:type="dxa"/>
          </w:tcPr>
          <w:p>
            <w:pPr>
              <w:bidi w:val="0"/>
              <w:jc w:val="left"/>
              <w:rPr>
                <w:rFonts w:hint="default"/>
                <w:vertAlign w:val="baseline"/>
                <w:lang w:val="en-US" w:eastAsia="zh-CN"/>
              </w:rPr>
            </w:pPr>
            <w:r>
              <w:rPr>
                <w:rFonts w:hint="eastAsia"/>
                <w:vertAlign w:val="baseline"/>
                <w:lang w:val="en-US" w:eastAsia="zh-CN"/>
              </w:rPr>
              <w:t>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890" w:type="dxa"/>
          </w:tcPr>
          <w:p>
            <w:pPr>
              <w:bidi w:val="0"/>
              <w:jc w:val="left"/>
              <w:rPr>
                <w:rFonts w:hint="default"/>
                <w:vertAlign w:val="baseline"/>
                <w:lang w:val="en-US" w:eastAsia="zh-CN"/>
              </w:rPr>
            </w:pPr>
            <w:r>
              <w:rPr>
                <w:rFonts w:hint="eastAsia"/>
                <w:vertAlign w:val="baseline"/>
                <w:lang w:val="en-US" w:eastAsia="zh-CN"/>
              </w:rPr>
              <w:t>5</w:t>
            </w:r>
          </w:p>
        </w:tc>
        <w:tc>
          <w:tcPr>
            <w:tcW w:w="1540" w:type="dxa"/>
          </w:tcPr>
          <w:p>
            <w:pPr>
              <w:bidi w:val="0"/>
              <w:jc w:val="left"/>
              <w:rPr>
                <w:rFonts w:hint="default"/>
                <w:vertAlign w:val="baseline"/>
                <w:lang w:val="en-US" w:eastAsia="zh-CN"/>
              </w:rPr>
            </w:pPr>
            <w:r>
              <w:rPr>
                <w:rFonts w:hint="eastAsia"/>
                <w:vertAlign w:val="baseline"/>
                <w:lang w:val="en-US" w:eastAsia="zh-CN"/>
              </w:rPr>
              <w:t>软件测试</w:t>
            </w:r>
          </w:p>
        </w:tc>
        <w:tc>
          <w:tcPr>
            <w:tcW w:w="1880" w:type="dxa"/>
          </w:tcPr>
          <w:p>
            <w:pPr>
              <w:bidi w:val="0"/>
              <w:jc w:val="left"/>
              <w:rPr>
                <w:rFonts w:hint="default"/>
                <w:vertAlign w:val="baseline"/>
                <w:lang w:val="en-US" w:eastAsia="zh-CN"/>
              </w:rPr>
            </w:pPr>
            <w:r>
              <w:rPr>
                <w:rFonts w:hint="eastAsia"/>
                <w:vertAlign w:val="baseline"/>
                <w:lang w:val="en-US" w:eastAsia="zh-CN"/>
              </w:rPr>
              <w:t>测试报告</w:t>
            </w:r>
          </w:p>
        </w:tc>
        <w:tc>
          <w:tcPr>
            <w:tcW w:w="1560" w:type="dxa"/>
          </w:tcPr>
          <w:p>
            <w:pPr>
              <w:bidi w:val="0"/>
              <w:jc w:val="left"/>
              <w:rPr>
                <w:rFonts w:hint="default"/>
                <w:vertAlign w:val="baseline"/>
                <w:lang w:val="en-US" w:eastAsia="zh-CN"/>
              </w:rPr>
            </w:pPr>
            <w:r>
              <w:rPr>
                <w:rFonts w:hint="eastAsia"/>
                <w:vertAlign w:val="baseline"/>
                <w:lang w:val="en-US" w:eastAsia="zh-CN"/>
              </w:rPr>
              <w:t>2020.7.17</w:t>
            </w:r>
          </w:p>
        </w:tc>
        <w:tc>
          <w:tcPr>
            <w:tcW w:w="1650" w:type="dxa"/>
          </w:tcPr>
          <w:p>
            <w:pPr>
              <w:bidi w:val="0"/>
              <w:jc w:val="left"/>
              <w:rPr>
                <w:rFonts w:hint="default"/>
                <w:vertAlign w:val="baseline"/>
                <w:lang w:val="en-US" w:eastAsia="zh-CN"/>
              </w:rPr>
            </w:pPr>
            <w:r>
              <w:rPr>
                <w:rFonts w:hint="eastAsia"/>
                <w:vertAlign w:val="baseline"/>
                <w:lang w:val="en-US" w:eastAsia="zh-CN"/>
              </w:rPr>
              <w:t>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6</w:t>
            </w:r>
          </w:p>
        </w:tc>
        <w:tc>
          <w:tcPr>
            <w:tcW w:w="1540" w:type="dxa"/>
          </w:tcPr>
          <w:p>
            <w:pPr>
              <w:bidi w:val="0"/>
              <w:jc w:val="left"/>
              <w:rPr>
                <w:rFonts w:hint="default"/>
                <w:vertAlign w:val="baseline"/>
                <w:lang w:val="en-US" w:eastAsia="zh-CN"/>
              </w:rPr>
            </w:pPr>
            <w:r>
              <w:rPr>
                <w:rFonts w:hint="eastAsia"/>
                <w:vertAlign w:val="baseline"/>
                <w:lang w:val="en-US" w:eastAsia="zh-CN"/>
              </w:rPr>
              <w:t>项目验收</w:t>
            </w:r>
          </w:p>
        </w:tc>
        <w:tc>
          <w:tcPr>
            <w:tcW w:w="1880" w:type="dxa"/>
          </w:tcPr>
          <w:p>
            <w:pPr>
              <w:bidi w:val="0"/>
              <w:jc w:val="left"/>
              <w:rPr>
                <w:rFonts w:hint="default"/>
                <w:vertAlign w:val="baseline"/>
                <w:lang w:val="en-US" w:eastAsia="zh-CN"/>
              </w:rPr>
            </w:pPr>
            <w:r>
              <w:rPr>
                <w:rFonts w:hint="eastAsia"/>
                <w:vertAlign w:val="baseline"/>
                <w:lang w:val="en-US" w:eastAsia="zh-CN"/>
              </w:rPr>
              <w:t>验收报告、产品</w:t>
            </w:r>
          </w:p>
        </w:tc>
        <w:tc>
          <w:tcPr>
            <w:tcW w:w="1560" w:type="dxa"/>
          </w:tcPr>
          <w:p>
            <w:pPr>
              <w:bidi w:val="0"/>
              <w:jc w:val="left"/>
              <w:rPr>
                <w:rFonts w:hint="default"/>
                <w:vertAlign w:val="baseline"/>
                <w:lang w:val="en-US" w:eastAsia="zh-CN"/>
              </w:rPr>
            </w:pPr>
            <w:r>
              <w:rPr>
                <w:rFonts w:hint="eastAsia"/>
                <w:vertAlign w:val="baseline"/>
                <w:lang w:val="en-US" w:eastAsia="zh-CN"/>
              </w:rPr>
              <w:t>2020.7.28</w:t>
            </w:r>
          </w:p>
        </w:tc>
        <w:tc>
          <w:tcPr>
            <w:tcW w:w="1650" w:type="dxa"/>
          </w:tcPr>
          <w:p>
            <w:pPr>
              <w:bidi w:val="0"/>
              <w:jc w:val="left"/>
              <w:rPr>
                <w:rFonts w:hint="default"/>
                <w:vertAlign w:val="baseline"/>
                <w:lang w:val="en-US" w:eastAsia="zh-CN"/>
              </w:rPr>
            </w:pPr>
            <w:r>
              <w:rPr>
                <w:rFonts w:hint="eastAsia"/>
                <w:vertAlign w:val="baseline"/>
                <w:lang w:val="en-US" w:eastAsia="zh-CN"/>
              </w:rPr>
              <w:t>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2" w:hRule="atLeast"/>
        </w:trPr>
        <w:tc>
          <w:tcPr>
            <w:tcW w:w="890" w:type="dxa"/>
          </w:tcPr>
          <w:p>
            <w:pPr>
              <w:bidi w:val="0"/>
              <w:jc w:val="left"/>
              <w:rPr>
                <w:rFonts w:hint="default"/>
                <w:vertAlign w:val="baseline"/>
                <w:lang w:val="en-US" w:eastAsia="zh-CN"/>
              </w:rPr>
            </w:pPr>
            <w:r>
              <w:rPr>
                <w:rFonts w:hint="eastAsia"/>
                <w:vertAlign w:val="baseline"/>
                <w:lang w:val="en-US" w:eastAsia="zh-CN"/>
              </w:rPr>
              <w:t>7</w:t>
            </w:r>
          </w:p>
        </w:tc>
        <w:tc>
          <w:tcPr>
            <w:tcW w:w="1540" w:type="dxa"/>
          </w:tcPr>
          <w:p>
            <w:pPr>
              <w:bidi w:val="0"/>
              <w:jc w:val="left"/>
              <w:rPr>
                <w:rFonts w:hint="default"/>
                <w:vertAlign w:val="baseline"/>
                <w:lang w:val="en-US" w:eastAsia="zh-CN"/>
              </w:rPr>
            </w:pPr>
            <w:r>
              <w:rPr>
                <w:rFonts w:hint="eastAsia"/>
                <w:vertAlign w:val="baseline"/>
                <w:lang w:val="en-US" w:eastAsia="zh-CN"/>
              </w:rPr>
              <w:t>产品维护</w:t>
            </w:r>
          </w:p>
        </w:tc>
        <w:tc>
          <w:tcPr>
            <w:tcW w:w="1880" w:type="dxa"/>
          </w:tcPr>
          <w:p>
            <w:pPr>
              <w:bidi w:val="0"/>
              <w:jc w:val="left"/>
              <w:rPr>
                <w:rFonts w:hint="default"/>
                <w:vertAlign w:val="baseline"/>
                <w:lang w:val="en-US" w:eastAsia="zh-CN"/>
              </w:rPr>
            </w:pPr>
            <w:r>
              <w:rPr>
                <w:rFonts w:hint="eastAsia"/>
                <w:vertAlign w:val="baseline"/>
                <w:lang w:val="en-US" w:eastAsia="zh-CN"/>
              </w:rPr>
              <w:t>维护报告</w:t>
            </w:r>
          </w:p>
        </w:tc>
        <w:tc>
          <w:tcPr>
            <w:tcW w:w="1560" w:type="dxa"/>
          </w:tcPr>
          <w:p>
            <w:pPr>
              <w:bidi w:val="0"/>
              <w:jc w:val="left"/>
              <w:rPr>
                <w:rFonts w:hint="default"/>
                <w:vertAlign w:val="baseline"/>
                <w:lang w:val="en-US" w:eastAsia="zh-CN"/>
              </w:rPr>
            </w:pPr>
            <w:r>
              <w:rPr>
                <w:rFonts w:hint="eastAsia"/>
                <w:vertAlign w:val="baseline"/>
                <w:lang w:val="en-US" w:eastAsia="zh-CN"/>
              </w:rPr>
              <w:t>2020.7.31</w:t>
            </w:r>
          </w:p>
        </w:tc>
        <w:tc>
          <w:tcPr>
            <w:tcW w:w="1650" w:type="dxa"/>
          </w:tcPr>
          <w:p>
            <w:pPr>
              <w:bidi w:val="0"/>
              <w:jc w:val="left"/>
              <w:rPr>
                <w:rFonts w:hint="default"/>
                <w:vertAlign w:val="baseline"/>
                <w:lang w:val="en-US" w:eastAsia="zh-CN"/>
              </w:rPr>
            </w:pPr>
            <w:r>
              <w:rPr>
                <w:rFonts w:hint="eastAsia"/>
                <w:vertAlign w:val="baseline"/>
                <w:lang w:val="en-US" w:eastAsia="zh-CN"/>
              </w:rPr>
              <w:t>2020.9.10</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5" w:name="_Toc4057"/>
      <w:r>
        <w:rPr>
          <w:rFonts w:hint="eastAsia"/>
          <w:b/>
          <w:bCs/>
          <w:sz w:val="24"/>
          <w:szCs w:val="32"/>
          <w:lang w:val="en-US" w:eastAsia="zh-CN"/>
        </w:rPr>
        <w:t>4.4依赖关系</w:t>
      </w:r>
      <w:bookmarkEnd w:id="35"/>
    </w:p>
    <w:p>
      <w:pPr>
        <w:numPr>
          <w:ilvl w:val="0"/>
          <w:numId w:val="6"/>
        </w:numPr>
        <w:bidi w:val="0"/>
        <w:jc w:val="left"/>
        <w:rPr>
          <w:rFonts w:hint="eastAsia"/>
          <w:lang w:val="en-US" w:eastAsia="zh-CN"/>
        </w:rPr>
      </w:pPr>
      <w:r>
        <w:rPr>
          <w:rFonts w:hint="eastAsia"/>
          <w:lang w:val="en-US" w:eastAsia="zh-CN"/>
        </w:rPr>
        <w:t>组织团队是完成软件项目的前提，明确责任分工。</w:t>
      </w:r>
    </w:p>
    <w:p>
      <w:pPr>
        <w:numPr>
          <w:ilvl w:val="0"/>
          <w:numId w:val="6"/>
        </w:numPr>
        <w:bidi w:val="0"/>
        <w:jc w:val="left"/>
        <w:rPr>
          <w:rFonts w:hint="default"/>
          <w:lang w:val="en-US" w:eastAsia="zh-CN"/>
        </w:rPr>
      </w:pPr>
      <w:r>
        <w:rPr>
          <w:rFonts w:hint="eastAsia"/>
          <w:lang w:val="en-US" w:eastAsia="zh-CN"/>
        </w:rPr>
        <w:t>配置管理贯穿于整个软件开发和测试过程</w:t>
      </w:r>
    </w:p>
    <w:p>
      <w:pPr>
        <w:numPr>
          <w:ilvl w:val="0"/>
          <w:numId w:val="6"/>
        </w:numPr>
        <w:bidi w:val="0"/>
        <w:jc w:val="left"/>
        <w:rPr>
          <w:rFonts w:hint="default"/>
          <w:lang w:val="en-US" w:eastAsia="zh-CN"/>
        </w:rPr>
      </w:pPr>
      <w:r>
        <w:rPr>
          <w:rFonts w:hint="eastAsia"/>
          <w:lang w:val="en-US" w:eastAsia="zh-CN"/>
        </w:rPr>
        <w:t>需求分析是软件进入开发阶段的重要标志</w:t>
      </w:r>
    </w:p>
    <w:p>
      <w:pPr>
        <w:numPr>
          <w:ilvl w:val="0"/>
          <w:numId w:val="6"/>
        </w:numPr>
        <w:bidi w:val="0"/>
        <w:jc w:val="left"/>
        <w:rPr>
          <w:rFonts w:hint="default"/>
          <w:lang w:val="en-US" w:eastAsia="zh-CN"/>
        </w:rPr>
      </w:pPr>
      <w:r>
        <w:rPr>
          <w:rFonts w:hint="eastAsia"/>
          <w:lang w:val="en-US" w:eastAsia="zh-CN"/>
        </w:rPr>
        <w:t>系统设计是基于需求分析基础之上，也是编码的原理依据</w:t>
      </w:r>
    </w:p>
    <w:p>
      <w:pPr>
        <w:numPr>
          <w:ilvl w:val="0"/>
          <w:numId w:val="6"/>
        </w:numPr>
        <w:bidi w:val="0"/>
        <w:jc w:val="left"/>
        <w:rPr>
          <w:rFonts w:hint="default"/>
          <w:lang w:val="en-US" w:eastAsia="zh-CN"/>
        </w:rPr>
      </w:pPr>
      <w:r>
        <w:rPr>
          <w:rFonts w:hint="eastAsia"/>
          <w:lang w:val="en-US" w:eastAsia="zh-CN"/>
        </w:rPr>
        <w:t>编码测试是软件开发进展的重要过程。</w:t>
      </w:r>
    </w:p>
    <w:p>
      <w:pPr>
        <w:numPr>
          <w:ilvl w:val="0"/>
          <w:numId w:val="6"/>
        </w:numPr>
        <w:bidi w:val="0"/>
        <w:jc w:val="left"/>
        <w:rPr>
          <w:rFonts w:hint="default"/>
          <w:lang w:val="en-US" w:eastAsia="zh-CN"/>
        </w:rPr>
      </w:pPr>
      <w:r>
        <w:rPr>
          <w:rFonts w:hint="eastAsia"/>
          <w:lang w:val="en-US" w:eastAsia="zh-CN"/>
        </w:rPr>
        <w:t>交付阶段是软件会获得客户认可，软件开发结束的标志。</w:t>
      </w:r>
    </w:p>
    <w:p>
      <w:pPr>
        <w:numPr>
          <w:numId w:val="0"/>
        </w:numPr>
        <w:bidi w:val="0"/>
        <w:jc w:val="left"/>
        <w:rPr>
          <w:rFonts w:hint="default"/>
          <w:lang w:val="en-US" w:eastAsia="zh-CN"/>
        </w:rPr>
      </w:pPr>
    </w:p>
    <w:p>
      <w:pPr>
        <w:bidi w:val="0"/>
        <w:jc w:val="left"/>
        <w:outlineLvl w:val="0"/>
        <w:rPr>
          <w:rFonts w:hint="default"/>
          <w:b/>
          <w:bCs/>
          <w:sz w:val="28"/>
          <w:szCs w:val="36"/>
          <w:lang w:val="en-US" w:eastAsia="zh-CN"/>
        </w:rPr>
      </w:pPr>
      <w:bookmarkStart w:id="36" w:name="_Toc7482"/>
      <w:r>
        <w:rPr>
          <w:rFonts w:hint="eastAsia"/>
          <w:b/>
          <w:bCs/>
          <w:sz w:val="28"/>
          <w:szCs w:val="36"/>
          <w:lang w:val="en-US" w:eastAsia="zh-CN"/>
        </w:rPr>
        <w:t>五．项目管理</w:t>
      </w:r>
      <w:bookmarkEnd w:id="36"/>
    </w:p>
    <w:p>
      <w:pPr>
        <w:bidi w:val="0"/>
        <w:jc w:val="left"/>
        <w:outlineLvl w:val="1"/>
        <w:rPr>
          <w:rFonts w:hint="default"/>
          <w:b/>
          <w:bCs/>
          <w:sz w:val="24"/>
          <w:szCs w:val="32"/>
          <w:lang w:val="en-US" w:eastAsia="zh-CN"/>
        </w:rPr>
      </w:pPr>
      <w:bookmarkStart w:id="37" w:name="_Toc94"/>
      <w:r>
        <w:rPr>
          <w:rFonts w:hint="eastAsia"/>
          <w:b/>
          <w:bCs/>
          <w:sz w:val="24"/>
          <w:szCs w:val="32"/>
          <w:lang w:val="en-US" w:eastAsia="zh-CN"/>
        </w:rPr>
        <w:t>5.1成本计划</w:t>
      </w:r>
      <w:bookmarkEnd w:id="37"/>
    </w:p>
    <w:p>
      <w:pPr>
        <w:bidi w:val="0"/>
        <w:jc w:val="left"/>
        <w:outlineLvl w:val="2"/>
        <w:rPr>
          <w:rFonts w:hint="default"/>
          <w:b/>
          <w:bCs/>
          <w:sz w:val="22"/>
          <w:szCs w:val="28"/>
          <w:lang w:val="en-US" w:eastAsia="zh-CN"/>
        </w:rPr>
      </w:pPr>
      <w:bookmarkStart w:id="38" w:name="_Toc25102"/>
      <w:r>
        <w:rPr>
          <w:rFonts w:hint="eastAsia"/>
          <w:b/>
          <w:bCs/>
          <w:sz w:val="22"/>
          <w:szCs w:val="28"/>
          <w:lang w:val="en-US" w:eastAsia="zh-CN"/>
        </w:rPr>
        <w:t>5.1.1直接成本</w:t>
      </w:r>
      <w:bookmarkEnd w:id="38"/>
    </w:p>
    <w:p>
      <w:pPr>
        <w:bidi w:val="0"/>
        <w:jc w:val="left"/>
        <w:rPr>
          <w:rFonts w:hint="eastAsia"/>
          <w:lang w:val="en-US" w:eastAsia="zh-CN"/>
        </w:rPr>
      </w:pPr>
      <w:r>
        <w:rPr>
          <w:rFonts w:hint="eastAsia"/>
          <w:lang w:val="en-US" w:eastAsia="zh-CN"/>
        </w:rPr>
        <w:t>开发成本：</w:t>
      </w:r>
    </w:p>
    <w:p>
      <w:pPr>
        <w:bidi w:val="0"/>
        <w:jc w:val="left"/>
      </w:pPr>
      <w:r>
        <w:drawing>
          <wp:inline distT="0" distB="0" distL="114300" distR="114300">
            <wp:extent cx="5274310" cy="15614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1465"/>
                    </a:xfrm>
                    <a:prstGeom prst="rect">
                      <a:avLst/>
                    </a:prstGeom>
                    <a:noFill/>
                    <a:ln>
                      <a:noFill/>
                    </a:ln>
                  </pic:spPr>
                </pic:pic>
              </a:graphicData>
            </a:graphic>
          </wp:inline>
        </w:drawing>
      </w:r>
    </w:p>
    <w:p>
      <w:pPr>
        <w:bidi w:val="0"/>
        <w:jc w:val="left"/>
        <w:rPr>
          <w:rFonts w:hint="eastAsia"/>
        </w:rPr>
      </w:pPr>
      <w:r>
        <w:rPr>
          <w:rFonts w:hint="eastAsia"/>
        </w:rPr>
        <w:t>人力费用=工作量估计*各类人员小时费</w:t>
      </w:r>
    </w:p>
    <w:p>
      <w:pPr>
        <w:bidi w:val="0"/>
        <w:jc w:val="left"/>
        <w:rPr>
          <w:rFonts w:hint="eastAsia"/>
          <w:lang w:val="en-US" w:eastAsia="zh-CN"/>
        </w:rPr>
      </w:pPr>
      <w:r>
        <w:rPr>
          <w:rFonts w:hint="eastAsia"/>
          <w:lang w:val="en-US" w:eastAsia="zh-CN"/>
        </w:rPr>
        <w:t>管理成本：</w:t>
      </w:r>
    </w:p>
    <w:p>
      <w:pPr>
        <w:bidi w:val="0"/>
        <w:ind w:firstLine="420" w:firstLineChars="0"/>
        <w:jc w:val="left"/>
        <w:rPr>
          <w:rFonts w:hint="default"/>
          <w:lang w:val="en-US" w:eastAsia="zh-CN"/>
        </w:rPr>
      </w:pPr>
      <w:r>
        <w:rPr>
          <w:rFonts w:hint="eastAsia"/>
          <w:lang w:val="en-US" w:eastAsia="zh-CN"/>
        </w:rPr>
        <w:t>开发成本*管理质量系数(0.28)=122400*0.28=34272</w:t>
      </w:r>
    </w:p>
    <w:p>
      <w:pPr>
        <w:bidi w:val="0"/>
        <w:jc w:val="left"/>
        <w:outlineLvl w:val="2"/>
        <w:rPr>
          <w:rFonts w:hint="default"/>
          <w:b/>
          <w:bCs/>
          <w:sz w:val="22"/>
          <w:szCs w:val="28"/>
          <w:lang w:val="en-US" w:eastAsia="zh-CN"/>
        </w:rPr>
      </w:pPr>
      <w:bookmarkStart w:id="39" w:name="_Toc21720"/>
      <w:r>
        <w:rPr>
          <w:rFonts w:hint="eastAsia"/>
          <w:b/>
          <w:bCs/>
          <w:sz w:val="22"/>
          <w:szCs w:val="28"/>
          <w:lang w:val="en-US" w:eastAsia="zh-CN"/>
        </w:rPr>
        <w:t>5.1.2 间接成本</w:t>
      </w:r>
      <w:bookmarkEnd w:id="39"/>
    </w:p>
    <w:p>
      <w:pPr>
        <w:bidi w:val="0"/>
        <w:ind w:firstLine="420" w:firstLineChars="0"/>
        <w:jc w:val="left"/>
        <w:rPr>
          <w:rFonts w:hint="default"/>
          <w:lang w:val="en-US" w:eastAsia="zh-CN"/>
        </w:rPr>
      </w:pPr>
      <w:r>
        <w:rPr>
          <w:rFonts w:hint="default"/>
          <w:lang w:val="en-US" w:eastAsia="zh-CN"/>
        </w:rPr>
        <w:t>直接成本*间接成本系数</w:t>
      </w:r>
      <w:r>
        <w:rPr>
          <w:rFonts w:hint="eastAsia"/>
          <w:lang w:val="en-US" w:eastAsia="zh-CN"/>
        </w:rPr>
        <w:t>(0.25)=156672*0.25=39168</w:t>
      </w:r>
    </w:p>
    <w:p>
      <w:pPr>
        <w:bidi w:val="0"/>
        <w:jc w:val="left"/>
        <w:rPr>
          <w:rFonts w:hint="eastAsia"/>
          <w:lang w:val="en-US" w:eastAsia="zh-CN"/>
        </w:rPr>
      </w:pPr>
    </w:p>
    <w:p>
      <w:pPr>
        <w:bidi w:val="0"/>
        <w:jc w:val="left"/>
        <w:outlineLvl w:val="1"/>
        <w:rPr>
          <w:rFonts w:hint="default"/>
          <w:b/>
          <w:bCs/>
          <w:sz w:val="24"/>
          <w:szCs w:val="32"/>
          <w:lang w:val="en-US" w:eastAsia="zh-CN"/>
        </w:rPr>
      </w:pPr>
      <w:bookmarkStart w:id="40" w:name="_Toc18779"/>
      <w:r>
        <w:rPr>
          <w:rFonts w:hint="eastAsia"/>
          <w:b/>
          <w:bCs/>
          <w:sz w:val="24"/>
          <w:szCs w:val="32"/>
          <w:lang w:val="en-US" w:eastAsia="zh-CN"/>
        </w:rPr>
        <w:t>5.2配置管理计划</w:t>
      </w:r>
      <w:bookmarkEnd w:id="40"/>
    </w:p>
    <w:p>
      <w:pPr>
        <w:bidi w:val="0"/>
        <w:jc w:val="left"/>
        <w:outlineLvl w:val="2"/>
        <w:rPr>
          <w:rFonts w:hint="eastAsia"/>
          <w:b/>
          <w:bCs/>
          <w:sz w:val="22"/>
          <w:szCs w:val="28"/>
          <w:lang w:val="en-US" w:eastAsia="zh-CN"/>
        </w:rPr>
      </w:pPr>
      <w:bookmarkStart w:id="41" w:name="_Toc2016"/>
      <w:r>
        <w:rPr>
          <w:rFonts w:hint="eastAsia"/>
          <w:b/>
          <w:bCs/>
          <w:sz w:val="22"/>
          <w:szCs w:val="28"/>
          <w:lang w:val="en-US" w:eastAsia="zh-CN"/>
        </w:rPr>
        <w:t>5.2.1软件配置管理</w:t>
      </w:r>
      <w:bookmarkEnd w:id="41"/>
    </w:p>
    <w:p>
      <w:pPr>
        <w:bidi w:val="0"/>
        <w:ind w:firstLine="420" w:firstLineChars="0"/>
        <w:jc w:val="left"/>
        <w:rPr>
          <w:rFonts w:hint="eastAsia"/>
          <w:lang w:val="en-US" w:eastAsia="zh-CN"/>
        </w:rPr>
      </w:pPr>
      <w:r>
        <w:rPr>
          <w:rFonts w:hint="eastAsia"/>
          <w:lang w:val="en-US" w:eastAsia="zh-CN"/>
        </w:rPr>
        <w:t>在软件配置管理小组中，各类人员要互相配合、分工协作，共同担负起整个项目的软件配置管理工作。其中工作如下：</w:t>
      </w:r>
    </w:p>
    <w:p>
      <w:pPr>
        <w:numPr>
          <w:numId w:val="0"/>
        </w:numPr>
        <w:bidi w:val="0"/>
        <w:ind w:firstLine="420" w:firstLineChars="0"/>
        <w:jc w:val="left"/>
        <w:rPr>
          <w:rFonts w:hint="eastAsia"/>
          <w:lang w:val="en-US" w:eastAsia="zh-CN"/>
        </w:rPr>
      </w:pPr>
      <w:r>
        <w:rPr>
          <w:rFonts w:hint="eastAsia"/>
          <w:lang w:val="en-US" w:eastAsia="zh-CN"/>
        </w:rPr>
        <w:t>1.对有关软件配置管理的各项工作全面负责，特别要对更改建议的审批和评审负责；</w:t>
      </w:r>
    </w:p>
    <w:p>
      <w:pPr>
        <w:numPr>
          <w:numId w:val="0"/>
        </w:numPr>
        <w:bidi w:val="0"/>
        <w:ind w:firstLine="420" w:firstLineChars="0"/>
        <w:jc w:val="left"/>
        <w:rPr>
          <w:rFonts w:hint="eastAsia"/>
          <w:lang w:val="en-US" w:eastAsia="zh-CN"/>
        </w:rPr>
      </w:pPr>
      <w:r>
        <w:rPr>
          <w:rFonts w:hint="eastAsia"/>
          <w:lang w:val="en-US" w:eastAsia="zh-CN"/>
        </w:rPr>
        <w:t>2.负责监督在软件配置管理工作中认真执行软件工程规范；</w:t>
      </w:r>
    </w:p>
    <w:p>
      <w:pPr>
        <w:numPr>
          <w:numId w:val="0"/>
        </w:numPr>
        <w:bidi w:val="0"/>
        <w:ind w:firstLine="420" w:firstLineChars="0"/>
        <w:jc w:val="left"/>
        <w:rPr>
          <w:rFonts w:hint="eastAsia"/>
          <w:lang w:val="en-US" w:eastAsia="zh-CN"/>
        </w:rPr>
      </w:pPr>
      <w:r>
        <w:rPr>
          <w:rFonts w:hint="eastAsia"/>
          <w:lang w:val="en-US" w:eastAsia="zh-CN"/>
        </w:rPr>
        <w:t>3.检查在作配置更改时的质量保证措施；</w:t>
      </w:r>
    </w:p>
    <w:p>
      <w:pPr>
        <w:numPr>
          <w:numId w:val="0"/>
        </w:numPr>
        <w:bidi w:val="0"/>
        <w:ind w:firstLine="420" w:firstLineChars="0"/>
        <w:jc w:val="left"/>
        <w:rPr>
          <w:rFonts w:hint="eastAsia"/>
          <w:lang w:val="en-US" w:eastAsia="zh-CN"/>
        </w:rPr>
      </w:pPr>
      <w:r>
        <w:rPr>
          <w:rFonts w:hint="eastAsia"/>
          <w:lang w:val="en-US" w:eastAsia="zh-CN"/>
        </w:rPr>
        <w:t>4.具体负责实施各自的配置管理工作，并参与各子系统的功能配置检查和物理配置检查；</w:t>
      </w:r>
    </w:p>
    <w:p>
      <w:pPr>
        <w:numPr>
          <w:numId w:val="0"/>
        </w:numPr>
        <w:bidi w:val="0"/>
        <w:ind w:firstLine="420" w:firstLineChars="0"/>
        <w:jc w:val="left"/>
        <w:rPr>
          <w:rFonts w:hint="eastAsia"/>
          <w:lang w:val="en-US" w:eastAsia="zh-CN"/>
        </w:rPr>
      </w:pPr>
      <w:r>
        <w:rPr>
          <w:rFonts w:hint="eastAsia"/>
          <w:lang w:val="en-US" w:eastAsia="zh-CN"/>
        </w:rPr>
        <w:t>5.用户代表负责反映用户对配置管理的要求，并协助检查各类人员对软件配置管理计划的执行情况；</w:t>
      </w:r>
    </w:p>
    <w:p>
      <w:pPr>
        <w:numPr>
          <w:numId w:val="0"/>
        </w:numPr>
        <w:bidi w:val="0"/>
        <w:ind w:firstLine="420" w:firstLineChars="0"/>
        <w:jc w:val="left"/>
        <w:rPr>
          <w:rFonts w:hint="eastAsia"/>
          <w:lang w:val="en-US" w:eastAsia="zh-CN"/>
        </w:rPr>
      </w:pPr>
      <w:r>
        <w:rPr>
          <w:rFonts w:hint="eastAsia"/>
          <w:lang w:val="en-US" w:eastAsia="zh-CN"/>
        </w:rPr>
        <w:t>6.开展各项软件配置管理活动，负责审查所采用的配置管理工具、技术和方法，并负责汇总、维护和保存有关软件配置管理活动的各项记录。</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2" w:name="_Toc12313"/>
      <w:r>
        <w:rPr>
          <w:rFonts w:hint="eastAsia"/>
          <w:b/>
          <w:bCs/>
          <w:sz w:val="22"/>
          <w:szCs w:val="28"/>
          <w:lang w:val="en-US" w:eastAsia="zh-CN"/>
        </w:rPr>
        <w:t>5.2.2配置管理环境</w:t>
      </w:r>
      <w:bookmarkEnd w:id="42"/>
    </w:p>
    <w:p>
      <w:pPr>
        <w:bidi w:val="0"/>
        <w:ind w:firstLine="420" w:firstLineChars="0"/>
        <w:jc w:val="left"/>
        <w:rPr>
          <w:rFonts w:hint="eastAsia"/>
          <w:lang w:val="en-US" w:eastAsia="zh-CN"/>
        </w:rPr>
      </w:pPr>
      <w:r>
        <w:rPr>
          <w:rFonts w:hint="eastAsia"/>
          <w:lang w:val="en-US" w:eastAsia="zh-CN"/>
        </w:rPr>
        <w:t>由于本项目属于小型项目，工期短，开发人员熟悉git，所以采用git作为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3" w:name="_Toc9283"/>
      <w:r>
        <w:rPr>
          <w:rFonts w:hint="eastAsia"/>
          <w:b/>
          <w:bCs/>
          <w:sz w:val="22"/>
          <w:szCs w:val="28"/>
          <w:lang w:val="en-US" w:eastAsia="zh-CN"/>
        </w:rPr>
        <w:t>5.2.3软件配置管理活动</w:t>
      </w:r>
      <w:bookmarkEnd w:id="43"/>
    </w:p>
    <w:p>
      <w:pPr>
        <w:numPr>
          <w:numId w:val="0"/>
        </w:numPr>
        <w:bidi w:val="0"/>
        <w:jc w:val="left"/>
        <w:rPr>
          <w:rFonts w:hint="eastAsia"/>
          <w:b/>
          <w:bCs/>
          <w:lang w:val="en-US" w:eastAsia="zh-CN"/>
        </w:rPr>
      </w:pPr>
      <w:r>
        <w:rPr>
          <w:rFonts w:hint="eastAsia"/>
          <w:b/>
          <w:bCs/>
          <w:lang w:val="en-US" w:eastAsia="zh-CN"/>
        </w:rPr>
        <w:t>5.2.3.1配置项标识</w:t>
      </w:r>
    </w:p>
    <w:p>
      <w:pPr>
        <w:numPr>
          <w:ilvl w:val="0"/>
          <w:numId w:val="7"/>
        </w:numPr>
        <w:bidi w:val="0"/>
        <w:ind w:firstLine="420" w:firstLineChars="0"/>
        <w:jc w:val="left"/>
        <w:rPr>
          <w:rFonts w:hint="eastAsia"/>
          <w:lang w:val="en-US" w:eastAsia="zh-CN"/>
        </w:rPr>
      </w:pPr>
      <w:r>
        <w:rPr>
          <w:rFonts w:hint="eastAsia"/>
          <w:lang w:val="en-US" w:eastAsia="zh-CN"/>
        </w:rPr>
        <w:t>文档：</w:t>
      </w:r>
    </w:p>
    <w:p>
      <w:pPr>
        <w:numPr>
          <w:numId w:val="0"/>
        </w:numPr>
        <w:bidi w:val="0"/>
        <w:ind w:left="420" w:leftChars="0" w:firstLine="420" w:firstLineChars="0"/>
        <w:jc w:val="left"/>
        <w:rPr>
          <w:rFonts w:hint="default"/>
          <w:lang w:val="en-US" w:eastAsia="zh-CN"/>
        </w:rPr>
      </w:pPr>
      <w:r>
        <w:rPr>
          <w:rFonts w:hint="default"/>
          <w:lang w:val="en-US" w:eastAsia="zh-CN"/>
        </w:rPr>
        <w:t>文档所有为本项目编制的文档，都要符合GB8567中的规定。</w:t>
      </w:r>
      <w:r>
        <w:rPr>
          <w:rFonts w:hint="eastAsia"/>
          <w:lang w:val="en-US" w:eastAsia="zh-CN"/>
        </w:rPr>
        <w:t>本项目</w:t>
      </w:r>
      <w:r>
        <w:rPr>
          <w:rFonts w:hint="default"/>
          <w:lang w:val="en-US" w:eastAsia="zh-CN"/>
        </w:rPr>
        <w:t>建设项目系统及其所属的各个子系统所编写的文档数目，可根据GB8567的规定作适当的剪裁。剪裁方案由技术组提出建议，报总体组批准。</w:t>
      </w:r>
    </w:p>
    <w:p>
      <w:pPr>
        <w:numPr>
          <w:ilvl w:val="0"/>
          <w:numId w:val="7"/>
        </w:numPr>
        <w:bidi w:val="0"/>
        <w:ind w:left="0" w:leftChars="0" w:firstLine="420" w:firstLineChars="0"/>
        <w:jc w:val="left"/>
        <w:rPr>
          <w:rFonts w:hint="eastAsia"/>
          <w:lang w:val="en-US" w:eastAsia="zh-CN"/>
        </w:rPr>
      </w:pPr>
      <w:r>
        <w:rPr>
          <w:rFonts w:hint="eastAsia"/>
          <w:lang w:val="en-US" w:eastAsia="zh-CN"/>
        </w:rPr>
        <w:t>程序</w:t>
      </w:r>
    </w:p>
    <w:p>
      <w:pPr>
        <w:numPr>
          <w:numId w:val="0"/>
        </w:numPr>
        <w:bidi w:val="0"/>
        <w:ind w:left="420" w:leftChars="0" w:firstLine="420" w:firstLineChars="0"/>
        <w:jc w:val="left"/>
        <w:rPr>
          <w:rFonts w:hint="default"/>
          <w:lang w:val="en-US" w:eastAsia="zh-CN"/>
        </w:rPr>
      </w:pPr>
      <w:r>
        <w:rPr>
          <w:rFonts w:hint="default"/>
          <w:lang w:val="en-US" w:eastAsia="zh-CN"/>
        </w:rPr>
        <w:t>所有属于本项目的程序、分程序、模块和程序单元，都要按照由项目技术组制订，且经总体组批准的软件系统的命名约定的规定来标识。</w:t>
      </w:r>
    </w:p>
    <w:p>
      <w:pPr>
        <w:numPr>
          <w:numId w:val="0"/>
        </w:numPr>
        <w:bidi w:val="0"/>
        <w:jc w:val="left"/>
        <w:rPr>
          <w:rFonts w:hint="default"/>
          <w:lang w:val="en-US" w:eastAsia="zh-CN"/>
        </w:rPr>
      </w:pPr>
      <w:r>
        <w:rPr>
          <w:rFonts w:hint="eastAsia"/>
          <w:lang w:val="en-US" w:eastAsia="zh-CN"/>
        </w:rPr>
        <w:t>具体标识如下：</w:t>
      </w:r>
    </w:p>
    <w:p>
      <w:pPr>
        <w:numPr>
          <w:ilvl w:val="0"/>
          <w:numId w:val="8"/>
        </w:numPr>
        <w:bidi w:val="0"/>
        <w:ind w:firstLine="420" w:firstLineChars="0"/>
        <w:jc w:val="left"/>
        <w:rPr>
          <w:rFonts w:hint="eastAsia"/>
          <w:lang w:val="en-US" w:eastAsia="zh-CN"/>
        </w:rPr>
      </w:pPr>
      <w:r>
        <w:rPr>
          <w:rFonts w:hint="eastAsia"/>
          <w:lang w:val="en-US" w:eastAsia="zh-CN"/>
        </w:rPr>
        <w:t>处于“草稿”状态的配置项的版本号格式为：0.YZ</w:t>
      </w:r>
    </w:p>
    <w:p>
      <w:pPr>
        <w:numPr>
          <w:numId w:val="0"/>
        </w:numPr>
        <w:bidi w:val="0"/>
        <w:ind w:left="420" w:leftChars="0" w:firstLine="420" w:firstLineChars="0"/>
        <w:jc w:val="left"/>
        <w:rPr>
          <w:rFonts w:hint="default"/>
          <w:lang w:val="en-US" w:eastAsia="zh-CN"/>
        </w:rPr>
      </w:pPr>
      <w:r>
        <w:rPr>
          <w:rFonts w:hint="eastAsia"/>
          <w:lang w:val="en-US" w:eastAsia="zh-CN"/>
        </w:rPr>
        <w:t xml:space="preserve">  YZ数字取值为01-99</w:t>
      </w:r>
    </w:p>
    <w:p>
      <w:pPr>
        <w:numPr>
          <w:numId w:val="0"/>
        </w:numPr>
        <w:bidi w:val="0"/>
        <w:ind w:left="420" w:leftChars="0" w:firstLine="630" w:firstLineChars="300"/>
        <w:jc w:val="left"/>
        <w:rPr>
          <w:rFonts w:hint="default"/>
          <w:lang w:val="en-US" w:eastAsia="zh-CN"/>
        </w:rPr>
      </w:pPr>
      <w:r>
        <w:rPr>
          <w:rFonts w:hint="default"/>
          <w:lang w:val="en-US" w:eastAsia="zh-CN"/>
        </w:rPr>
        <w:t>随着草稿的不断完善，“YZ”的取值应递增。“YZ”的初值和增幅由用户自己把握。（2）处于“正式发布”状态的配置项的版本号格式为：X.Y</w:t>
      </w:r>
    </w:p>
    <w:p>
      <w:pPr>
        <w:numPr>
          <w:numId w:val="0"/>
        </w:numPr>
        <w:bidi w:val="0"/>
        <w:ind w:left="420" w:leftChars="0" w:firstLine="630" w:firstLineChars="300"/>
        <w:jc w:val="left"/>
        <w:rPr>
          <w:rFonts w:hint="default"/>
          <w:lang w:val="en-US" w:eastAsia="zh-CN"/>
        </w:rPr>
      </w:pPr>
      <w:r>
        <w:rPr>
          <w:rFonts w:hint="default"/>
          <w:lang w:val="en-US" w:eastAsia="zh-CN"/>
        </w:rPr>
        <w:t>X为主版本号，取值范围为1-9。Y为次版本号，取值范围为1-9。</w:t>
      </w:r>
    </w:p>
    <w:p>
      <w:pPr>
        <w:numPr>
          <w:numId w:val="0"/>
        </w:numPr>
        <w:bidi w:val="0"/>
        <w:ind w:left="420" w:leftChars="0" w:firstLine="630" w:firstLineChars="300"/>
        <w:jc w:val="left"/>
        <w:rPr>
          <w:rFonts w:hint="default"/>
          <w:lang w:val="en-US" w:eastAsia="zh-CN"/>
        </w:rPr>
      </w:pPr>
      <w:r>
        <w:rPr>
          <w:rFonts w:hint="default"/>
          <w:lang w:val="en-US" w:eastAsia="zh-CN"/>
        </w:rPr>
        <w:t>配置项第一次“正式发布”时，版本号为1.0。</w:t>
      </w:r>
    </w:p>
    <w:p>
      <w:pPr>
        <w:numPr>
          <w:numId w:val="0"/>
        </w:numPr>
        <w:bidi w:val="0"/>
        <w:ind w:left="420" w:leftChars="0" w:firstLine="630" w:firstLineChars="300"/>
        <w:jc w:val="left"/>
        <w:rPr>
          <w:rFonts w:hint="default"/>
          <w:lang w:val="en-US" w:eastAsia="zh-CN"/>
        </w:rPr>
      </w:pPr>
      <w:r>
        <w:rPr>
          <w:rFonts w:hint="default"/>
          <w:lang w:val="en-US" w:eastAsia="zh-CN"/>
        </w:rPr>
        <w:t>如果配置项的版本升级幅度比较小，一般只增大Y值，X值保持不变。只有当配置项版本升级幅度比较大时，才允许增大X值。</w:t>
      </w:r>
    </w:p>
    <w:p>
      <w:pPr>
        <w:numPr>
          <w:numId w:val="0"/>
        </w:numPr>
        <w:bidi w:val="0"/>
        <w:ind w:left="420" w:leftChars="0"/>
        <w:jc w:val="left"/>
        <w:rPr>
          <w:rFonts w:hint="default"/>
          <w:lang w:val="en-US" w:eastAsia="zh-CN"/>
        </w:rPr>
      </w:pPr>
      <w:r>
        <w:rPr>
          <w:rFonts w:hint="eastAsia"/>
          <w:lang w:val="en-US" w:eastAsia="zh-CN"/>
        </w:rPr>
        <w:t>（3）</w:t>
      </w:r>
      <w:r>
        <w:rPr>
          <w:rFonts w:hint="default"/>
          <w:lang w:val="en-US" w:eastAsia="zh-CN"/>
        </w:rPr>
        <w:t>处于“正在修改”状态的配置项的版本号格式为：X.YZ</w:t>
      </w:r>
    </w:p>
    <w:p>
      <w:pPr>
        <w:numPr>
          <w:numId w:val="0"/>
        </w:numPr>
        <w:bidi w:val="0"/>
        <w:ind w:left="420" w:leftChars="0" w:firstLine="630" w:firstLineChars="300"/>
        <w:jc w:val="left"/>
        <w:rPr>
          <w:rFonts w:hint="default"/>
          <w:lang w:val="en-US" w:eastAsia="zh-CN"/>
        </w:rPr>
      </w:pPr>
      <w:r>
        <w:rPr>
          <w:rFonts w:hint="default"/>
          <w:lang w:val="en-US" w:eastAsia="zh-CN"/>
        </w:rPr>
        <w:t>配置项正在修改时，一般只增大Z值，X.Y值保持不变。</w:t>
      </w:r>
    </w:p>
    <w:p>
      <w:pPr>
        <w:numPr>
          <w:numId w:val="0"/>
        </w:numPr>
        <w:bidi w:val="0"/>
        <w:ind w:left="420" w:leftChars="0" w:firstLine="630" w:firstLineChars="300"/>
        <w:jc w:val="left"/>
        <w:rPr>
          <w:rFonts w:hint="default"/>
          <w:lang w:val="en-US" w:eastAsia="zh-CN"/>
        </w:rPr>
      </w:pPr>
      <w:r>
        <w:rPr>
          <w:rFonts w:hint="default"/>
          <w:lang w:val="en-US" w:eastAsia="zh-CN"/>
        </w:rPr>
        <w:t>当配置项修改完毕，状态重新成为“正式发布”时，将Z值设置为0，增加X.Y值。参见规则（2）。</w:t>
      </w:r>
    </w:p>
    <w:p>
      <w:pPr>
        <w:numPr>
          <w:numId w:val="0"/>
        </w:numPr>
        <w:bidi w:val="0"/>
        <w:ind w:left="420" w:leftChars="0" w:firstLine="630" w:firstLineChars="300"/>
        <w:jc w:val="left"/>
        <w:rPr>
          <w:rFonts w:hint="default"/>
          <w:lang w:val="en-US" w:eastAsia="zh-CN"/>
        </w:rPr>
      </w:pPr>
    </w:p>
    <w:p>
      <w:pPr>
        <w:bidi w:val="0"/>
        <w:jc w:val="left"/>
        <w:rPr>
          <w:rFonts w:hint="eastAsia"/>
          <w:b/>
          <w:bCs/>
          <w:lang w:val="en-US" w:eastAsia="zh-CN"/>
        </w:rPr>
      </w:pPr>
      <w:r>
        <w:rPr>
          <w:rFonts w:hint="eastAsia"/>
          <w:b/>
          <w:bCs/>
          <w:lang w:val="en-US" w:eastAsia="zh-CN"/>
        </w:rPr>
        <w:t>5.2.3.2 项目基线</w:t>
      </w:r>
    </w:p>
    <w:p>
      <w:pPr>
        <w:numPr>
          <w:ilvl w:val="0"/>
          <w:numId w:val="0"/>
        </w:numPr>
        <w:bidi w:val="0"/>
        <w:ind w:firstLine="420" w:firstLineChars="200"/>
        <w:jc w:val="left"/>
        <w:rPr>
          <w:rFonts w:hint="eastAsia"/>
          <w:lang w:val="en-US" w:eastAsia="zh-CN"/>
        </w:rPr>
      </w:pPr>
      <w:r>
        <w:rPr>
          <w:rFonts w:hint="eastAsia"/>
          <w:lang w:val="en-US" w:eastAsia="zh-CN"/>
        </w:rPr>
        <w:t>基线由项目负责人确认，SCCB授权，由配置管理员执行。配置库基线由里程碑基线和日常开发基线共同组成，其中里程碑基线分为前期基线、计划基线、需求基线、设计基线、代码基线、测试基线、产品基线。其中前期基线可裁减。</w:t>
      </w:r>
      <w:r>
        <w:rPr>
          <w:rFonts w:hint="default"/>
          <w:lang w:val="en-US" w:eastAsia="zh-CN"/>
        </w:rPr>
        <w:t>日常开发基线主要是在代码开发过程中产生的基线，用来给项目开发人员提取基线代码而使用的过程性的基线。里程碑基线和日常开发基线的制作需要项目经理提出申请，由配置管理员执行。在里程碑基线处，由配置管理员或者授权人员提交基线到受控库，在受控库最终形成产品的时候由中心配置管理员提交到产品库中。</w:t>
      </w:r>
      <w:r>
        <w:rPr>
          <w:rFonts w:hint="eastAsia"/>
          <w:lang w:val="en-US" w:eastAsia="zh-CN"/>
        </w:rPr>
        <w:t>里程碑基线是在项目通过评审产出物或项配置项的版本号与配置项的状态紧密相关。</w:t>
      </w:r>
    </w:p>
    <w:p>
      <w:pPr>
        <w:numPr>
          <w:numId w:val="0"/>
        </w:numPr>
        <w:bidi w:val="0"/>
        <w:jc w:val="left"/>
        <w:rPr>
          <w:rFonts w:hint="eastAsia"/>
          <w:lang w:val="en-US" w:eastAsia="zh-CN"/>
        </w:rPr>
      </w:pPr>
    </w:p>
    <w:p>
      <w:pPr>
        <w:numPr>
          <w:numId w:val="0"/>
        </w:numPr>
        <w:bidi w:val="0"/>
        <w:jc w:val="left"/>
        <w:rPr>
          <w:rFonts w:hint="eastAsia"/>
          <w:lang w:val="en-US" w:eastAsia="zh-CN"/>
        </w:rPr>
      </w:pPr>
      <w:r>
        <w:rPr>
          <w:rFonts w:hint="eastAsia"/>
          <w:b/>
          <w:bCs/>
          <w:lang w:val="en-US" w:eastAsia="zh-CN"/>
        </w:rPr>
        <w:t>5.2.3.3变更管理</w:t>
      </w:r>
    </w:p>
    <w:p>
      <w:pPr>
        <w:numPr>
          <w:numId w:val="0"/>
        </w:numPr>
        <w:bidi w:val="0"/>
        <w:ind w:firstLine="420" w:firstLineChars="0"/>
        <w:jc w:val="left"/>
        <w:rPr>
          <w:rFonts w:hint="eastAsia"/>
          <w:lang w:val="en-US" w:eastAsia="zh-CN"/>
        </w:rPr>
      </w:pPr>
      <w:r>
        <w:rPr>
          <w:rFonts w:hint="eastAsia"/>
          <w:lang w:val="en-US" w:eastAsia="zh-CN"/>
        </w:rPr>
        <w:t>软件配置的更改管理适用于本项目的所有文档和代码，其中包括本项目的各个运行软件，也包括为本项目专门开发的支持软件。配置控制的要点如下：</w:t>
      </w:r>
    </w:p>
    <w:p>
      <w:pPr>
        <w:numPr>
          <w:ilvl w:val="0"/>
          <w:numId w:val="9"/>
        </w:numPr>
        <w:bidi w:val="0"/>
        <w:ind w:firstLine="420" w:firstLineChars="0"/>
        <w:jc w:val="left"/>
        <w:rPr>
          <w:rFonts w:hint="eastAsia"/>
          <w:lang w:val="en-US" w:eastAsia="zh-CN"/>
        </w:rPr>
      </w:pPr>
      <w:r>
        <w:rPr>
          <w:rFonts w:hint="eastAsia"/>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9"/>
        </w:numPr>
        <w:bidi w:val="0"/>
        <w:ind w:firstLine="420" w:firstLineChars="0"/>
        <w:jc w:val="left"/>
        <w:rPr>
          <w:rFonts w:hint="eastAsia"/>
          <w:lang w:val="en-US" w:eastAsia="zh-CN"/>
        </w:rPr>
      </w:pPr>
      <w:r>
        <w:rPr>
          <w:rFonts w:hint="eastAsia"/>
          <w:lang w:val="en-US" w:eastAsia="zh-CN"/>
        </w:rPr>
        <w:t>修改控制工具：修改控制工具是协助软件配置管理人员进行配置控制的有效手段。</w:t>
      </w:r>
      <w:r>
        <w:rPr>
          <w:rFonts w:hint="eastAsia"/>
          <w:lang w:val="en-US" w:eastAsia="zh-CN"/>
        </w:rPr>
        <w:tab/>
      </w:r>
    </w:p>
    <w:p>
      <w:pPr>
        <w:numPr>
          <w:numId w:val="0"/>
        </w:numPr>
        <w:bidi w:val="0"/>
        <w:jc w:val="left"/>
        <w:rPr>
          <w:rFonts w:hint="eastAsia"/>
          <w:b/>
          <w:bCs/>
          <w:lang w:val="en-US" w:eastAsia="zh-CN"/>
        </w:rPr>
      </w:pPr>
      <w:r>
        <w:rPr>
          <w:rFonts w:hint="eastAsia"/>
          <w:b/>
          <w:bCs/>
          <w:lang w:val="en-US" w:eastAsia="zh-CN"/>
        </w:rPr>
        <w:t>5.2.3.4配置状态统计</w:t>
      </w:r>
    </w:p>
    <w:p>
      <w:pPr>
        <w:numPr>
          <w:numId w:val="0"/>
        </w:numPr>
        <w:bidi w:val="0"/>
        <w:ind w:firstLine="420" w:firstLineChars="0"/>
        <w:jc w:val="left"/>
        <w:rPr>
          <w:rFonts w:hint="eastAsia"/>
          <w:lang w:val="en-US" w:eastAsia="zh-CN"/>
        </w:rPr>
      </w:pPr>
      <w:r>
        <w:rPr>
          <w:rFonts w:hint="eastAsia"/>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numPr>
          <w:numId w:val="0"/>
        </w:numPr>
        <w:bidi w:val="0"/>
        <w:ind w:firstLine="420" w:firstLineChars="0"/>
        <w:jc w:val="left"/>
        <w:rPr>
          <w:rFonts w:hint="eastAsia"/>
          <w:lang w:val="en-US" w:eastAsia="zh-CN"/>
        </w:rPr>
      </w:pPr>
      <w:r>
        <w:rPr>
          <w:rFonts w:hint="eastAsia"/>
          <w:lang w:val="en-US" w:eastAsia="zh-CN"/>
        </w:rPr>
        <w:t>项目软件配置管理小组要对所有由第三方提供的软件进行物理配置检查；对本项目及其各个系统的每一个新的释放进行功能配置检查和物理配置检查；对宿主计算机系统所提供的软件和硬件配置要每隔半年检查一次；在软件验收前要对宿主计算机系统、各个子系统及其专用支持软件的配置进行综合检查。在软件开发周期各阶段的评审与检查工作中，要对该阶段所进行的配置管理工作进行必要的评审和检查。应该进行评审与检查的内容与次数，由项目质量计划规定。</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44" w:name="_Toc30896"/>
      <w:r>
        <w:rPr>
          <w:rFonts w:hint="eastAsia"/>
          <w:b/>
          <w:bCs/>
          <w:sz w:val="24"/>
          <w:szCs w:val="32"/>
          <w:lang w:val="en-US" w:eastAsia="zh-CN"/>
        </w:rPr>
        <w:t>5.3 变更控制</w:t>
      </w:r>
      <w:bookmarkEnd w:id="44"/>
    </w:p>
    <w:p>
      <w:pPr>
        <w:bidi w:val="0"/>
        <w:ind w:firstLine="420" w:firstLineChars="0"/>
        <w:jc w:val="left"/>
        <w:rPr>
          <w:rFonts w:hint="eastAsia"/>
          <w:lang w:val="en-US" w:eastAsia="zh-CN"/>
        </w:rPr>
      </w:pPr>
      <w:r>
        <w:rPr>
          <w:rFonts w:hint="eastAsia"/>
          <w:lang w:val="en-US" w:eastAsia="zh-CN"/>
        </w:rPr>
        <w:t>1.项目开发周期长。该项目为政府委派项目，在各方面要求都比较精细。项目研发周期为六个月，其中运行维护周期为三个月。</w:t>
      </w:r>
    </w:p>
    <w:p>
      <w:pPr>
        <w:bidi w:val="0"/>
        <w:ind w:firstLine="420" w:firstLineChars="0"/>
        <w:jc w:val="left"/>
        <w:rPr>
          <w:rFonts w:hint="eastAsia"/>
          <w:lang w:val="en-US" w:eastAsia="zh-CN"/>
        </w:rPr>
      </w:pPr>
      <w:r>
        <w:rPr>
          <w:rFonts w:hint="eastAsia"/>
          <w:lang w:val="en-US" w:eastAsia="zh-CN"/>
        </w:rPr>
        <w:t>2.设计环节多。该项目开发所具有的功能比较复杂，另外还要求和当地数据库进行接口的对接，以及适应版本不只是手机，还需要在网页上也能运行。</w:t>
      </w:r>
    </w:p>
    <w:p>
      <w:pPr>
        <w:bidi w:val="0"/>
        <w:ind w:firstLine="420" w:firstLineChars="0"/>
        <w:jc w:val="left"/>
        <w:rPr>
          <w:rFonts w:hint="eastAsia"/>
          <w:lang w:val="en-US" w:eastAsia="zh-CN"/>
        </w:rPr>
      </w:pPr>
      <w:r>
        <w:rPr>
          <w:rFonts w:hint="eastAsia"/>
          <w:lang w:val="en-US" w:eastAsia="zh-CN"/>
        </w:rPr>
        <w:t>3.需求变化大。在项目过程中，甲方很可能会提出较大的需求变更，这样在软件开发过程中会造成较大的影响。</w:t>
      </w:r>
    </w:p>
    <w:p>
      <w:pPr>
        <w:bidi w:val="0"/>
        <w:ind w:firstLine="420" w:firstLineChars="0"/>
        <w:jc w:val="left"/>
        <w:rPr>
          <w:rFonts w:hint="default"/>
          <w:lang w:val="en-US" w:eastAsia="zh-CN"/>
        </w:rPr>
      </w:pPr>
      <w:r>
        <w:rPr>
          <w:rFonts w:hint="eastAsia"/>
          <w:lang w:val="en-US" w:eastAsia="zh-CN"/>
        </w:rPr>
        <w:t>鉴于以上特点，项目需要分期制定，并辅助以相应的管理工具。由于项目拥有较多不确定性因素，所以在项目立项的时候需要考虑多方面的因素，特别是需求变化带来的风险。在制定预算的时候，也需要留有部分预算灵活使用。</w:t>
      </w:r>
    </w:p>
    <w:p>
      <w:pPr>
        <w:bidi w:val="0"/>
        <w:ind w:firstLine="420" w:firstLineChars="0"/>
        <w:jc w:val="left"/>
        <w:rPr>
          <w:rFonts w:hint="eastAsia"/>
          <w:lang w:val="en-US" w:eastAsia="zh-CN"/>
        </w:rPr>
      </w:pPr>
      <w:r>
        <w:rPr>
          <w:rFonts w:hint="default"/>
          <w:lang w:val="en-US" w:eastAsia="zh-CN"/>
        </w:rPr>
        <w:t>按照企业的项目管理模式，以ISO9001：2000标准建立有效的质量保证体系，并制定项目质量计划，推行ISO9001 国际质量管理体系标准，以合同为制约，强化质量的过程和程序管理和控制。项目经理部推行专业责任工程师负责制，在施工过程中对工程质量进行全面的管理与控制；使质量保证体系延伸到每个操作人员，通过明确分工，密切协调与配合，使工程质量得到有效地控制。根据质量保证体系，建立岗位责任制和质量监督制度，明确分工职责，落实施工质量控制责任，各岗位各负其职</w:t>
      </w:r>
      <w:r>
        <w:rPr>
          <w:rFonts w:hint="eastAsia"/>
          <w:lang w:val="en-US" w:eastAsia="zh-CN"/>
        </w:rPr>
        <w:t>。根据现场质量体系结构要素构成和项目施工管理的需要，成立由项目经理领导、技术负责人组织实施的质量保证体系，生产经理进行中间控制，专业责任工程师进行现场检查和监督，形成横向从采购、安装、调试到验收；纵向从项目经理到施工班组的质量管理网络，从而形成项目经理部管理层、分包管理层到作业班组的三个层次的现场质量管理职能体系，从而从组织上保证质量目标的实现。</w:t>
      </w:r>
    </w:p>
    <w:p>
      <w:pPr>
        <w:bidi w:val="0"/>
        <w:jc w:val="left"/>
        <w:rPr>
          <w:rFonts w:hint="default"/>
          <w:lang w:val="en-US" w:eastAsia="zh-CN"/>
        </w:rPr>
      </w:pPr>
    </w:p>
    <w:p>
      <w:pPr>
        <w:bidi w:val="0"/>
        <w:jc w:val="left"/>
        <w:outlineLvl w:val="1"/>
        <w:rPr>
          <w:rFonts w:hint="eastAsia"/>
          <w:b/>
          <w:bCs/>
          <w:sz w:val="24"/>
          <w:szCs w:val="32"/>
          <w:lang w:val="en-US" w:eastAsia="zh-CN"/>
        </w:rPr>
      </w:pPr>
      <w:bookmarkStart w:id="45" w:name="_Toc16986"/>
      <w:r>
        <w:rPr>
          <w:rFonts w:hint="eastAsia"/>
          <w:b/>
          <w:bCs/>
          <w:sz w:val="24"/>
          <w:szCs w:val="32"/>
          <w:lang w:val="en-US" w:eastAsia="zh-CN"/>
        </w:rPr>
        <w:t>5.4 资源分配</w:t>
      </w:r>
      <w:bookmarkEnd w:id="45"/>
    </w:p>
    <w:p>
      <w:pPr>
        <w:bidi w:val="0"/>
        <w:ind w:firstLine="420" w:firstLineChars="0"/>
        <w:jc w:val="left"/>
        <w:rPr>
          <w:rFonts w:hint="default"/>
          <w:lang w:val="en-US" w:eastAsia="zh-CN"/>
        </w:rPr>
      </w:pPr>
      <w:r>
        <w:rPr>
          <w:rFonts w:hint="eastAsia"/>
          <w:lang w:val="en-US" w:eastAsia="zh-CN"/>
        </w:rPr>
        <w:t>详见附录4及PM文件</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outlineLvl w:val="0"/>
        <w:rPr>
          <w:rFonts w:hint="eastAsia"/>
          <w:b/>
          <w:bCs/>
          <w:sz w:val="28"/>
          <w:szCs w:val="36"/>
          <w:lang w:val="en-US" w:eastAsia="zh-CN"/>
        </w:rPr>
      </w:pPr>
      <w:bookmarkStart w:id="46" w:name="_Toc17276"/>
      <w:r>
        <w:rPr>
          <w:rFonts w:hint="eastAsia"/>
          <w:b/>
          <w:bCs/>
          <w:sz w:val="28"/>
          <w:szCs w:val="36"/>
          <w:lang w:val="en-US" w:eastAsia="zh-CN"/>
        </w:rPr>
        <w:t>附录</w:t>
      </w:r>
      <w:bookmarkEnd w:id="46"/>
    </w:p>
    <w:p>
      <w:pPr>
        <w:bidi w:val="0"/>
        <w:jc w:val="left"/>
        <w:outlineLvl w:val="0"/>
        <w:rPr>
          <w:rFonts w:hint="eastAsia"/>
          <w:b/>
          <w:bCs/>
          <w:sz w:val="24"/>
          <w:szCs w:val="32"/>
          <w:lang w:val="en-US" w:eastAsia="zh-CN"/>
        </w:rPr>
      </w:pPr>
      <w:bookmarkStart w:id="47" w:name="_Toc19686"/>
      <w:r>
        <w:rPr>
          <w:rFonts w:hint="eastAsia"/>
          <w:b/>
          <w:bCs/>
          <w:sz w:val="24"/>
          <w:szCs w:val="32"/>
          <w:lang w:val="en-US" w:eastAsia="zh-CN"/>
        </w:rPr>
        <w:t>附录1：项目组织图</w:t>
      </w:r>
      <w:bookmarkEnd w:id="47"/>
    </w:p>
    <w:p>
      <w:pPr>
        <w:bidi w:val="0"/>
        <w:jc w:val="left"/>
        <w:rPr>
          <w:rFonts w:hint="eastAsia"/>
          <w:lang w:val="en-US" w:eastAsia="zh-CN"/>
        </w:rPr>
      </w:pPr>
      <w:r>
        <w:rPr>
          <w:rFonts w:hint="eastAsia"/>
          <w:lang w:val="en-US" w:eastAsia="zh-CN"/>
        </w:rPr>
        <w:t>采取项目型，具体组成如下：</w:t>
      </w:r>
    </w:p>
    <w:p>
      <w:pPr>
        <w:bidi w:val="0"/>
        <w:jc w:val="left"/>
        <w:rPr>
          <w:rFonts w:hint="default"/>
          <w:lang w:val="en-US" w:eastAsia="zh-CN"/>
        </w:rPr>
      </w:pPr>
      <w:r>
        <w:drawing>
          <wp:inline distT="0" distB="0" distL="114300" distR="114300">
            <wp:extent cx="5927090" cy="24028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927090" cy="2402840"/>
                    </a:xfrm>
                    <a:prstGeom prst="rect">
                      <a:avLst/>
                    </a:prstGeom>
                    <a:noFill/>
                    <a:ln>
                      <a:noFill/>
                    </a:ln>
                  </pic:spPr>
                </pic:pic>
              </a:graphicData>
            </a:graphic>
          </wp:inline>
        </w:drawing>
      </w: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outlineLvl w:val="0"/>
        <w:rPr>
          <w:rFonts w:hint="default"/>
          <w:b/>
          <w:bCs/>
          <w:sz w:val="24"/>
          <w:szCs w:val="32"/>
          <w:lang w:val="en-US" w:eastAsia="zh-CN"/>
        </w:rPr>
      </w:pPr>
      <w:bookmarkStart w:id="48" w:name="_Toc21672"/>
      <w:r>
        <w:rPr>
          <w:rFonts w:hint="eastAsia"/>
          <w:b/>
          <w:bCs/>
          <w:sz w:val="24"/>
          <w:szCs w:val="32"/>
          <w:lang w:val="en-US" w:eastAsia="zh-CN"/>
        </w:rPr>
        <w:t>附录2：进度甘特图</w:t>
      </w:r>
      <w:bookmarkEnd w:id="48"/>
    </w:p>
    <w:p>
      <w:pPr>
        <w:bidi w:val="0"/>
        <w:jc w:val="left"/>
      </w:pPr>
      <w:r>
        <w:drawing>
          <wp:inline distT="0" distB="0" distL="114300" distR="114300">
            <wp:extent cx="5678805" cy="17519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78805" cy="1751965"/>
                    </a:xfrm>
                    <a:prstGeom prst="rect">
                      <a:avLst/>
                    </a:prstGeom>
                    <a:noFill/>
                    <a:ln>
                      <a:noFill/>
                    </a:ln>
                  </pic:spPr>
                </pic:pic>
              </a:graphicData>
            </a:graphic>
          </wp:inline>
        </w:drawing>
      </w:r>
    </w:p>
    <w:p>
      <w:pPr>
        <w:bidi w:val="0"/>
        <w:jc w:val="left"/>
      </w:pPr>
      <w:r>
        <w:drawing>
          <wp:inline distT="0" distB="0" distL="114300" distR="114300">
            <wp:extent cx="5751830" cy="232156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51830" cy="232156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4"/>
          <w:szCs w:val="32"/>
          <w:lang w:val="en-US" w:eastAsia="zh-CN"/>
        </w:rPr>
      </w:pPr>
      <w:bookmarkStart w:id="49" w:name="_Toc12818"/>
      <w:r>
        <w:rPr>
          <w:rFonts w:hint="eastAsia"/>
          <w:b/>
          <w:bCs/>
          <w:sz w:val="24"/>
          <w:szCs w:val="32"/>
          <w:lang w:val="en-US" w:eastAsia="zh-CN"/>
        </w:rPr>
        <w:t>附录3：WBS</w:t>
      </w:r>
      <w:bookmarkEnd w:id="49"/>
    </w:p>
    <w:p>
      <w:pPr>
        <w:numPr>
          <w:ilvl w:val="0"/>
          <w:numId w:val="10"/>
        </w:numPr>
        <w:bidi w:val="0"/>
        <w:jc w:val="left"/>
        <w:rPr>
          <w:rFonts w:hint="eastAsia"/>
          <w:lang w:val="en-US" w:eastAsia="zh-CN"/>
        </w:rPr>
      </w:pPr>
      <w:r>
        <w:rPr>
          <w:rFonts w:hint="eastAsia"/>
          <w:lang w:val="en-US" w:eastAsia="zh-CN"/>
        </w:rPr>
        <w:t>总</w:t>
      </w:r>
    </w:p>
    <w:p>
      <w:pPr>
        <w:widowControl w:val="0"/>
        <w:numPr>
          <w:numId w:val="0"/>
        </w:numPr>
        <w:bidi w:val="0"/>
        <w:jc w:val="left"/>
        <w:rPr>
          <w:rFonts w:hint="eastAsia"/>
          <w:lang w:val="en-US" w:eastAsia="zh-CN"/>
        </w:rPr>
      </w:pPr>
      <w:r>
        <w:drawing>
          <wp:inline distT="0" distB="0" distL="114300" distR="114300">
            <wp:extent cx="5686425" cy="2398395"/>
            <wp:effectExtent l="0" t="0" r="133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686425" cy="2398395"/>
                    </a:xfrm>
                    <a:prstGeom prst="rect">
                      <a:avLst/>
                    </a:prstGeom>
                    <a:noFill/>
                    <a:ln>
                      <a:noFill/>
                    </a:ln>
                  </pic:spPr>
                </pic:pic>
              </a:graphicData>
            </a:graphic>
          </wp:inline>
        </w:drawing>
      </w:r>
    </w:p>
    <w:p>
      <w:pPr>
        <w:numPr>
          <w:numId w:val="0"/>
        </w:numPr>
        <w:bidi w:val="0"/>
        <w:jc w:val="left"/>
        <w:rPr>
          <w:rFonts w:hint="default"/>
          <w:lang w:val="en-US" w:eastAsia="zh-CN"/>
        </w:rPr>
      </w:pPr>
    </w:p>
    <w:p>
      <w:pPr>
        <w:numPr>
          <w:ilvl w:val="0"/>
          <w:numId w:val="10"/>
        </w:numPr>
        <w:bidi w:val="0"/>
        <w:jc w:val="left"/>
        <w:rPr>
          <w:rFonts w:hint="default"/>
          <w:lang w:val="en-US" w:eastAsia="zh-CN"/>
        </w:rPr>
      </w:pPr>
      <w:r>
        <w:rPr>
          <w:rFonts w:hint="eastAsia"/>
          <w:lang w:val="en-US" w:eastAsia="zh-CN"/>
        </w:rPr>
        <w:t>编码部分</w:t>
      </w:r>
    </w:p>
    <w:p>
      <w:pPr>
        <w:bidi w:val="0"/>
        <w:jc w:val="left"/>
        <w:rPr>
          <w:rFonts w:hint="default"/>
          <w:lang w:val="en-US" w:eastAsia="zh-CN"/>
        </w:rPr>
      </w:pPr>
      <w:r>
        <w:drawing>
          <wp:inline distT="0" distB="0" distL="114300" distR="114300">
            <wp:extent cx="5266055" cy="2672080"/>
            <wp:effectExtent l="0" t="0" r="698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5266055" cy="2672080"/>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outlineLvl w:val="0"/>
        <w:rPr>
          <w:rFonts w:hint="eastAsia"/>
          <w:b/>
          <w:bCs/>
          <w:sz w:val="24"/>
          <w:szCs w:val="32"/>
          <w:lang w:val="en-US" w:eastAsia="zh-CN"/>
        </w:rPr>
      </w:pPr>
      <w:bookmarkStart w:id="50" w:name="_Toc22967"/>
      <w:r>
        <w:rPr>
          <w:rFonts w:hint="eastAsia"/>
          <w:b/>
          <w:bCs/>
          <w:sz w:val="24"/>
          <w:szCs w:val="32"/>
          <w:lang w:val="en-US" w:eastAsia="zh-CN"/>
        </w:rPr>
        <w:t>附录4：资源分配</w:t>
      </w:r>
      <w:bookmarkEnd w:id="50"/>
    </w:p>
    <w:p>
      <w:pPr>
        <w:bidi w:val="0"/>
        <w:jc w:val="left"/>
      </w:pPr>
      <w:r>
        <w:drawing>
          <wp:inline distT="0" distB="0" distL="114300" distR="114300">
            <wp:extent cx="5271770" cy="3080385"/>
            <wp:effectExtent l="0" t="0" r="12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080385"/>
                    </a:xfrm>
                    <a:prstGeom prst="rect">
                      <a:avLst/>
                    </a:prstGeom>
                    <a:noFill/>
                    <a:ln>
                      <a:noFill/>
                    </a:ln>
                  </pic:spPr>
                </pic:pic>
              </a:graphicData>
            </a:graphic>
          </wp:inline>
        </w:drawing>
      </w:r>
    </w:p>
    <w:p>
      <w:pPr>
        <w:bidi w:val="0"/>
        <w:jc w:val="left"/>
        <w:rPr>
          <w:rFonts w:hint="default"/>
          <w:lang w:val="en-US" w:eastAsia="zh-CN"/>
        </w:rPr>
      </w:pPr>
      <w:r>
        <w:drawing>
          <wp:inline distT="0" distB="0" distL="114300" distR="114300">
            <wp:extent cx="5269865" cy="351917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351917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9923"/>
    <w:multiLevelType w:val="singleLevel"/>
    <w:tmpl w:val="8B199923"/>
    <w:lvl w:ilvl="0" w:tentative="0">
      <w:start w:val="1"/>
      <w:numFmt w:val="decimal"/>
      <w:suff w:val="nothing"/>
      <w:lvlText w:val="（%1）"/>
      <w:lvlJc w:val="left"/>
    </w:lvl>
  </w:abstractNum>
  <w:abstractNum w:abstractNumId="1">
    <w:nsid w:val="C15BB1CF"/>
    <w:multiLevelType w:val="singleLevel"/>
    <w:tmpl w:val="C15BB1CF"/>
    <w:lvl w:ilvl="0" w:tentative="0">
      <w:start w:val="1"/>
      <w:numFmt w:val="decimal"/>
      <w:suff w:val="nothing"/>
      <w:lvlText w:val="（%1）"/>
      <w:lvlJc w:val="left"/>
    </w:lvl>
  </w:abstractNum>
  <w:abstractNum w:abstractNumId="2">
    <w:nsid w:val="D7252649"/>
    <w:multiLevelType w:val="singleLevel"/>
    <w:tmpl w:val="D7252649"/>
    <w:lvl w:ilvl="0" w:tentative="0">
      <w:start w:val="1"/>
      <w:numFmt w:val="decimal"/>
      <w:suff w:val="nothing"/>
      <w:lvlText w:val="（%1）"/>
      <w:lvlJc w:val="left"/>
    </w:lvl>
  </w:abstractNum>
  <w:abstractNum w:abstractNumId="3">
    <w:nsid w:val="E0F21105"/>
    <w:multiLevelType w:val="singleLevel"/>
    <w:tmpl w:val="E0F21105"/>
    <w:lvl w:ilvl="0" w:tentative="0">
      <w:start w:val="1"/>
      <w:numFmt w:val="decimal"/>
      <w:suff w:val="nothing"/>
      <w:lvlText w:val="%1）"/>
      <w:lvlJc w:val="left"/>
    </w:lvl>
  </w:abstractNum>
  <w:abstractNum w:abstractNumId="4">
    <w:nsid w:val="E11825B2"/>
    <w:multiLevelType w:val="singleLevel"/>
    <w:tmpl w:val="E11825B2"/>
    <w:lvl w:ilvl="0" w:tentative="0">
      <w:start w:val="1"/>
      <w:numFmt w:val="upperLetter"/>
      <w:suff w:val="nothing"/>
      <w:lvlText w:val="%1．"/>
      <w:lvlJc w:val="left"/>
    </w:lvl>
  </w:abstractNum>
  <w:abstractNum w:abstractNumId="5">
    <w:nsid w:val="09C5B7F3"/>
    <w:multiLevelType w:val="singleLevel"/>
    <w:tmpl w:val="09C5B7F3"/>
    <w:lvl w:ilvl="0" w:tentative="0">
      <w:start w:val="1"/>
      <w:numFmt w:val="decimal"/>
      <w:lvlText w:val="(%1)"/>
      <w:lvlJc w:val="left"/>
      <w:pPr>
        <w:tabs>
          <w:tab w:val="left" w:pos="312"/>
        </w:tabs>
      </w:pPr>
    </w:lvl>
  </w:abstractNum>
  <w:abstractNum w:abstractNumId="6">
    <w:nsid w:val="3C123BB3"/>
    <w:multiLevelType w:val="singleLevel"/>
    <w:tmpl w:val="3C123BB3"/>
    <w:lvl w:ilvl="0" w:tentative="0">
      <w:start w:val="1"/>
      <w:numFmt w:val="decimal"/>
      <w:lvlText w:val="%1."/>
      <w:lvlJc w:val="left"/>
      <w:pPr>
        <w:tabs>
          <w:tab w:val="left" w:pos="312"/>
        </w:tabs>
      </w:pPr>
    </w:lvl>
  </w:abstractNum>
  <w:abstractNum w:abstractNumId="7">
    <w:nsid w:val="67BAB090"/>
    <w:multiLevelType w:val="singleLevel"/>
    <w:tmpl w:val="67BAB090"/>
    <w:lvl w:ilvl="0" w:tentative="0">
      <w:start w:val="1"/>
      <w:numFmt w:val="decimal"/>
      <w:lvlText w:val="%1."/>
      <w:lvlJc w:val="left"/>
      <w:pPr>
        <w:tabs>
          <w:tab w:val="left" w:pos="312"/>
        </w:tabs>
      </w:pPr>
    </w:lvl>
  </w:abstractNum>
  <w:abstractNum w:abstractNumId="8">
    <w:nsid w:val="6C73FD82"/>
    <w:multiLevelType w:val="singleLevel"/>
    <w:tmpl w:val="6C73FD82"/>
    <w:lvl w:ilvl="0" w:tentative="0">
      <w:start w:val="1"/>
      <w:numFmt w:val="decimal"/>
      <w:suff w:val="nothing"/>
      <w:lvlText w:val="%1）"/>
      <w:lvlJc w:val="left"/>
    </w:lvl>
  </w:abstractNum>
  <w:abstractNum w:abstractNumId="9">
    <w:nsid w:val="715EAE53"/>
    <w:multiLevelType w:val="singleLevel"/>
    <w:tmpl w:val="715EAE53"/>
    <w:lvl w:ilvl="0" w:tentative="0">
      <w:start w:val="1"/>
      <w:numFmt w:val="decimal"/>
      <w:lvlText w:val="%1)"/>
      <w:lvlJc w:val="left"/>
      <w:pPr>
        <w:tabs>
          <w:tab w:val="left" w:pos="312"/>
        </w:tabs>
      </w:pPr>
    </w:lvl>
  </w:abstractNum>
  <w:num w:numId="1">
    <w:abstractNumId w:val="2"/>
  </w:num>
  <w:num w:numId="2">
    <w:abstractNumId w:val="6"/>
  </w:num>
  <w:num w:numId="3">
    <w:abstractNumId w:val="8"/>
  </w:num>
  <w:num w:numId="4">
    <w:abstractNumId w:val="9"/>
  </w:num>
  <w:num w:numId="5">
    <w:abstractNumId w:val="3"/>
  </w:num>
  <w:num w:numId="6">
    <w:abstractNumId w:val="0"/>
  </w:num>
  <w:num w:numId="7">
    <w:abstractNumId w:val="5"/>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88"/>
    <w:rsid w:val="00F728B1"/>
    <w:rsid w:val="01175D0F"/>
    <w:rsid w:val="0139213B"/>
    <w:rsid w:val="016F0EF3"/>
    <w:rsid w:val="025626B7"/>
    <w:rsid w:val="02AE3E6C"/>
    <w:rsid w:val="02FA43E0"/>
    <w:rsid w:val="037F6887"/>
    <w:rsid w:val="038175CA"/>
    <w:rsid w:val="03D66988"/>
    <w:rsid w:val="04192517"/>
    <w:rsid w:val="043D07B9"/>
    <w:rsid w:val="05587D63"/>
    <w:rsid w:val="05781FB7"/>
    <w:rsid w:val="05B97202"/>
    <w:rsid w:val="063E0082"/>
    <w:rsid w:val="07611647"/>
    <w:rsid w:val="07906346"/>
    <w:rsid w:val="07A34B3B"/>
    <w:rsid w:val="07E74D1E"/>
    <w:rsid w:val="07FC060A"/>
    <w:rsid w:val="08341085"/>
    <w:rsid w:val="08910B06"/>
    <w:rsid w:val="08FF2D26"/>
    <w:rsid w:val="09402592"/>
    <w:rsid w:val="0A1352A9"/>
    <w:rsid w:val="0AC35D98"/>
    <w:rsid w:val="0AE72EC4"/>
    <w:rsid w:val="0AFC0AC0"/>
    <w:rsid w:val="0B6C222D"/>
    <w:rsid w:val="0BD7781F"/>
    <w:rsid w:val="0BF04A13"/>
    <w:rsid w:val="0CE41F82"/>
    <w:rsid w:val="0D407EAB"/>
    <w:rsid w:val="0F150359"/>
    <w:rsid w:val="101408F1"/>
    <w:rsid w:val="101B3B92"/>
    <w:rsid w:val="10E54C5A"/>
    <w:rsid w:val="10EF5928"/>
    <w:rsid w:val="112B44B6"/>
    <w:rsid w:val="11724998"/>
    <w:rsid w:val="11DE77DB"/>
    <w:rsid w:val="11EE6AFD"/>
    <w:rsid w:val="12696B31"/>
    <w:rsid w:val="12BF5764"/>
    <w:rsid w:val="12EC440D"/>
    <w:rsid w:val="13EA6DF4"/>
    <w:rsid w:val="13FB6B2A"/>
    <w:rsid w:val="1403239D"/>
    <w:rsid w:val="141E7744"/>
    <w:rsid w:val="14347A49"/>
    <w:rsid w:val="14893CB1"/>
    <w:rsid w:val="14A06E59"/>
    <w:rsid w:val="14B87C69"/>
    <w:rsid w:val="14FC2E90"/>
    <w:rsid w:val="160F4316"/>
    <w:rsid w:val="16524575"/>
    <w:rsid w:val="16814DDC"/>
    <w:rsid w:val="16FC4DF7"/>
    <w:rsid w:val="17197ABA"/>
    <w:rsid w:val="17B22B67"/>
    <w:rsid w:val="185E6852"/>
    <w:rsid w:val="186811A6"/>
    <w:rsid w:val="18AC148A"/>
    <w:rsid w:val="19312DC6"/>
    <w:rsid w:val="19700075"/>
    <w:rsid w:val="197B0098"/>
    <w:rsid w:val="19902840"/>
    <w:rsid w:val="1A315B3F"/>
    <w:rsid w:val="1A36529F"/>
    <w:rsid w:val="1A406DCD"/>
    <w:rsid w:val="1ABB14FB"/>
    <w:rsid w:val="1AC744A4"/>
    <w:rsid w:val="1AF61397"/>
    <w:rsid w:val="1B24248D"/>
    <w:rsid w:val="1B6E1627"/>
    <w:rsid w:val="1BC521E1"/>
    <w:rsid w:val="1BFF079F"/>
    <w:rsid w:val="1C131D2C"/>
    <w:rsid w:val="1C3E4DFE"/>
    <w:rsid w:val="1C623187"/>
    <w:rsid w:val="1CC20698"/>
    <w:rsid w:val="1D9E5432"/>
    <w:rsid w:val="1E22347D"/>
    <w:rsid w:val="1E720FFB"/>
    <w:rsid w:val="1EA93CB7"/>
    <w:rsid w:val="1F211775"/>
    <w:rsid w:val="1F4741C6"/>
    <w:rsid w:val="1F8E0770"/>
    <w:rsid w:val="1F944278"/>
    <w:rsid w:val="1FA735AF"/>
    <w:rsid w:val="1FDF3C7F"/>
    <w:rsid w:val="1FE40BB6"/>
    <w:rsid w:val="1FFF68A3"/>
    <w:rsid w:val="216967B8"/>
    <w:rsid w:val="216D29AD"/>
    <w:rsid w:val="2174158D"/>
    <w:rsid w:val="21D465A1"/>
    <w:rsid w:val="22037C4C"/>
    <w:rsid w:val="22AB4A46"/>
    <w:rsid w:val="22B17C92"/>
    <w:rsid w:val="22BC5D02"/>
    <w:rsid w:val="231B15A0"/>
    <w:rsid w:val="233E122A"/>
    <w:rsid w:val="23717FC1"/>
    <w:rsid w:val="239F1C80"/>
    <w:rsid w:val="23EE57E5"/>
    <w:rsid w:val="23F02170"/>
    <w:rsid w:val="248E22B1"/>
    <w:rsid w:val="24A85249"/>
    <w:rsid w:val="253E5513"/>
    <w:rsid w:val="256539C8"/>
    <w:rsid w:val="28652C4E"/>
    <w:rsid w:val="28D938A5"/>
    <w:rsid w:val="291C6E56"/>
    <w:rsid w:val="29346D87"/>
    <w:rsid w:val="295F7F33"/>
    <w:rsid w:val="29683141"/>
    <w:rsid w:val="2A747F95"/>
    <w:rsid w:val="2AB021B3"/>
    <w:rsid w:val="2B277460"/>
    <w:rsid w:val="2BDE4187"/>
    <w:rsid w:val="2C1D1EC3"/>
    <w:rsid w:val="2C541C9E"/>
    <w:rsid w:val="2D3210AD"/>
    <w:rsid w:val="2D421868"/>
    <w:rsid w:val="2DC3724B"/>
    <w:rsid w:val="2DC53544"/>
    <w:rsid w:val="2DCE3636"/>
    <w:rsid w:val="2DD8049C"/>
    <w:rsid w:val="2DE72BD2"/>
    <w:rsid w:val="2E487D65"/>
    <w:rsid w:val="2E582D9D"/>
    <w:rsid w:val="2EF12F5B"/>
    <w:rsid w:val="2F7B4855"/>
    <w:rsid w:val="304664A3"/>
    <w:rsid w:val="30EB4FB1"/>
    <w:rsid w:val="31802303"/>
    <w:rsid w:val="318639D2"/>
    <w:rsid w:val="32471606"/>
    <w:rsid w:val="32C74B3C"/>
    <w:rsid w:val="33721413"/>
    <w:rsid w:val="33743681"/>
    <w:rsid w:val="33B0165D"/>
    <w:rsid w:val="33D34ABD"/>
    <w:rsid w:val="34053BB8"/>
    <w:rsid w:val="34100BF3"/>
    <w:rsid w:val="34164740"/>
    <w:rsid w:val="341E5C1D"/>
    <w:rsid w:val="343A21F1"/>
    <w:rsid w:val="3535458A"/>
    <w:rsid w:val="353D682B"/>
    <w:rsid w:val="356D6D96"/>
    <w:rsid w:val="35C43E69"/>
    <w:rsid w:val="35E56CD3"/>
    <w:rsid w:val="37310C2A"/>
    <w:rsid w:val="380C0F82"/>
    <w:rsid w:val="38307DDF"/>
    <w:rsid w:val="39864601"/>
    <w:rsid w:val="39D96643"/>
    <w:rsid w:val="3A9E1C9F"/>
    <w:rsid w:val="3B396456"/>
    <w:rsid w:val="3B7D71D5"/>
    <w:rsid w:val="3BCD5533"/>
    <w:rsid w:val="3C375A69"/>
    <w:rsid w:val="3C5F0736"/>
    <w:rsid w:val="3D0D658B"/>
    <w:rsid w:val="3D421429"/>
    <w:rsid w:val="3E086DCC"/>
    <w:rsid w:val="3E4E5F51"/>
    <w:rsid w:val="3EDC1587"/>
    <w:rsid w:val="3F3D7EEE"/>
    <w:rsid w:val="3F4C1F74"/>
    <w:rsid w:val="3F676E0E"/>
    <w:rsid w:val="3F6831E3"/>
    <w:rsid w:val="40251A9F"/>
    <w:rsid w:val="40BF32D7"/>
    <w:rsid w:val="40EC3A84"/>
    <w:rsid w:val="417B01C6"/>
    <w:rsid w:val="419304E8"/>
    <w:rsid w:val="41AD4122"/>
    <w:rsid w:val="41CD38B5"/>
    <w:rsid w:val="41D476B1"/>
    <w:rsid w:val="41E064ED"/>
    <w:rsid w:val="424349B2"/>
    <w:rsid w:val="425D70D9"/>
    <w:rsid w:val="429C7AFB"/>
    <w:rsid w:val="437D2D87"/>
    <w:rsid w:val="43ED1EF3"/>
    <w:rsid w:val="43EF0921"/>
    <w:rsid w:val="443210B7"/>
    <w:rsid w:val="44945CC9"/>
    <w:rsid w:val="45150700"/>
    <w:rsid w:val="45152F28"/>
    <w:rsid w:val="455F0EC8"/>
    <w:rsid w:val="45C56DD6"/>
    <w:rsid w:val="45D418FD"/>
    <w:rsid w:val="46215414"/>
    <w:rsid w:val="46301F10"/>
    <w:rsid w:val="463F2A34"/>
    <w:rsid w:val="464325E1"/>
    <w:rsid w:val="47E545FC"/>
    <w:rsid w:val="481615B9"/>
    <w:rsid w:val="487541C7"/>
    <w:rsid w:val="48A114F2"/>
    <w:rsid w:val="490A0ADD"/>
    <w:rsid w:val="4927316E"/>
    <w:rsid w:val="49815806"/>
    <w:rsid w:val="49B93AF1"/>
    <w:rsid w:val="49CD7643"/>
    <w:rsid w:val="4A051290"/>
    <w:rsid w:val="4A193319"/>
    <w:rsid w:val="4AEE23A2"/>
    <w:rsid w:val="4B623148"/>
    <w:rsid w:val="4B8411CC"/>
    <w:rsid w:val="4BC95A20"/>
    <w:rsid w:val="4C231AB8"/>
    <w:rsid w:val="4C435769"/>
    <w:rsid w:val="4C8F455D"/>
    <w:rsid w:val="4CBB5D77"/>
    <w:rsid w:val="4CD10107"/>
    <w:rsid w:val="4CEB0B67"/>
    <w:rsid w:val="4CFE070B"/>
    <w:rsid w:val="4D922B2A"/>
    <w:rsid w:val="4DB647ED"/>
    <w:rsid w:val="4DBA5785"/>
    <w:rsid w:val="4E097505"/>
    <w:rsid w:val="4F9779F3"/>
    <w:rsid w:val="4FC16D51"/>
    <w:rsid w:val="504B5A04"/>
    <w:rsid w:val="512A61E7"/>
    <w:rsid w:val="53652AE6"/>
    <w:rsid w:val="53BD59BD"/>
    <w:rsid w:val="54085125"/>
    <w:rsid w:val="541077AF"/>
    <w:rsid w:val="542069FA"/>
    <w:rsid w:val="54B243F6"/>
    <w:rsid w:val="55391321"/>
    <w:rsid w:val="55457142"/>
    <w:rsid w:val="566F3CA4"/>
    <w:rsid w:val="568C094C"/>
    <w:rsid w:val="56D9589A"/>
    <w:rsid w:val="57181FE0"/>
    <w:rsid w:val="57852928"/>
    <w:rsid w:val="57920EBE"/>
    <w:rsid w:val="57973009"/>
    <w:rsid w:val="57AA0AC2"/>
    <w:rsid w:val="580C3F02"/>
    <w:rsid w:val="58412AF5"/>
    <w:rsid w:val="584526B0"/>
    <w:rsid w:val="592E2FE2"/>
    <w:rsid w:val="59370CA5"/>
    <w:rsid w:val="594754F3"/>
    <w:rsid w:val="59615D26"/>
    <w:rsid w:val="59722D3C"/>
    <w:rsid w:val="5A277854"/>
    <w:rsid w:val="5A355C1F"/>
    <w:rsid w:val="5A491734"/>
    <w:rsid w:val="5A4B0D60"/>
    <w:rsid w:val="5A5925E7"/>
    <w:rsid w:val="5A5B1EEE"/>
    <w:rsid w:val="5ADA2D9B"/>
    <w:rsid w:val="5AF234D5"/>
    <w:rsid w:val="5B822586"/>
    <w:rsid w:val="5C3B3EFA"/>
    <w:rsid w:val="5C62045A"/>
    <w:rsid w:val="5D19692E"/>
    <w:rsid w:val="5E20100D"/>
    <w:rsid w:val="5E393670"/>
    <w:rsid w:val="5E83722A"/>
    <w:rsid w:val="5EC14A2B"/>
    <w:rsid w:val="5F456B3D"/>
    <w:rsid w:val="5F49057B"/>
    <w:rsid w:val="5F7522B9"/>
    <w:rsid w:val="600D0B6A"/>
    <w:rsid w:val="602B3B6C"/>
    <w:rsid w:val="60606F7F"/>
    <w:rsid w:val="60670132"/>
    <w:rsid w:val="60F274B6"/>
    <w:rsid w:val="61376554"/>
    <w:rsid w:val="613A5B82"/>
    <w:rsid w:val="615C7D72"/>
    <w:rsid w:val="61656157"/>
    <w:rsid w:val="61DA3AC9"/>
    <w:rsid w:val="62280285"/>
    <w:rsid w:val="62475E88"/>
    <w:rsid w:val="624E6939"/>
    <w:rsid w:val="62827E51"/>
    <w:rsid w:val="62843A5C"/>
    <w:rsid w:val="628C20DD"/>
    <w:rsid w:val="633253B0"/>
    <w:rsid w:val="639B1ED1"/>
    <w:rsid w:val="63DF4D50"/>
    <w:rsid w:val="6435060C"/>
    <w:rsid w:val="648A5037"/>
    <w:rsid w:val="64A81BF4"/>
    <w:rsid w:val="64F97FAE"/>
    <w:rsid w:val="651D3CD7"/>
    <w:rsid w:val="65FE3227"/>
    <w:rsid w:val="661C40AE"/>
    <w:rsid w:val="66521C5E"/>
    <w:rsid w:val="66F257A6"/>
    <w:rsid w:val="670B60CF"/>
    <w:rsid w:val="67574CE3"/>
    <w:rsid w:val="678C1D20"/>
    <w:rsid w:val="679F3975"/>
    <w:rsid w:val="67A20B1C"/>
    <w:rsid w:val="682A1A20"/>
    <w:rsid w:val="682D0C02"/>
    <w:rsid w:val="688C701B"/>
    <w:rsid w:val="68B87FFF"/>
    <w:rsid w:val="692F528B"/>
    <w:rsid w:val="69B96ACE"/>
    <w:rsid w:val="6A446E77"/>
    <w:rsid w:val="6A4B195C"/>
    <w:rsid w:val="6A79738D"/>
    <w:rsid w:val="6AA83F13"/>
    <w:rsid w:val="6ACC5750"/>
    <w:rsid w:val="6BD21885"/>
    <w:rsid w:val="6C5633BC"/>
    <w:rsid w:val="6C8C5EF2"/>
    <w:rsid w:val="6DA51841"/>
    <w:rsid w:val="6E024950"/>
    <w:rsid w:val="6EE822BB"/>
    <w:rsid w:val="6F592420"/>
    <w:rsid w:val="6F61490C"/>
    <w:rsid w:val="6F9975C1"/>
    <w:rsid w:val="6FEB4C9C"/>
    <w:rsid w:val="6FFE20E3"/>
    <w:rsid w:val="700F2ADF"/>
    <w:rsid w:val="70811841"/>
    <w:rsid w:val="70A434A6"/>
    <w:rsid w:val="718B682E"/>
    <w:rsid w:val="71B8029A"/>
    <w:rsid w:val="71C91DDB"/>
    <w:rsid w:val="72157C08"/>
    <w:rsid w:val="72185D7A"/>
    <w:rsid w:val="724763DB"/>
    <w:rsid w:val="72AC579B"/>
    <w:rsid w:val="73460E58"/>
    <w:rsid w:val="73897F2C"/>
    <w:rsid w:val="73E67158"/>
    <w:rsid w:val="7586124A"/>
    <w:rsid w:val="75E21559"/>
    <w:rsid w:val="7621234E"/>
    <w:rsid w:val="76462176"/>
    <w:rsid w:val="765D2805"/>
    <w:rsid w:val="772B01B1"/>
    <w:rsid w:val="776503CE"/>
    <w:rsid w:val="77994C56"/>
    <w:rsid w:val="77C31588"/>
    <w:rsid w:val="77D66DC9"/>
    <w:rsid w:val="78222DAD"/>
    <w:rsid w:val="78345288"/>
    <w:rsid w:val="790D07A5"/>
    <w:rsid w:val="79256916"/>
    <w:rsid w:val="79AF7B48"/>
    <w:rsid w:val="79D56BDC"/>
    <w:rsid w:val="7A216D77"/>
    <w:rsid w:val="7A547119"/>
    <w:rsid w:val="7AA07AD5"/>
    <w:rsid w:val="7B047BFF"/>
    <w:rsid w:val="7C5D3C9A"/>
    <w:rsid w:val="7C931765"/>
    <w:rsid w:val="7CD75269"/>
    <w:rsid w:val="7D750C21"/>
    <w:rsid w:val="7D9B0C4A"/>
    <w:rsid w:val="7E3356AE"/>
    <w:rsid w:val="7E9A00C8"/>
    <w:rsid w:val="7EAE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 w:type="paragraph" w:customStyle="1" w:styleId="1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savoki</dc:creator>
  <cp:lastModifiedBy>吾爱尘世梦缘</cp:lastModifiedBy>
  <dcterms:modified xsi:type="dcterms:W3CDTF">2020-03-28T13:22:07Z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