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B41" w:rsidRDefault="00996B41">
      <w:pPr>
        <w:rPr>
          <w:rFonts w:ascii="Courier New" w:hAnsi="Courier New" w:cs="Courier New" w:hint="eastAsia"/>
          <w:sz w:val="28"/>
        </w:rPr>
      </w:pPr>
    </w:p>
    <w:p w:rsidR="0038717B" w:rsidRDefault="0038717B">
      <w:pPr>
        <w:rPr>
          <w:rFonts w:ascii="Courier New" w:hAnsi="Courier New" w:cs="Courier New" w:hint="eastAsia"/>
          <w:sz w:val="28"/>
        </w:rPr>
      </w:pPr>
      <w:r>
        <w:rPr>
          <w:rFonts w:ascii="Courier New" w:hAnsi="Courier New" w:cs="Courier New" w:hint="eastAsia"/>
          <w:sz w:val="28"/>
        </w:rPr>
        <w:t>Activiti-API</w:t>
      </w:r>
      <w:r>
        <w:rPr>
          <w:rFonts w:ascii="Courier New" w:hAnsi="Courier New" w:cs="Courier New" w:hint="eastAsia"/>
          <w:sz w:val="28"/>
        </w:rPr>
        <w:t>详解</w:t>
      </w:r>
    </w:p>
    <w:p w:rsidR="0038717B" w:rsidRDefault="0038717B">
      <w:pPr>
        <w:rPr>
          <w:rFonts w:ascii="Courier New" w:hAnsi="Courier New" w:cs="Courier New" w:hint="eastAsia"/>
          <w:sz w:val="28"/>
        </w:rPr>
      </w:pPr>
      <w:r>
        <w:rPr>
          <w:rFonts w:ascii="Courier New" w:hAnsi="Courier New" w:cs="Courier New" w:hint="eastAsia"/>
          <w:sz w:val="28"/>
        </w:rPr>
        <w:t>流程规则管理</w:t>
      </w:r>
      <w:r>
        <w:rPr>
          <w:rFonts w:ascii="Courier New" w:hAnsi="Courier New" w:cs="Courier New" w:hint="eastAsia"/>
          <w:sz w:val="28"/>
        </w:rPr>
        <w:tab/>
      </w:r>
      <w:r>
        <w:rPr>
          <w:rFonts w:ascii="Courier New" w:hAnsi="Courier New" w:cs="Courier New" w:hint="eastAsia"/>
          <w:sz w:val="28"/>
        </w:rPr>
        <w:tab/>
        <w:t>ProcessDefinition</w:t>
      </w:r>
    </w:p>
    <w:p w:rsidR="0038717B" w:rsidRDefault="0038717B" w:rsidP="0038717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 w:hint="eastAsia"/>
          <w:sz w:val="28"/>
        </w:rPr>
        <w:t>流程实例管理</w:t>
      </w:r>
      <w:r>
        <w:rPr>
          <w:rFonts w:ascii="Courier New" w:hAnsi="Courier New" w:cs="Courier New" w:hint="eastAsia"/>
          <w:sz w:val="28"/>
        </w:rPr>
        <w:tab/>
      </w:r>
      <w:r>
        <w:rPr>
          <w:rFonts w:ascii="Courier New" w:hAnsi="Courier New" w:cs="Courier New" w:hint="eastAsia"/>
          <w:sz w:val="28"/>
        </w:rPr>
        <w:tab/>
        <w:t>ProcessInstance</w:t>
      </w:r>
    </w:p>
    <w:p w:rsidR="00D05340" w:rsidRDefault="00D05340">
      <w:pPr>
        <w:rPr>
          <w:rFonts w:ascii="Courier New" w:hAnsi="Courier New" w:cs="Courier New" w:hint="eastAsia"/>
          <w:sz w:val="28"/>
        </w:rPr>
      </w:pPr>
    </w:p>
    <w:p w:rsidR="0038717B" w:rsidRDefault="0038717B">
      <w:pPr>
        <w:rPr>
          <w:rFonts w:ascii="Courier New" w:hAnsi="Courier New" w:cs="Courier New" w:hint="eastAsia"/>
          <w:sz w:val="28"/>
        </w:rPr>
      </w:pPr>
    </w:p>
    <w:p w:rsidR="0038717B" w:rsidRDefault="0038717B">
      <w:pPr>
        <w:rPr>
          <w:rFonts w:ascii="Courier New" w:hAnsi="Courier New" w:cs="Courier New" w:hint="eastAsia"/>
          <w:sz w:val="28"/>
        </w:rPr>
      </w:pPr>
      <w:r>
        <w:rPr>
          <w:rFonts w:ascii="Courier New" w:hAnsi="Courier New" w:cs="Courier New" w:hint="eastAsia"/>
          <w:sz w:val="28"/>
        </w:rPr>
        <w:t>流程规则管理</w:t>
      </w:r>
    </w:p>
    <w:p w:rsidR="0038717B" w:rsidRPr="0038717B" w:rsidRDefault="0038717B" w:rsidP="0038717B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 w:hint="eastAsia"/>
          <w:sz w:val="28"/>
        </w:rPr>
      </w:pPr>
      <w:r w:rsidRPr="0038717B">
        <w:rPr>
          <w:rFonts w:ascii="Courier New" w:hAnsi="Courier New" w:cs="Courier New" w:hint="eastAsia"/>
          <w:sz w:val="28"/>
        </w:rPr>
        <w:t>发布规则</w:t>
      </w:r>
    </w:p>
    <w:p w:rsidR="0038717B" w:rsidRDefault="0038717B" w:rsidP="0038717B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 w:hint="eastAsia"/>
          <w:sz w:val="28"/>
        </w:rPr>
      </w:pPr>
      <w:r>
        <w:rPr>
          <w:rFonts w:ascii="Courier New" w:hAnsi="Courier New" w:cs="Courier New" w:hint="eastAsia"/>
          <w:sz w:val="28"/>
        </w:rPr>
        <w:t>查看流程定义信息</w:t>
      </w:r>
    </w:p>
    <w:p w:rsidR="0038717B" w:rsidRDefault="0038717B" w:rsidP="0038717B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 w:hint="eastAsia"/>
          <w:sz w:val="28"/>
        </w:rPr>
      </w:pPr>
      <w:r>
        <w:rPr>
          <w:rFonts w:ascii="Courier New" w:hAnsi="Courier New" w:cs="Courier New" w:hint="eastAsia"/>
          <w:sz w:val="28"/>
        </w:rPr>
        <w:t>删除流程规则</w:t>
      </w:r>
    </w:p>
    <w:p w:rsidR="0038717B" w:rsidRPr="0038717B" w:rsidRDefault="0038717B" w:rsidP="0038717B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sz w:val="28"/>
        </w:rPr>
      </w:pPr>
      <w:r>
        <w:rPr>
          <w:rFonts w:ascii="Courier New" w:hAnsi="Courier New" w:cs="Courier New" w:hint="eastAsia"/>
          <w:sz w:val="28"/>
        </w:rPr>
        <w:t>查看流程附件</w:t>
      </w:r>
      <w:r>
        <w:rPr>
          <w:rFonts w:ascii="Courier New" w:hAnsi="Courier New" w:cs="Courier New" w:hint="eastAsia"/>
          <w:sz w:val="28"/>
        </w:rPr>
        <w:t>(</w:t>
      </w:r>
      <w:r>
        <w:rPr>
          <w:rFonts w:ascii="Courier New" w:hAnsi="Courier New" w:cs="Courier New" w:hint="eastAsia"/>
          <w:sz w:val="28"/>
        </w:rPr>
        <w:t>查看流程图片</w:t>
      </w:r>
      <w:r>
        <w:rPr>
          <w:rFonts w:ascii="Courier New" w:hAnsi="Courier New" w:cs="Courier New" w:hint="eastAsia"/>
          <w:sz w:val="28"/>
        </w:rPr>
        <w:t>)</w:t>
      </w:r>
    </w:p>
    <w:p w:rsidR="00D05340" w:rsidRDefault="00D05340">
      <w:pPr>
        <w:rPr>
          <w:rFonts w:ascii="Courier New" w:hAnsi="Courier New" w:cs="Courier New"/>
          <w:sz w:val="28"/>
        </w:rPr>
      </w:pPr>
    </w:p>
    <w:p w:rsidR="00D05340" w:rsidRDefault="00D05340">
      <w:pPr>
        <w:rPr>
          <w:rFonts w:ascii="Courier New" w:hAnsi="Courier New" w:cs="Courier New"/>
          <w:sz w:val="28"/>
        </w:rPr>
      </w:pPr>
    </w:p>
    <w:p w:rsidR="00D05340" w:rsidRPr="00D64D4C" w:rsidRDefault="00D05340">
      <w:pPr>
        <w:rPr>
          <w:rFonts w:ascii="Courier New" w:hAnsi="Courier New" w:cs="Courier New"/>
          <w:sz w:val="28"/>
        </w:rPr>
      </w:pPr>
    </w:p>
    <w:sectPr w:rsidR="00D05340" w:rsidRPr="00D64D4C" w:rsidSect="0001559D">
      <w:pgSz w:w="11906" w:h="16838" w:code="9"/>
      <w:pgMar w:top="2098" w:right="1474" w:bottom="1985" w:left="1588" w:header="851" w:footer="1588" w:gutter="0"/>
      <w:cols w:space="425"/>
      <w:docGrid w:type="linesAndChars" w:linePitch="574" w:charSpace="-18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D0DC6"/>
    <w:multiLevelType w:val="hybridMultilevel"/>
    <w:tmpl w:val="D94CB320"/>
    <w:lvl w:ilvl="0" w:tplc="D2102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evenAndOddHeaders/>
  <w:drawingGridHorizontalSpacing w:val="201"/>
  <w:drawingGridVerticalSpacing w:val="28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047"/>
    <w:rsid w:val="0001559D"/>
    <w:rsid w:val="00117047"/>
    <w:rsid w:val="0038717B"/>
    <w:rsid w:val="00996B41"/>
    <w:rsid w:val="00D05340"/>
    <w:rsid w:val="00D6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1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1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打字室1</dc:creator>
  <cp:keywords/>
  <dc:description/>
  <cp:lastModifiedBy>打字室1</cp:lastModifiedBy>
  <cp:revision>5</cp:revision>
  <dcterms:created xsi:type="dcterms:W3CDTF">2015-02-10T18:11:00Z</dcterms:created>
  <dcterms:modified xsi:type="dcterms:W3CDTF">2015-02-10T18:12:00Z</dcterms:modified>
</cp:coreProperties>
</file>