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作业</w:t>
      </w:r>
      <w:r>
        <w:rPr>
          <w:rFonts w:hint="default"/>
          <w:b/>
          <w:bCs/>
          <w:lang w:val="en-US" w:eastAsia="zh-CN"/>
        </w:rPr>
        <w:t>11.13</w:t>
      </w:r>
    </w:p>
    <w:p>
      <w:r>
        <w:rPr>
          <w:rFonts w:hint="eastAsia"/>
        </w:rPr>
        <w:t>作业：使用银行客户流失的数据，分别使用Km</w:t>
      </w:r>
      <w:bookmarkStart w:id="0" w:name="_GoBack"/>
      <w:bookmarkEnd w:id="0"/>
      <w:r>
        <w:rPr>
          <w:rFonts w:hint="eastAsia"/>
        </w:rPr>
        <w:t>eans和DBSCAN进行聚类分析，并比较两种方法的结果。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F62462"/>
    <w:rsid w:val="ABF6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2023-11-14T20:10:00Z</dcterms:created>
  <dc:creator>陈思玲</dc:creator>
  <cp:lastModifiedBy>陈思玲</cp:lastModifiedBy>
  <dcterms:modified xsi:type="dcterms:W3CDTF">2023-11-14T20:12:19Z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4DE54FDF7C046857C46353656A0FB488_41</vt:lpwstr>
  </property>
</Properties>
</file>