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今天作业：对上述支持向量机算法进行sklearnex加速，</w:t>
      </w:r>
      <w:bookmarkStart w:id="0" w:name="_GoBack"/>
      <w:bookmarkEnd w:id="0"/>
      <w:r>
        <w:rPr>
          <w:rFonts w:hint="eastAsia"/>
        </w:rPr>
        <w:t>比较加速前后的准确度和速度。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2CA0E"/>
    <w:rsid w:val="7D62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2023-11-21T16:22:00Z</dcterms:created>
  <dc:creator>陈思玲</dc:creator>
  <cp:lastModifiedBy>陈思玲</cp:lastModifiedBy>
  <dcterms:modified xsi:type="dcterms:W3CDTF">2023-11-21T16:23:03Z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8453D34A699E027AB8685C6515C79C02_41</vt:lpwstr>
  </property>
</Properties>
</file>