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40" w:before="0" w:after="252"/>
        <w:ind w:hanging="0" w:left="0" w:right="0"/>
        <w:rPr/>
      </w:pPr>
      <w:bookmarkStart w:id="0" w:name="bookmark0"/>
      <w:r>
        <w:rPr>
          <w:color w:val="000000"/>
          <w:spacing w:val="0"/>
          <w:w w:val="100"/>
          <w:lang w:val="ru-RU" w:eastAsia="ru-RU" w:bidi="ru-RU"/>
        </w:rPr>
        <w:t>Рынки и цены</w:t>
      </w:r>
      <w:bookmarkEnd w:id="0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hanging="0" w:left="0" w:right="0"/>
        <w:rPr/>
      </w:pPr>
      <w:r>
        <w:rPr>
          <w:color w:val="000000"/>
          <w:spacing w:val="0"/>
          <w:w w:val="100"/>
          <w:lang w:val="ru-RU" w:eastAsia="ru-RU" w:bidi="ru-RU"/>
        </w:rPr>
        <w:t>Основным координирующим механизмом капита</w:t>
        <w:softHyphen/>
        <w:t>листической экономики служит рыночная, или це</w:t>
        <w:softHyphen/>
        <w:t xml:space="preserve">новая, система. </w:t>
      </w:r>
      <w:r>
        <w:rPr>
          <w:rStyle w:val="Bodytext2Italic"/>
        </w:rPr>
        <w:t>Капитализм</w:t>
      </w:r>
      <w:r>
        <w:rPr>
          <w:color w:val="000000"/>
          <w:spacing w:val="0"/>
          <w:w w:val="100"/>
          <w:lang w:val="ru-RU" w:eastAsia="ru-RU" w:bidi="ru-RU"/>
        </w:rPr>
        <w:t xml:space="preserve"> — </w:t>
      </w:r>
      <w:r>
        <w:rPr>
          <w:rStyle w:val="Bodytext2Italic"/>
        </w:rPr>
        <w:t>это рыночная эконо</w:t>
        <w:softHyphen/>
        <w:t>мика.</w:t>
      </w:r>
      <w:r>
        <w:rPr>
          <w:color w:val="000000"/>
          <w:spacing w:val="0"/>
          <w:w w:val="100"/>
          <w:lang w:val="ru-RU" w:eastAsia="ru-RU" w:bidi="ru-RU"/>
        </w:rPr>
        <w:t xml:space="preserve"> Решения, принимаемые покупателями и про</w:t>
        <w:softHyphen/>
        <w:t xml:space="preserve">давцами продуктов и ресурсов, реализуются через систему рынков. Как мы знаем из главы 3, </w:t>
      </w:r>
      <w:r>
        <w:rPr>
          <w:rStyle w:val="Bodytext2TrebuchetMS14ptBoldSpacing0pt"/>
        </w:rPr>
        <w:t xml:space="preserve">рынок — </w:t>
      </w:r>
      <w:r>
        <w:rPr>
          <w:color w:val="000000"/>
          <w:spacing w:val="0"/>
          <w:w w:val="100"/>
          <w:lang w:val="ru-RU" w:eastAsia="ru-RU" w:bidi="ru-RU"/>
        </w:rPr>
        <w:t xml:space="preserve">это механизм или инструмент, осуществляющий связь между покупателями, или предъявителями спроса, и продавцами, или поставщиками, товара или услуги. Рестораны </w:t>
      </w:r>
      <w:r>
        <w:rPr>
          <w:rStyle w:val="Bodytext2Italic"/>
        </w:rPr>
        <w:t>МсВопа1й'з,</w:t>
      </w:r>
      <w:r>
        <w:rPr>
          <w:color w:val="000000"/>
          <w:spacing w:val="0"/>
          <w:w w:val="100"/>
          <w:lang w:val="ru-RU" w:eastAsia="ru-RU" w:bidi="ru-RU"/>
        </w:rPr>
        <w:t xml:space="preserve"> автозаправочные станции, бакалейно-гастрономические супермарке</w:t>
        <w:softHyphen/>
        <w:t xml:space="preserve">ты, художественные аукционы </w:t>
      </w:r>
      <w:r>
        <w:rPr>
          <w:rStyle w:val="Bodytext2Italic"/>
        </w:rPr>
        <w:t>5о(НеЬу'з,</w:t>
      </w:r>
      <w:r>
        <w:rPr>
          <w:color w:val="000000"/>
          <w:spacing w:val="0"/>
          <w:w w:val="100"/>
          <w:lang w:val="ru-RU" w:eastAsia="ru-RU" w:bidi="ru-RU"/>
        </w:rPr>
        <w:t xml:space="preserve"> Нью-Йорк</w:t>
        <w:softHyphen/>
        <w:t>ская фондовая биржа и валютные рынки по всему миру — это всего лишь несколько из бесчисленного множества примеров. Предпочтения продавцов и покупателей учитываются этими агентами предло</w:t>
        <w:softHyphen/>
        <w:t>жения и спроса на различных рынках, а в результа</w:t>
        <w:softHyphen/>
        <w:t>те их решений формируется система цен на про</w:t>
        <w:softHyphen/>
        <w:t>дукты и ресурсы. Эти цены служат ориентиром, руководствуясь которым владельцы ресурсов, пред</w:t>
        <w:softHyphen/>
        <w:t>приниматели и потребители делают и при необхо</w:t>
        <w:softHyphen/>
        <w:t>димости пересматривают свой свободный выбор ради удовлетворения личного интереса.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firstLine="540" w:left="0" w:right="0"/>
        <w:rPr/>
      </w:pPr>
      <w:r>
        <w:rPr>
          <w:color w:val="000000"/>
          <w:spacing w:val="0"/>
          <w:w w:val="100"/>
          <w:lang w:val="ru-RU" w:eastAsia="ru-RU" w:bidi="ru-RU"/>
        </w:rPr>
        <w:t>Равно как конкуренция служит регулирующим механизмом, система рынков и цен играет роль ос</w:t>
        <w:softHyphen/>
        <w:t>новной организующей силы. Рыночная система представляет собой сложную систему связей, по</w:t>
        <w:softHyphen/>
        <w:t>средством которой бесчисленные индивидуальные, свободно выбранные решения учитываются, сумми</w:t>
        <w:softHyphen/>
        <w:t>руются и взаимно уравновешиваются. Те, кто сле</w:t>
        <w:softHyphen/>
        <w:t>дует диктату рыночной системы, вознаграждаются, а тех, кто его игнорирует, система карает. Через эту систему связей капиталистическое общество выно</w:t>
        <w:softHyphen/>
        <w:t>сит свои решения о том, что экономика должна про</w:t>
        <w:softHyphen/>
        <w:t>изводить, как эффективно организовать производ</w:t>
        <w:softHyphen/>
        <w:t>ство и как следует распределять плоды произ</w:t>
        <w:softHyphen/>
        <w:t>водительного труда между экономическими еди</w:t>
        <w:softHyphen/>
        <w:t>ницами.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82"/>
        <w:ind w:firstLine="540" w:left="0" w:right="0"/>
        <w:rPr/>
      </w:pPr>
      <w:r>
        <w:rPr>
          <w:color w:val="000000"/>
          <w:spacing w:val="0"/>
          <w:w w:val="100"/>
          <w:lang w:val="ru-RU" w:eastAsia="ru-RU" w:bidi="ru-RU"/>
        </w:rPr>
        <w:t>Рыночные механизмы позволяют обществу не только принимать решения о том, как распределять свои ресурсы и конечный продукт производства, но и реализовывать эти решения. В заключительных разделах данной главы мы еще вернемся к этим вопросам и рассмотрим их более подробно.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40" w:before="0" w:after="248"/>
        <w:ind w:hanging="0" w:left="0" w:right="0"/>
        <w:rPr/>
      </w:pPr>
      <w:bookmarkStart w:id="1" w:name="bookmark1"/>
      <w:r>
        <w:rPr>
          <w:color w:val="000000"/>
          <w:spacing w:val="0"/>
          <w:w w:val="100"/>
          <w:lang w:val="ru-RU" w:eastAsia="ru-RU" w:bidi="ru-RU"/>
        </w:rPr>
        <w:t>Ограниченная роль правительства</w:t>
      </w:r>
      <w:bookmarkEnd w:id="1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48" w:before="0" w:after="0"/>
        <w:ind w:hanging="0" w:left="0" w:right="0"/>
        <w:rPr/>
      </w:pPr>
      <w:bookmarkStart w:id="2" w:name="__DdeLink__1246_3971825677"/>
      <w:r>
        <w:rPr>
          <w:color w:val="000000"/>
          <w:spacing w:val="0"/>
          <w:w w:val="100"/>
          <w:lang w:val="ru-RU" w:eastAsia="ru-RU" w:bidi="ru-RU"/>
        </w:rPr>
        <w:t>Конкурентная капиталистическая экономика обес</w:t>
        <w:softHyphen/>
        <w:t>печивает высокую степень эффективности исполь</w:t>
        <w:softHyphen/>
        <w:t>зования своих ресурсов. Вот почему считается, что нет практически никакой нужды во вмешательстве правительства в деятельность такой экономики, по</w:t>
        <w:softHyphen/>
        <w:t>мимо установления им самых общих юридических ограничений для осуществления индивидуального выбора и использования частной собственности.</w:t>
      </w:r>
      <w:bookmarkEnd w:id="2"/>
    </w:p>
    <w:sectPr>
      <w:type w:val="nextPage"/>
      <w:pgSz w:w="7836" w:h="20328"/>
      <w:pgMar w:left="36" w:right="204" w:gutter="0" w:header="0" w:top="230" w:footer="0" w:bottom="23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hanging="0" w:left="0" w:right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styleId="Heading1" w:customStyle="1">
    <w:name w:val="Heading #1_"/>
    <w:basedOn w:val="DefaultParagraphFont"/>
    <w:link w:val="Heading11"/>
    <w:qFormat/>
    <w:rPr>
      <w:rFonts w:ascii="Trebuchet MS" w:hAnsi="Trebuchet MS" w:eastAsia="Trebuchet MS" w:cs="Trebuchet MS"/>
      <w:b w:val="false"/>
      <w:bCs w:val="false"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character" w:styleId="Bodytext2" w:customStyle="1">
    <w:name w:val="Body text (2)_"/>
    <w:basedOn w:val="DefaultParagraphFont"/>
    <w:link w:val="Bodytext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  <w:style w:type="character" w:styleId="Bodytext2Italic" w:customStyle="1">
    <w:name w:val="Body text (2) + Italic"/>
    <w:basedOn w:val="Bodytext2"/>
    <w:qFormat/>
    <w:rPr>
      <w:i/>
      <w:iCs/>
      <w:color w:val="000000"/>
      <w:spacing w:val="0"/>
      <w:w w:val="100"/>
      <w:lang w:val="ru-RU" w:eastAsia="ru-RU" w:bidi="ru-RU"/>
    </w:rPr>
  </w:style>
  <w:style w:type="character" w:styleId="Bodytext2TrebuchetMS14ptBoldSpacing0pt" w:customStyle="1">
    <w:name w:val="Body text (2) + Trebuchet MS,14 pt,Bold,Spacing 0 pt"/>
    <w:basedOn w:val="Bodytext2"/>
    <w:qFormat/>
    <w:rPr>
      <w:rFonts w:ascii="Trebuchet MS" w:hAnsi="Trebuchet MS" w:eastAsia="Trebuchet MS" w:cs="Trebuchet MS"/>
      <w:b/>
      <w:bCs/>
      <w:color w:val="000000"/>
      <w:spacing w:val="-10"/>
      <w:w w:val="100"/>
      <w:sz w:val="28"/>
      <w:szCs w:val="28"/>
      <w:lang w:val="ru-RU" w:eastAsia="ru-RU" w:bidi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Heading11" w:customStyle="1">
    <w:name w:val="Heading #1"/>
    <w:basedOn w:val="Normal"/>
    <w:link w:val="Heading1"/>
    <w:qFormat/>
    <w:pPr>
      <w:widowControl w:val="false"/>
      <w:shd w:val="clear" w:color="auto" w:fill="FFFFFF"/>
      <w:spacing w:lineRule="atLeast" w:line="0" w:before="0" w:after="360"/>
      <w:jc w:val="both"/>
      <w:outlineLvl w:val="0"/>
    </w:pPr>
    <w:rPr>
      <w:rFonts w:ascii="Trebuchet MS" w:hAnsi="Trebuchet MS" w:eastAsia="Trebuchet MS" w:cs="Trebuchet MS"/>
      <w:b w:val="false"/>
      <w:bCs w:val="false"/>
      <w:i w:val="false"/>
      <w:iCs w:val="false"/>
      <w:caps w:val="false"/>
      <w:smallCaps w:val="false"/>
      <w:strike w:val="false"/>
      <w:dstrike w:val="false"/>
      <w:sz w:val="34"/>
      <w:szCs w:val="34"/>
      <w:u w:val="none"/>
    </w:rPr>
  </w:style>
  <w:style w:type="paragraph" w:styleId="Bodytext21" w:customStyle="1">
    <w:name w:val="Body text (2)"/>
    <w:basedOn w:val="Normal"/>
    <w:link w:val="Bodytext2"/>
    <w:qFormat/>
    <w:pPr>
      <w:widowControl w:val="false"/>
      <w:shd w:val="clear" w:color="auto" w:fill="FFFFFF"/>
      <w:spacing w:lineRule="exact" w:line="342" w:before="360" w:after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LibreOffice/7.6.2.1$Linux_X86_64 LibreOffice_project/56f7684011345957bbf33a7ee678afaf4d2ba333</Application>
  <AppVersion>15.0000</AppVersion>
  <Pages>1</Pages>
  <Words>287</Words>
  <Characters>2121</Characters>
  <CharactersWithSpaces>2405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description/>
  <dc:language>ru-RU</dc:language>
  <cp:lastModifiedBy/>
  <dcterms:modified xsi:type="dcterms:W3CDTF">2023-10-17T20:14:01Z</dcterms:modified>
  <cp:revision>1</cp:revision>
  <dc:subject/>
  <dc:title>ocr_JezWJpLywUxnxCDw</dc:title>
</cp:coreProperties>
</file>