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A057" w14:textId="77777777" w:rsidR="00664083" w:rsidRPr="00664083" w:rsidRDefault="00664083" w:rsidP="00664083">
      <w:pPr>
        <w:rPr>
          <w:b/>
          <w:bCs/>
        </w:rPr>
      </w:pPr>
      <w:r w:rsidRPr="00664083">
        <w:rPr>
          <w:b/>
          <w:bCs/>
        </w:rPr>
        <w:t>CAP-004</w:t>
      </w:r>
    </w:p>
    <w:p w14:paraId="72C90757" w14:textId="77777777" w:rsidR="00664083" w:rsidRPr="00664083" w:rsidRDefault="00664083" w:rsidP="00664083">
      <w:pPr>
        <w:rPr>
          <w:b/>
          <w:bCs/>
        </w:rPr>
      </w:pPr>
      <w:r w:rsidRPr="00664083">
        <w:rPr>
          <w:b/>
          <w:bCs/>
        </w:rPr>
        <w:t>Ayudar también es respetar</w:t>
      </w:r>
    </w:p>
    <w:p w14:paraId="252B775D" w14:textId="77777777" w:rsidR="00664083" w:rsidRPr="00664083" w:rsidRDefault="00664083" w:rsidP="00664083">
      <w:r w:rsidRPr="00664083">
        <w:rPr>
          <w:b/>
          <w:bCs/>
        </w:rPr>
        <w:t>Módulo:</w:t>
      </w:r>
      <w:r w:rsidRPr="00664083">
        <w:t xml:space="preserve"> Inclusión Laboral</w:t>
      </w:r>
      <w:r w:rsidRPr="00664083">
        <w:br/>
      </w:r>
      <w:r w:rsidRPr="00664083">
        <w:rPr>
          <w:b/>
          <w:bCs/>
        </w:rPr>
        <w:t>Duración:</w:t>
      </w:r>
      <w:r w:rsidRPr="00664083">
        <w:t xml:space="preserve"> 60 segundos</w:t>
      </w:r>
    </w:p>
    <w:p w14:paraId="0F8EEDD9" w14:textId="77777777" w:rsidR="00664083" w:rsidRPr="00664083" w:rsidRDefault="00664083" w:rsidP="00664083">
      <w:pPr>
        <w:rPr>
          <w:b/>
          <w:bCs/>
        </w:rPr>
      </w:pPr>
      <w:r w:rsidRPr="00664083">
        <w:rPr>
          <w:b/>
          <w:bCs/>
        </w:rPr>
        <w:t>Objetivo:</w:t>
      </w:r>
    </w:p>
    <w:p w14:paraId="7947671C" w14:textId="77777777" w:rsidR="00664083" w:rsidRPr="00664083" w:rsidRDefault="00664083" w:rsidP="00664083">
      <w:r w:rsidRPr="00664083">
        <w:t>Comprender que una actitud inclusiva no es decidir por otra persona, sino respetar su autonomía y ofrecer apoyo cuando es necesario.</w:t>
      </w:r>
    </w:p>
    <w:p w14:paraId="434B8FBD" w14:textId="77777777" w:rsidR="00664083" w:rsidRPr="00664083" w:rsidRDefault="00664083" w:rsidP="00664083">
      <w:r w:rsidRPr="00664083">
        <w:pict w14:anchorId="4A3D63B0">
          <v:rect id="_x0000_i1067" style="width:0;height:1.5pt" o:hralign="center" o:hrstd="t" o:hr="t" fillcolor="#a0a0a0" stroked="f"/>
        </w:pict>
      </w:r>
    </w:p>
    <w:p w14:paraId="44D61529" w14:textId="77777777" w:rsidR="00664083" w:rsidRPr="00664083" w:rsidRDefault="00664083" w:rsidP="00664083">
      <w:pPr>
        <w:rPr>
          <w:b/>
          <w:bCs/>
        </w:rPr>
      </w:pPr>
      <w:r w:rsidRPr="00664083">
        <w:rPr>
          <w:b/>
          <w:bCs/>
        </w:rPr>
        <w:t xml:space="preserve">Escena 1 — Pregunta inicial (0-10 </w:t>
      </w:r>
      <w:proofErr w:type="spellStart"/>
      <w:r w:rsidRPr="00664083">
        <w:rPr>
          <w:b/>
          <w:bCs/>
        </w:rPr>
        <w:t>seg</w:t>
      </w:r>
      <w:proofErr w:type="spellEnd"/>
      <w:r w:rsidRPr="00664083">
        <w:rPr>
          <w:b/>
          <w:bCs/>
        </w:rPr>
        <w:t>)</w:t>
      </w:r>
    </w:p>
    <w:p w14:paraId="63F69504" w14:textId="77777777" w:rsidR="00664083" w:rsidRPr="00664083" w:rsidRDefault="00664083" w:rsidP="00664083">
      <w:r w:rsidRPr="00664083">
        <w:rPr>
          <w:b/>
          <w:bCs/>
        </w:rPr>
        <w:t>Visual:</w:t>
      </w:r>
      <w:r w:rsidRPr="00664083">
        <w:br/>
      </w:r>
      <w:proofErr w:type="spellStart"/>
      <w:r w:rsidRPr="00664083">
        <w:t>Sasinquito</w:t>
      </w:r>
      <w:proofErr w:type="spellEnd"/>
      <w:r w:rsidRPr="00664083">
        <w:t xml:space="preserve"> observa a un compañero realizando una tarea.</w:t>
      </w:r>
    </w:p>
    <w:p w14:paraId="05BFB377" w14:textId="77777777" w:rsidR="00664083" w:rsidRPr="00664083" w:rsidRDefault="00664083" w:rsidP="00664083">
      <w:r w:rsidRPr="00664083">
        <w:rPr>
          <w:b/>
          <w:bCs/>
        </w:rPr>
        <w:t>Texto:</w:t>
      </w:r>
      <w:r w:rsidRPr="00664083">
        <w:br/>
        <w:t>"¿Ayudar siempre significa hacer algo por otra persona?"</w:t>
      </w:r>
    </w:p>
    <w:p w14:paraId="26549D1F" w14:textId="77777777" w:rsidR="00664083" w:rsidRPr="00664083" w:rsidRDefault="00664083" w:rsidP="00664083">
      <w:r w:rsidRPr="00664083">
        <w:rPr>
          <w:b/>
          <w:bCs/>
        </w:rPr>
        <w:t>Voz:</w:t>
      </w:r>
    </w:p>
    <w:p w14:paraId="171C6D47" w14:textId="77777777" w:rsidR="00664083" w:rsidRPr="00664083" w:rsidRDefault="00664083" w:rsidP="00664083">
      <w:r w:rsidRPr="00664083">
        <w:t>"Cuando vemos que alguien enfrenta una dificultad, nuestra primera reacción muchas veces es querer ayudar. Pero... ¿sabemos realmente qué necesita esa persona?"</w:t>
      </w:r>
    </w:p>
    <w:p w14:paraId="38990D6B" w14:textId="77777777" w:rsidR="00664083" w:rsidRPr="00664083" w:rsidRDefault="00664083" w:rsidP="00664083">
      <w:r w:rsidRPr="00664083">
        <w:pict w14:anchorId="30262384">
          <v:rect id="_x0000_i1068" style="width:0;height:1.5pt" o:hralign="center" o:hrstd="t" o:hr="t" fillcolor="#a0a0a0" stroked="f"/>
        </w:pict>
      </w:r>
    </w:p>
    <w:p w14:paraId="62A4866E" w14:textId="77777777" w:rsidR="00664083" w:rsidRPr="00664083" w:rsidRDefault="00664083" w:rsidP="00664083">
      <w:pPr>
        <w:rPr>
          <w:b/>
          <w:bCs/>
        </w:rPr>
      </w:pPr>
      <w:r w:rsidRPr="00664083">
        <w:rPr>
          <w:b/>
          <w:bCs/>
        </w:rPr>
        <w:t xml:space="preserve">Escena 2 — La diferencia entre ayudar y reemplazar (10-30 </w:t>
      </w:r>
      <w:proofErr w:type="spellStart"/>
      <w:r w:rsidRPr="00664083">
        <w:rPr>
          <w:b/>
          <w:bCs/>
        </w:rPr>
        <w:t>seg</w:t>
      </w:r>
      <w:proofErr w:type="spellEnd"/>
      <w:r w:rsidRPr="00664083">
        <w:rPr>
          <w:b/>
          <w:bCs/>
        </w:rPr>
        <w:t>)</w:t>
      </w:r>
    </w:p>
    <w:p w14:paraId="5CC60B84" w14:textId="77777777" w:rsidR="00664083" w:rsidRPr="00664083" w:rsidRDefault="00664083" w:rsidP="00664083">
      <w:r w:rsidRPr="00664083">
        <w:rPr>
          <w:b/>
          <w:bCs/>
        </w:rPr>
        <w:t>Visual:</w:t>
      </w:r>
      <w:r w:rsidRPr="00664083">
        <w:br/>
        <w:t>Dos situaciones:</w:t>
      </w:r>
    </w:p>
    <w:p w14:paraId="34B4B3D3" w14:textId="77777777" w:rsidR="00664083" w:rsidRPr="00664083" w:rsidRDefault="00664083" w:rsidP="00664083">
      <w:r w:rsidRPr="00664083">
        <w:t>Situación A:</w:t>
      </w:r>
      <w:r w:rsidRPr="00664083">
        <w:br/>
        <w:t>Alguien toma el control sin preguntar.</w:t>
      </w:r>
    </w:p>
    <w:p w14:paraId="13637C92" w14:textId="77777777" w:rsidR="00664083" w:rsidRPr="00664083" w:rsidRDefault="00664083" w:rsidP="00664083">
      <w:r w:rsidRPr="00664083">
        <w:t>Situación B:</w:t>
      </w:r>
      <w:r w:rsidRPr="00664083">
        <w:br/>
        <w:t>Alguien pregunta: "¿Necesitas apoyo?"</w:t>
      </w:r>
    </w:p>
    <w:p w14:paraId="6AAEBB7D" w14:textId="77777777" w:rsidR="00664083" w:rsidRPr="00664083" w:rsidRDefault="00664083" w:rsidP="00664083">
      <w:r w:rsidRPr="00664083">
        <w:rPr>
          <w:b/>
          <w:bCs/>
        </w:rPr>
        <w:t>Voz:</w:t>
      </w:r>
    </w:p>
    <w:p w14:paraId="4C5B8B11" w14:textId="77777777" w:rsidR="00664083" w:rsidRPr="00664083" w:rsidRDefault="00664083" w:rsidP="00664083">
      <w:r w:rsidRPr="00664083">
        <w:t>"Una actitud inclusiva comienza escuchando. No debemos asumir lo que otra persona puede o no puede hacer."</w:t>
      </w:r>
    </w:p>
    <w:p w14:paraId="6EF2F127" w14:textId="77777777" w:rsidR="00664083" w:rsidRPr="00664083" w:rsidRDefault="00664083" w:rsidP="00664083">
      <w:r w:rsidRPr="00664083">
        <w:t>"Ayudar no significa reemplazar, decidir por alguien o quitarle independencia."</w:t>
      </w:r>
    </w:p>
    <w:p w14:paraId="791A472C" w14:textId="77777777" w:rsidR="00664083" w:rsidRPr="00664083" w:rsidRDefault="00664083" w:rsidP="00664083">
      <w:r w:rsidRPr="00664083">
        <w:pict w14:anchorId="422D4ADB">
          <v:rect id="_x0000_i1069" style="width:0;height:1.5pt" o:hralign="center" o:hrstd="t" o:hr="t" fillcolor="#a0a0a0" stroked="f"/>
        </w:pict>
      </w:r>
    </w:p>
    <w:p w14:paraId="0029534E" w14:textId="77777777" w:rsidR="00664083" w:rsidRPr="00664083" w:rsidRDefault="00664083" w:rsidP="00664083">
      <w:pPr>
        <w:rPr>
          <w:b/>
          <w:bCs/>
        </w:rPr>
      </w:pPr>
      <w:r w:rsidRPr="00664083">
        <w:rPr>
          <w:b/>
          <w:bCs/>
        </w:rPr>
        <w:lastRenderedPageBreak/>
        <w:t xml:space="preserve">Escena 3 — La forma correcta (30-50 </w:t>
      </w:r>
      <w:proofErr w:type="spellStart"/>
      <w:r w:rsidRPr="00664083">
        <w:rPr>
          <w:b/>
          <w:bCs/>
        </w:rPr>
        <w:t>seg</w:t>
      </w:r>
      <w:proofErr w:type="spellEnd"/>
      <w:r w:rsidRPr="00664083">
        <w:rPr>
          <w:b/>
          <w:bCs/>
        </w:rPr>
        <w:t>)</w:t>
      </w:r>
    </w:p>
    <w:p w14:paraId="4C6D959A" w14:textId="77777777" w:rsidR="00664083" w:rsidRPr="00664083" w:rsidRDefault="00664083" w:rsidP="00664083">
      <w:r w:rsidRPr="00664083">
        <w:rPr>
          <w:b/>
          <w:bCs/>
        </w:rPr>
        <w:t>Visual:</w:t>
      </w:r>
      <w:r w:rsidRPr="00664083">
        <w:br/>
      </w:r>
      <w:proofErr w:type="spellStart"/>
      <w:r w:rsidRPr="00664083">
        <w:t>Sasinquito</w:t>
      </w:r>
      <w:proofErr w:type="spellEnd"/>
      <w:r w:rsidRPr="00664083">
        <w:t xml:space="preserve"> conversando con un equipo.</w:t>
      </w:r>
    </w:p>
    <w:p w14:paraId="23110C9D" w14:textId="77777777" w:rsidR="00664083" w:rsidRPr="00664083" w:rsidRDefault="00664083" w:rsidP="00664083">
      <w:r w:rsidRPr="00664083">
        <w:rPr>
          <w:b/>
          <w:bCs/>
        </w:rPr>
        <w:t>Voz:</w:t>
      </w:r>
    </w:p>
    <w:p w14:paraId="601DB8D4" w14:textId="77777777" w:rsidR="00664083" w:rsidRPr="00664083" w:rsidRDefault="00664083" w:rsidP="00664083">
      <w:r w:rsidRPr="00664083">
        <w:t>"La mejor ayuda comienza con una pregunta: ¿necesitas apoyo?"</w:t>
      </w:r>
    </w:p>
    <w:p w14:paraId="6F487607" w14:textId="77777777" w:rsidR="00664083" w:rsidRPr="00664083" w:rsidRDefault="00664083" w:rsidP="00664083">
      <w:r w:rsidRPr="00664083">
        <w:t>"Cuando una persona acepta ayuda, podemos acompañar respetando sus decisiones y capacidades."</w:t>
      </w:r>
    </w:p>
    <w:p w14:paraId="49E4E2A7" w14:textId="77777777" w:rsidR="00664083" w:rsidRPr="00664083" w:rsidRDefault="00664083" w:rsidP="00664083">
      <w:r w:rsidRPr="00664083">
        <w:pict w14:anchorId="5E9D8D79">
          <v:rect id="_x0000_i1070" style="width:0;height:1.5pt" o:hralign="center" o:hrstd="t" o:hr="t" fillcolor="#a0a0a0" stroked="f"/>
        </w:pict>
      </w:r>
    </w:p>
    <w:p w14:paraId="6CD80119" w14:textId="77777777" w:rsidR="00664083" w:rsidRPr="00664083" w:rsidRDefault="00664083" w:rsidP="00664083">
      <w:pPr>
        <w:rPr>
          <w:b/>
          <w:bCs/>
        </w:rPr>
      </w:pPr>
      <w:r w:rsidRPr="00664083">
        <w:rPr>
          <w:b/>
          <w:bCs/>
        </w:rPr>
        <w:t xml:space="preserve">Escena 4 — Cierre (50-60 </w:t>
      </w:r>
      <w:proofErr w:type="spellStart"/>
      <w:r w:rsidRPr="00664083">
        <w:rPr>
          <w:b/>
          <w:bCs/>
        </w:rPr>
        <w:t>seg</w:t>
      </w:r>
      <w:proofErr w:type="spellEnd"/>
      <w:r w:rsidRPr="00664083">
        <w:rPr>
          <w:b/>
          <w:bCs/>
        </w:rPr>
        <w:t>)</w:t>
      </w:r>
    </w:p>
    <w:p w14:paraId="35AF1385" w14:textId="77777777" w:rsidR="00664083" w:rsidRPr="00664083" w:rsidRDefault="00664083" w:rsidP="00664083">
      <w:r w:rsidRPr="00664083">
        <w:rPr>
          <w:b/>
          <w:bCs/>
        </w:rPr>
        <w:t>Voz:</w:t>
      </w:r>
    </w:p>
    <w:p w14:paraId="188C9D7A" w14:textId="77777777" w:rsidR="00664083" w:rsidRPr="00664083" w:rsidRDefault="00664083" w:rsidP="00664083">
      <w:r w:rsidRPr="00664083">
        <w:t>"La inclusión se construye cuando apoyamos a otros con respeto, confianza y colaboración."</w:t>
      </w:r>
    </w:p>
    <w:p w14:paraId="658201B9" w14:textId="77777777" w:rsidR="00664083" w:rsidRPr="00664083" w:rsidRDefault="00664083" w:rsidP="00664083">
      <w:r w:rsidRPr="00664083">
        <w:rPr>
          <w:b/>
          <w:bCs/>
        </w:rPr>
        <w:t>Pantalla final:</w:t>
      </w:r>
      <w:r w:rsidRPr="00664083">
        <w:br/>
        <w:t>"Escuchar también es incluir."</w:t>
      </w:r>
    </w:p>
    <w:p w14:paraId="4788FD15" w14:textId="77777777" w:rsidR="00664083" w:rsidRPr="00664083" w:rsidRDefault="00664083" w:rsidP="00664083">
      <w:r w:rsidRPr="00664083">
        <w:pict w14:anchorId="5D493399">
          <v:rect id="_x0000_i1071" style="width:0;height:1.5pt" o:hralign="center" o:hrstd="t" o:hr="t" fillcolor="#a0a0a0" stroked="f"/>
        </w:pict>
      </w:r>
    </w:p>
    <w:p w14:paraId="6D61F787" w14:textId="77777777" w:rsidR="00664083" w:rsidRPr="00664083" w:rsidRDefault="00664083" w:rsidP="00664083">
      <w:r w:rsidRPr="00664083">
        <w:t>Y aquí agregaría una frase que podría quedar como concepto SACINCO:</w:t>
      </w:r>
    </w:p>
    <w:p w14:paraId="6261DB45" w14:textId="77777777" w:rsidR="00664083" w:rsidRPr="00664083" w:rsidRDefault="00664083" w:rsidP="00664083">
      <w:r w:rsidRPr="00664083">
        <w:rPr>
          <w:b/>
          <w:bCs/>
        </w:rPr>
        <w:t>"La inclusión no es hacer por otros; es crear condiciones para que cada persona pueda participar."</w:t>
      </w:r>
    </w:p>
    <w:sectPr w:rsidR="00664083" w:rsidRPr="006640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3AB0"/>
    <w:multiLevelType w:val="multilevel"/>
    <w:tmpl w:val="84F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6DA0"/>
    <w:multiLevelType w:val="multilevel"/>
    <w:tmpl w:val="CF48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A4537"/>
    <w:multiLevelType w:val="multilevel"/>
    <w:tmpl w:val="0E5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93616"/>
    <w:multiLevelType w:val="multilevel"/>
    <w:tmpl w:val="6E3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53589"/>
    <w:multiLevelType w:val="multilevel"/>
    <w:tmpl w:val="0D3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851DC"/>
    <w:multiLevelType w:val="multilevel"/>
    <w:tmpl w:val="494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22AFD"/>
    <w:multiLevelType w:val="multilevel"/>
    <w:tmpl w:val="AAA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685743">
    <w:abstractNumId w:val="5"/>
  </w:num>
  <w:num w:numId="2" w16cid:durableId="1776633060">
    <w:abstractNumId w:val="4"/>
  </w:num>
  <w:num w:numId="3" w16cid:durableId="2119250069">
    <w:abstractNumId w:val="1"/>
  </w:num>
  <w:num w:numId="4" w16cid:durableId="1528300321">
    <w:abstractNumId w:val="6"/>
  </w:num>
  <w:num w:numId="5" w16cid:durableId="1571884297">
    <w:abstractNumId w:val="0"/>
  </w:num>
  <w:num w:numId="6" w16cid:durableId="784621095">
    <w:abstractNumId w:val="2"/>
  </w:num>
  <w:num w:numId="7" w16cid:durableId="751974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83"/>
    <w:rsid w:val="00066B85"/>
    <w:rsid w:val="0066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5B4CC"/>
  <w15:chartTrackingRefBased/>
  <w15:docId w15:val="{013D09E7-5406-4E8A-A628-1CD75B4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0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0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0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0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2026-07-22T16:09:00Z</dcterms:created>
  <dcterms:modified xsi:type="dcterms:W3CDTF">2026-07-22T16:10:00Z</dcterms:modified>
</cp:coreProperties>
</file>