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  <w:jc w:val="center"/>
      </w:pPr>
      <w:r>
        <w:rPr>
          <w:b/>
          <w:sz w:val="32"/>
        </w:rPr>
        <w:t>REPORTE DE CONTENIDO DEL PROYECTO — VivaModa</w:t>
      </w:r>
    </w:p>
    <w:p>
      <w:pPr>
        <w:spacing w:before="20" w:after="20"/>
        <w:jc w:val="center"/>
      </w:pPr>
      <w:r>
        <w:rPr>
          <w:b/>
          <w:sz w:val="19"/>
        </w:rPr>
        <w:t>E-commerce de moda omnicanal con inteligencia artificial</w:t>
      </w:r>
      <w:r>
        <w:rPr>
          <w:sz w:val="19"/>
        </w:rPr>
        <w:t xml:space="preserve"> · Fecha del reporte: </w:t>
      </w:r>
      <w:r>
        <w:rPr>
          <w:b/>
          <w:sz w:val="19"/>
        </w:rPr>
        <w:t>30 de septiembre de 2026</w:t>
      </w:r>
      <w:r>
        <w:rPr>
          <w:sz w:val="19"/>
        </w:rPr>
        <w:t xml:space="preserve"> · Estado general: </w:t>
      </w:r>
      <w:r>
        <w:rPr>
          <w:b/>
          <w:sz w:val="19"/>
        </w:rPr>
        <w:t>FUNCIONAL Y VERIFICADO</w:t>
      </w:r>
    </w:p>
    <w:p>
      <w:pPr>
        <w:pStyle w:val="Heading1"/>
        <w:spacing w:before="140" w:after="40"/>
      </w:pPr>
      <w:r>
        <w:t>1 · Resumen ejecutivo</w:t>
      </w:r>
    </w:p>
    <w:p>
      <w:pPr>
        <w:spacing w:before="20" w:after="20"/>
      </w:pPr>
      <w:r>
        <w:rPr>
          <w:b/>
        </w:rPr>
        <w:t>VivaModa</w:t>
      </w:r>
      <w:r>
        <w:t xml:space="preserve"> es un e-commerce de moda premium que vende por </w:t>
      </w:r>
      <w:r>
        <w:rPr>
          <w:b/>
        </w:rPr>
        <w:t>múltiples canales simultáneos</w:t>
      </w:r>
      <w:r>
        <w:t xml:space="preserve"> (web, tienda física con POS, retiro en tienda, WhatsApp, app y Shopify) sobre </w:t>
      </w:r>
      <w:r>
        <w:rPr>
          <w:b/>
        </w:rPr>
        <w:t>una sola base de datos PostgreSQL en tiempo real</w:t>
      </w:r>
      <w:r>
        <w:t>. El proyecto ya está completo y verificado en sus tres capas:</w:t>
      </w:r>
    </w:p>
    <w:p>
      <w:pPr>
        <w:pStyle w:val="ListBullet"/>
        <w:spacing w:before="20" w:after="20"/>
      </w:pPr>
      <w:r>
        <w:rPr>
          <w:b/>
        </w:rPr>
        <w:t>Backend Node.js + Express</w:t>
      </w:r>
      <w:r>
        <w:t xml:space="preserve"> (puerto 3000): API REST de 9 módulos, 8 servicios de dominio y autenticación JWT — </w:t>
      </w:r>
      <w:r>
        <w:rPr>
          <w:b/>
        </w:rPr>
        <w:t>24 archivos, ~5,300 líneas</w:t>
      </w:r>
      <w:r>
        <w:t>.</w:t>
      </w:r>
    </w:p>
    <w:p>
      <w:pPr>
        <w:pStyle w:val="ListBullet"/>
        <w:spacing w:before="20" w:after="20"/>
      </w:pPr>
      <w:r>
        <w:rPr>
          <w:b/>
        </w:rPr>
        <w:t>7 frontends</w:t>
      </w:r>
      <w:r>
        <w:t xml:space="preserve"> (mockups HTML + Tailwind servidos intactos) con </w:t>
      </w:r>
      <w:r>
        <w:rPr>
          <w:b/>
        </w:rPr>
        <w:t>JS de wiring inyectado al vuelo</w:t>
      </w:r>
      <w:r>
        <w:t xml:space="preserve"> — ~4,000 líneas HTML y ~4,650 líneas JS conectadas.</w:t>
      </w:r>
    </w:p>
    <w:p>
      <w:pPr>
        <w:pStyle w:val="ListBullet"/>
        <w:spacing w:before="20" w:after="20"/>
      </w:pPr>
      <w:r>
        <w:rPr>
          <w:b/>
        </w:rPr>
        <w:t>PostgreSQL 16</w:t>
      </w:r>
      <w:r>
        <w:t xml:space="preserve"> (Docker): </w:t>
      </w:r>
      <w:r>
        <w:rPr>
          <w:b/>
        </w:rPr>
        <w:t>13 tablas</w:t>
      </w:r>
      <w:r>
        <w:t xml:space="preserve"> con datos demo reales (</w:t>
      </w:r>
      <w:r>
        <w:rPr>
          <w:b/>
        </w:rPr>
        <w:t>293 productos</w:t>
      </w:r>
      <w:r>
        <w:t xml:space="preserve">, 4 tiendas, </w:t>
      </w:r>
      <w:r>
        <w:rPr>
          <w:b/>
        </w:rPr>
        <w:t>17 pedidos</w:t>
      </w:r>
      <w:r>
        <w:t>, 2,032 registros de inventario).</w:t>
      </w:r>
    </w:p>
    <w:p>
      <w:pPr>
        <w:pStyle w:val="ListBullet"/>
        <w:spacing w:before="20" w:after="20"/>
      </w:pPr>
      <w:r>
        <w:rPr>
          <w:b/>
        </w:rPr>
        <w:t>12 inteligencias artificiales</w:t>
      </w:r>
      <w:r>
        <w:t>: 5 para el cliente, 4 para el gerente y 3 agregadas en la última iteración (Estilista Visual con silueta corporal, Recomendador personalizado y Asesor Estratégico de compras).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CE9F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Verificación reciente: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B6C3A"/>
                <w:sz w:val="18"/>
              </w:rPr>
              <w:t>/api/health</w:t>
            </w:r>
            <w:r>
              <w:rPr>
                <w:sz w:val="18"/>
              </w:rPr>
              <w:t xml:space="preserve"> responde </w:t>
            </w:r>
            <w:r>
              <w:rPr>
                <w:rFonts w:ascii="Consolas" w:hAnsi="Consolas"/>
                <w:color w:val="1B6C3A"/>
                <w:sz w:val="18"/>
              </w:rPr>
              <w:t>{"ok":true}</w:t>
            </w:r>
            <w:r>
              <w:rPr>
                <w:sz w:val="18"/>
              </w:rPr>
              <w:t xml:space="preserve">; las 12 IAs probadas por curl y en navegador; recomendador con silueta validado 5/5; guardrails del chat SQL (bloqueo de PII) verificados. </w:t>
            </w:r>
            <w:r>
              <w:rPr>
                <w:b/>
                <w:sz w:val="18"/>
              </w:rPr>
              <w:t>Además se detectaron y corrigieron 2 bugs reales</w:t>
            </w:r>
            <w:r>
              <w:rPr>
                <w:sz w:val="18"/>
              </w:rPr>
              <w:t xml:space="preserve"> (joins SQL del inventario y crash del Estilista Visual) re-verificando todos los endpoints tras el fix (ver sección 10).</w:t>
            </w:r>
          </w:p>
        </w:tc>
      </w:tr>
    </w:tbl>
    <w:p>
      <w:pPr>
        <w:pStyle w:val="Heading1"/>
        <w:spacing w:before="140" w:after="40"/>
      </w:pPr>
      <w:r>
        <w:t>2 · Estructura del proyecto (qué hay en cada carpeta)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73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Carpeta / archivo</w:t>
            </w:r>
          </w:p>
        </w:tc>
        <w:tc>
          <w:tcPr>
            <w:tcW w:type="dxa" w:w="7200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backend/src/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Servidor: </w:t>
            </w:r>
            <w:r>
              <w:rPr>
                <w:rFonts w:ascii="Consolas" w:hAnsi="Consolas"/>
                <w:color w:val="1B6C3A"/>
                <w:sz w:val="17"/>
              </w:rPr>
              <w:t>server.js</w:t>
            </w:r>
            <w:r>
              <w:rPr>
                <w:sz w:val="17"/>
              </w:rPr>
              <w:t xml:space="preserve"> (rutas amigables + inyección JS), </w:t>
            </w:r>
            <w:r>
              <w:rPr>
                <w:rFonts w:ascii="Consolas" w:hAnsi="Consolas"/>
                <w:color w:val="1B6C3A"/>
                <w:sz w:val="17"/>
              </w:rPr>
              <w:t>db.js</w:t>
            </w:r>
            <w:r>
              <w:rPr>
                <w:sz w:val="17"/>
              </w:rPr>
              <w:t xml:space="preserve"> (pool, transacciones, schema y seed automático), </w:t>
            </w:r>
            <w:r>
              <w:rPr>
                <w:rFonts w:ascii="Consolas" w:hAnsi="Consolas"/>
                <w:color w:val="1B6C3A"/>
                <w:sz w:val="17"/>
              </w:rPr>
              <w:t>schema.sql</w:t>
            </w:r>
            <w:r>
              <w:rPr>
                <w:sz w:val="17"/>
              </w:rPr>
              <w:t xml:space="preserve"> (13 tablas), </w:t>
            </w:r>
            <w:r>
              <w:rPr>
                <w:rFonts w:ascii="Consolas" w:hAnsi="Consolas"/>
                <w:color w:val="1B6C3A"/>
                <w:sz w:val="17"/>
              </w:rPr>
              <w:t>seed.js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B6C3A"/>
                <w:sz w:val="17"/>
              </w:rPr>
              <w:t>seed-external.js</w:t>
            </w:r>
            <w:r>
              <w:rPr>
                <w:sz w:val="17"/>
              </w:rPr>
              <w:t xml:space="preserve"> (carga demo), </w:t>
            </w:r>
            <w:r>
              <w:rPr>
                <w:rFonts w:ascii="Consolas" w:hAnsi="Consolas"/>
                <w:color w:val="1B6C3A"/>
                <w:sz w:val="17"/>
              </w:rPr>
              <w:t>config.js</w:t>
            </w:r>
            <w:r>
              <w:rPr>
                <w:sz w:val="17"/>
              </w:rPr>
              <w:t xml:space="preserve"> (puertos, llaves IA)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backend/src/routes/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 módulos de API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1B6C3A"/>
                <w:sz w:val="17"/>
              </w:rPr>
              <w:t>auth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catalog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cart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orders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pos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ai</w:t>
            </w:r>
            <w:r>
              <w:rPr>
                <w:sz w:val="17"/>
              </w:rPr>
              <w:t xml:space="preserve"> (IA cliente), </w:t>
            </w:r>
            <w:r>
              <w:rPr>
                <w:rFonts w:ascii="Consolas" w:hAnsi="Consolas"/>
                <w:color w:val="1B6C3A"/>
                <w:sz w:val="17"/>
              </w:rPr>
              <w:t>vr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B6C3A"/>
                <w:sz w:val="17"/>
              </w:rPr>
              <w:t>admin-ai</w:t>
            </w:r>
            <w:r>
              <w:rPr>
                <w:sz w:val="17"/>
              </w:rPr>
              <w:t xml:space="preserve"> (IA del panel, solo admin)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backend/src/services/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 servicios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1B6C3A"/>
                <w:sz w:val="17"/>
              </w:rPr>
              <w:t>products</w:t>
            </w:r>
            <w:r>
              <w:rPr>
                <w:sz w:val="17"/>
              </w:rPr>
              <w:t xml:space="preserve"> (consultas), </w:t>
            </w:r>
            <w:r>
              <w:rPr>
                <w:rFonts w:ascii="Consolas" w:hAnsi="Consolas"/>
                <w:color w:val="1B6C3A"/>
                <w:sz w:val="17"/>
              </w:rPr>
              <w:t>stylist</w:t>
            </w:r>
            <w:r>
              <w:rPr>
                <w:sz w:val="17"/>
              </w:rPr>
              <w:t xml:space="preserve"> (Aria), </w:t>
            </w:r>
            <w:r>
              <w:rPr>
                <w:rFonts w:ascii="Consolas" w:hAnsi="Consolas"/>
                <w:color w:val="1B6C3A"/>
                <w:sz w:val="17"/>
              </w:rPr>
              <w:t>vision-stylist</w:t>
            </w:r>
            <w:r>
              <w:rPr>
                <w:sz w:val="17"/>
              </w:rPr>
              <w:t xml:space="preserve"> (foto + silueta), </w:t>
            </w:r>
            <w:r>
              <w:rPr>
                <w:rFonts w:ascii="Consolas" w:hAnsi="Consolas"/>
                <w:color w:val="1B6C3A"/>
                <w:sz w:val="17"/>
              </w:rPr>
              <w:t>strategic-advisor</w:t>
            </w:r>
            <w:r>
              <w:rPr>
                <w:sz w:val="17"/>
              </w:rPr>
              <w:t xml:space="preserve"> (tendencias/compras), </w:t>
            </w:r>
            <w:r>
              <w:rPr>
                <w:rFonts w:ascii="Consolas" w:hAnsi="Consolas"/>
                <w:color w:val="1B6C3A"/>
                <w:sz w:val="17"/>
              </w:rPr>
              <w:t>admin-ai</w:t>
            </w:r>
            <w:r>
              <w:rPr>
                <w:sz w:val="17"/>
              </w:rPr>
              <w:t xml:space="preserve"> (demanda, ABC, anomalías, informe), </w:t>
            </w:r>
            <w:r>
              <w:rPr>
                <w:rFonts w:ascii="Consolas" w:hAnsi="Consolas"/>
                <w:color w:val="1B6C3A"/>
                <w:sz w:val="17"/>
              </w:rPr>
              <w:t>llm</w:t>
            </w:r>
            <w:r>
              <w:rPr>
                <w:sz w:val="17"/>
              </w:rPr>
              <w:t xml:space="preserve"> (OpenRouter + fallback local), </w:t>
            </w:r>
            <w:r>
              <w:rPr>
                <w:rFonts w:ascii="Consolas" w:hAnsi="Consolas"/>
                <w:color w:val="1B6C3A"/>
                <w:sz w:val="17"/>
              </w:rPr>
              <w:t>translator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currency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backend/src/middleware/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auth.js</w:t>
            </w:r>
            <w:r>
              <w:rPr>
                <w:sz w:val="17"/>
              </w:rPr>
              <w:t xml:space="preserve">: JWT, </w:t>
            </w:r>
            <w:r>
              <w:rPr>
                <w:rFonts w:ascii="Consolas" w:hAnsi="Consolas"/>
                <w:color w:val="1B6C3A"/>
                <w:sz w:val="17"/>
              </w:rPr>
              <w:t>requireAuth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requireRole</w:t>
            </w:r>
            <w:r>
              <w:rPr>
                <w:sz w:val="17"/>
              </w:rPr>
              <w:t xml:space="preserve"> (client / staff / admin)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backend/public/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js/common.js</w:t>
            </w:r>
            <w:r>
              <w:rPr>
                <w:sz w:val="17"/>
              </w:rPr>
              <w:t xml:space="preserve"> (VM.api, sesión, carrito) · </w:t>
            </w:r>
            <w:r>
              <w:rPr>
                <w:rFonts w:ascii="Consolas" w:hAnsi="Consolas"/>
                <w:color w:val="1B6C3A"/>
                <w:sz w:val="17"/>
              </w:rPr>
              <w:t>js/pages/</w:t>
            </w:r>
            <w:r>
              <w:rPr>
                <w:sz w:val="17"/>
              </w:rPr>
              <w:t xml:space="preserve"> (6 wirings + </w:t>
            </w:r>
            <w:r>
              <w:rPr>
                <w:rFonts w:ascii="Consolas" w:hAnsi="Consolas"/>
                <w:color w:val="1B6C3A"/>
                <w:sz w:val="17"/>
              </w:rPr>
              <w:t>vr-store/</w:t>
            </w:r>
            <w:r>
              <w:rPr>
                <w:sz w:val="17"/>
              </w:rPr>
              <w:t xml:space="preserve"> con 11 módulos Three.js) · </w:t>
            </w:r>
            <w:r>
              <w:rPr>
                <w:rFonts w:ascii="Consolas" w:hAnsi="Consolas"/>
                <w:color w:val="1B6C3A"/>
                <w:sz w:val="17"/>
              </w:rPr>
              <w:t>css/responsive.css</w:t>
            </w:r>
            <w:r>
              <w:rPr>
                <w:sz w:val="17"/>
              </w:rPr>
              <w:t xml:space="preserve"> · </w:t>
            </w:r>
            <w:r>
              <w:rPr>
                <w:b/>
                <w:sz w:val="17"/>
              </w:rPr>
              <w:t>480 imágenes</w:t>
            </w:r>
            <w:r>
              <w:rPr>
                <w:sz w:val="17"/>
              </w:rPr>
              <w:t xml:space="preserve"> de producto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frontends/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 mockups HTML intactos</w:t>
            </w:r>
            <w:r>
              <w:rPr>
                <w:sz w:val="17"/>
              </w:rPr>
              <w:t xml:space="preserve"> (~4,000 líneas): tienda-catalogo, detalle-producto-ia, hub-agentes-ia, tienda-vr, pos-pedidos, panel-almacen, portal-acceso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assets/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>Logo, avatar del gerente y sistema de diseño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docs/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Documentación: especificación técnica, guías de demo y scripts generadores de .docx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docker-compose.yml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>Base PostgreSQL 16 en contenedor (</w:t>
            </w:r>
            <w:r>
              <w:rPr>
                <w:rFonts w:ascii="Consolas" w:hAnsi="Consolas"/>
                <w:color w:val="1B6C3A"/>
                <w:sz w:val="17"/>
              </w:rPr>
              <w:t>npm run db:up</w:t>
            </w:r>
            <w:r>
              <w:rPr>
                <w:sz w:val="17"/>
              </w:rPr>
              <w:t>)</w:t>
            </w:r>
          </w:p>
        </w:tc>
      </w:tr>
    </w:tbl>
    <w:p>
      <w:pPr>
        <w:spacing w:before="20" w:after="20"/>
      </w:pPr>
      <w:r>
        <w:rPr>
          <w:b/>
          <w:sz w:val="18"/>
        </w:rPr>
        <w:t>Idea clave del diseño:</w:t>
      </w:r>
      <w:r>
        <w:rPr>
          <w:sz w:val="18"/>
        </w:rPr>
        <w:t xml:space="preserve"> los mockups HTML nunca se modifican. El servidor los sirve tal cual e </w:t>
      </w:r>
      <w:r>
        <w:rPr>
          <w:b/>
          <w:sz w:val="18"/>
        </w:rPr>
        <w:t>inyecta</w:t>
      </w:r>
      <w:r>
        <w:rPr>
          <w:sz w:val="18"/>
        </w:rPr>
        <w:t xml:space="preserve"> </w:t>
      </w:r>
      <w:r>
        <w:rPr>
          <w:rFonts w:ascii="Consolas" w:hAnsi="Consolas"/>
          <w:color w:val="1B6C3A"/>
          <w:sz w:val="18"/>
        </w:rPr>
        <w:t>common.js</w:t>
      </w:r>
      <w:r>
        <w:rPr>
          <w:sz w:val="18"/>
        </w:rPr>
        <w:t xml:space="preserve"> + un JS por página antes de </w:t>
      </w:r>
      <w:r>
        <w:rPr>
          <w:rFonts w:ascii="Consolas" w:hAnsi="Consolas"/>
          <w:color w:val="1B6C3A"/>
          <w:sz w:val="18"/>
        </w:rPr>
        <w:t>&lt;/body&gt;</w:t>
      </w:r>
      <w:r>
        <w:rPr>
          <w:sz w:val="18"/>
        </w:rPr>
        <w:t>, conectándolos con la API real sin romper el diseño original.</w:t>
      </w:r>
    </w:p>
    <w:p>
      <w:pPr>
        <w:pStyle w:val="Heading1"/>
        <w:spacing w:before="140" w:after="40"/>
      </w:pPr>
      <w:r>
        <w:t>3 · Tecnologías y para qué se usan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Uso en el proyecto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Node.js 18 + Express 4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Servidor y API REST en el puerto 3000 (ESM)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PostgreSQL 16 + Docker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Base transaccional única para todos los canales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pg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bcryptjs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jsonwebtoken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Conexión BD, contraseñas cifradas, sesiones JWT 12h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HTML + Tailwind CDN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Los 7 mockups visuales (sin tocar su HTML)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Three.js r128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 virtual en VR (módulos: estructura, percheros, ropa, espejos, interacción, FPS, avatar)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OpenRouter (LLM)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Cerebro IA: Llama 3.3 70B (texto) y Llama 3.2 11B (visión). </w:t>
            </w:r>
            <w:r>
              <w:rPr>
                <w:b/>
                <w:sz w:val="17"/>
              </w:rPr>
              <w:t>Con motor local de respaldo</w:t>
            </w:r>
            <w:r>
              <w:rPr>
                <w:sz w:val="17"/>
              </w:rPr>
              <w:t xml:space="preserve"> si no hay llave/internet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Chart.js · QR · JsBarcode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Gráficas, códigos QR y de barras en POS/admin</w:t>
            </w:r>
          </w:p>
        </w:tc>
      </w:tr>
    </w:tbl>
    <w:p>
      <w:pPr>
        <w:pStyle w:val="Heading1"/>
        <w:spacing w:before="140" w:after="40"/>
      </w:pPr>
      <w:r>
        <w:t>4 · Las 12 inteligencias artificiales</w:t>
      </w:r>
    </w:p>
    <w:p>
      <w:pPr>
        <w:spacing w:before="20" w:after="20"/>
      </w:pPr>
      <w:r>
        <w:rPr>
          <w:b/>
          <w:sz w:val="19"/>
        </w:rPr>
        <w:t>Las 3 IAs del examen parcial</w:t>
      </w:r>
      <w:r>
        <w:rPr>
          <w:sz w:val="19"/>
        </w:rPr>
        <w:t xml:space="preserve"> (según el caso carwash) están destacadas: RF-IA-01, RF-IA-02 y RF-IA-03.</w:t>
      </w:r>
    </w:p>
    <w:p>
      <w:pPr>
        <w:pStyle w:val="Heading2"/>
        <w:spacing w:before="140" w:after="40"/>
      </w:pPr>
      <w:r>
        <w:t>Para el cliente 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0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IA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Qué hace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Chatbot "Aria" (RF-IA-01)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Estilista virtual: recomienda prendas reales del catálogo (RAG desde PostgreSQL), calcula tallas y responde envíos. Guardrails: no inventa productos fuera de la tienda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Traductor de catálogo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Traduce nombres y descripciones al español (LLM + diccionario local)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Recomendaciones en la tienda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Productos sugeridos según lo que se está viendo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 VR con avatar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Probador 3D con preferencias guardadas por usuario (</w:t>
            </w:r>
            <w:r>
              <w:rPr>
                <w:rFonts w:ascii="Consolas" w:hAnsi="Consolas"/>
                <w:color w:val="1B6C3A"/>
                <w:sz w:val="17"/>
              </w:rPr>
              <w:t>vr_user_prefs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Precios y moneda inteligentes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Formateo y conversión COP → USD con redondeo retail</w:t>
            </w:r>
          </w:p>
        </w:tc>
      </w:tr>
    </w:tbl>
    <w:p>
      <w:pPr>
        <w:pStyle w:val="Heading2"/>
        <w:spacing w:before="140" w:after="40"/>
      </w:pPr>
      <w:r>
        <w:t>Para el gerente 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0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IA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Qué hace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Predicción de demanda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Velocidad de venta por SKU y fecha estimada de agotamiento + unidades a pedir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Clasificación ABC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Catálogo ordenado por importancia de ingresos (A vitales / B importantes / C rutinarios)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Informe ejecutivo IA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Reporte gerencial automático: resumen, riesgos y acciones recomendadas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Chat text-to-SQL (RF-IA-03)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"Pregunta a tus datos": español → SQL de solo lectura con validación estricta y enmascarado de PII</w:t>
            </w:r>
          </w:p>
        </w:tc>
      </w:tr>
    </w:tbl>
    <w:p>
      <w:pPr>
        <w:pStyle w:val="Heading2"/>
        <w:spacing w:before="140" w:after="40"/>
      </w:pPr>
      <w:r>
        <w:t>Agregadas en la última iteración 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0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IA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Qué hace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Estilista Visual IA (RF-IA-02)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Analiza una foto del usuario: paleta de colores, armonía y ocasión. </w:t>
            </w:r>
            <w:r>
              <w:rPr>
                <w:b/>
                <w:sz w:val="17"/>
              </w:rPr>
              <w:t>Novedad: silueta corporal</w:t>
            </w:r>
            <w:r>
              <w:rPr>
                <w:sz w:val="17"/>
              </w:rPr>
              <w:t xml:space="preserve"> (hourglass, pear, apple, rectangle, inverted) con jerarquía manual &gt; medidas (busto/cintura/caderas) &gt; detección automática por proporciones de píxeles. Devuelve "Te favorece / Mejor evitar"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Recomendador personalizado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Toma el análisis visual + silueta y devuelve 4+ prendas reales con stock, priorizando cortes que favorecen la silueta (badge "✨ corte ideal"), historial del usuario y colores dominantes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Asesor Estratégico de compras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Detecta tendencias (categorías, colores EN→ES, canales, ventana vs. periodo previo) y genera un plan de compra con presupuesto sugerido (15% de ingresos), prioridades 1-3 y acciones de compra/marketing/inventario/pricing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FEAFE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Motor dual:</w:t>
            </w:r>
            <w:r>
              <w:rPr>
                <w:sz w:val="18"/>
              </w:rPr>
              <w:t xml:space="preserve"> todas las IAs funcionan con OpenRouter cuando hay </w:t>
            </w:r>
            <w:r>
              <w:rPr>
                <w:rFonts w:ascii="Consolas" w:hAnsi="Consolas"/>
                <w:color w:val="1B6C3A"/>
                <w:sz w:val="18"/>
              </w:rPr>
              <w:t>OPENROUTER_API_KEY</w:t>
            </w:r>
            <w:r>
              <w:rPr>
                <w:sz w:val="18"/>
              </w:rPr>
              <w:t xml:space="preserve">, y con </w:t>
            </w:r>
            <w:r>
              <w:rPr>
                <w:b/>
                <w:sz w:val="18"/>
              </w:rPr>
              <w:t>motores locales de reglas/estadística</w:t>
            </w:r>
            <w:r>
              <w:rPr>
                <w:sz w:val="18"/>
              </w:rPr>
              <w:t xml:space="preserve"> cuando no la hay (estado actual del demo: motor local).</w:t>
            </w:r>
          </w:p>
        </w:tc>
      </w:tr>
    </w:tbl>
    <w:p>
      <w:pPr>
        <w:pStyle w:val="Heading1"/>
        <w:spacing w:before="140" w:after="40"/>
      </w:pPr>
      <w:r>
        <w:t>5 · API REST (backend, puerto 3000)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992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Endpoints principales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/api/auth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POST </w:t>
            </w:r>
            <w:r>
              <w:rPr>
                <w:rFonts w:ascii="Consolas" w:hAnsi="Consolas"/>
                <w:color w:val="1B6C3A"/>
                <w:sz w:val="17"/>
              </w:rPr>
              <w:t>register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login</w:t>
            </w:r>
            <w:r>
              <w:rPr>
                <w:sz w:val="17"/>
              </w:rPr>
              <w:t xml:space="preserve"> (identifier = email o código de empleado) · GET </w:t>
            </w:r>
            <w:r>
              <w:rPr>
                <w:rFonts w:ascii="Consolas" w:hAnsi="Consolas"/>
                <w:color w:val="1B6C3A"/>
                <w:sz w:val="17"/>
              </w:rPr>
              <w:t>me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</w:t>
            </w:r>
            <w:r>
              <w:rPr>
                <w:sz w:val="17"/>
              </w:rPr>
              <w:t xml:space="preserve"> (catalog)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GET </w:t>
            </w:r>
            <w:r>
              <w:rPr>
                <w:rFonts w:ascii="Consolas" w:hAnsi="Consolas"/>
                <w:color w:val="1B6C3A"/>
                <w:sz w:val="17"/>
              </w:rPr>
              <w:t>products</w:t>
            </w:r>
            <w:r>
              <w:rPr>
                <w:sz w:val="17"/>
              </w:rPr>
              <w:t xml:space="preserve"> (filtros género/categoría/búsqueda/orden) · </w:t>
            </w:r>
            <w:r>
              <w:rPr>
                <w:rFonts w:ascii="Consolas" w:hAnsi="Consolas"/>
                <w:color w:val="1B6C3A"/>
                <w:sz w:val="17"/>
              </w:rPr>
              <w:t>products/:sku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categories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stores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/api/cart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GET/POST/PATCH/DELETE del carrito del cliente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/api/orders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POST checkout (transacción con verificación de stock e IVA 19%) · GET mis pedidos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/api/pos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Venta de mostrador, kanban de estados, resumen por tienda (rol staff/admin)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/api/admin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KPIs, CRUD de productos, ajuste de inventario (rol admin)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/api/ai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POST </w:t>
            </w:r>
            <w:r>
              <w:rPr>
                <w:rFonts w:ascii="Consolas" w:hAnsi="Consolas"/>
                <w:color w:val="1B6C3A"/>
                <w:sz w:val="17"/>
              </w:rPr>
              <w:t>chat</w:t>
            </w:r>
            <w:r>
              <w:rPr>
                <w:sz w:val="17"/>
              </w:rPr>
              <w:t xml:space="preserve"> (Aria) · POST </w:t>
            </w:r>
            <w:r>
              <w:rPr>
                <w:rFonts w:ascii="Consolas" w:hAnsi="Consolas"/>
                <w:color w:val="1B6C3A"/>
                <w:sz w:val="17"/>
              </w:rPr>
              <w:t>size</w:t>
            </w:r>
            <w:r>
              <w:rPr>
                <w:sz w:val="17"/>
              </w:rPr>
              <w:t xml:space="preserve"> · POST </w:t>
            </w:r>
            <w:r>
              <w:rPr>
                <w:rFonts w:ascii="Consolas" w:hAnsi="Consolas"/>
                <w:color w:val="1B6C3A"/>
                <w:sz w:val="17"/>
              </w:rPr>
              <w:t>analyze-outfit</w:t>
            </w:r>
            <w:r>
              <w:rPr>
                <w:sz w:val="17"/>
              </w:rPr>
              <w:t xml:space="preserve"> (foto+silueta) · POST </w:t>
            </w:r>
            <w:r>
              <w:rPr>
                <w:rFonts w:ascii="Consolas" w:hAnsi="Consolas"/>
                <w:color w:val="1B6C3A"/>
                <w:sz w:val="17"/>
              </w:rPr>
              <w:t>style-match</w:t>
            </w:r>
            <w:r>
              <w:rPr>
                <w:sz w:val="17"/>
              </w:rPr>
              <w:t xml:space="preserve"> · GET </w:t>
            </w:r>
            <w:r>
              <w:rPr>
                <w:rFonts w:ascii="Consolas" w:hAnsi="Consolas"/>
                <w:color w:val="1B6C3A"/>
                <w:sz w:val="17"/>
              </w:rPr>
              <w:t>stats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/api/admin/ai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GET </w:t>
            </w:r>
            <w:r>
              <w:rPr>
                <w:rFonts w:ascii="Consolas" w:hAnsi="Consolas"/>
                <w:color w:val="1B6C3A"/>
                <w:sz w:val="17"/>
              </w:rPr>
              <w:t>insights</w:t>
            </w:r>
            <w:r>
              <w:rPr>
                <w:sz w:val="17"/>
              </w:rPr>
              <w:t xml:space="preserve"> (demanda+ABC+anomalías) · POST </w:t>
            </w:r>
            <w:r>
              <w:rPr>
                <w:rFonts w:ascii="Consolas" w:hAnsi="Consolas"/>
                <w:color w:val="1B6C3A"/>
                <w:sz w:val="17"/>
              </w:rPr>
              <w:t>report</w:t>
            </w:r>
            <w:r>
              <w:rPr>
                <w:sz w:val="17"/>
              </w:rPr>
              <w:t xml:space="preserve"> · GET </w:t>
            </w:r>
            <w:r>
              <w:rPr>
                <w:rFonts w:ascii="Consolas" w:hAnsi="Consolas"/>
                <w:color w:val="1B6C3A"/>
                <w:sz w:val="17"/>
              </w:rPr>
              <w:t>trends</w:t>
            </w:r>
            <w:r>
              <w:rPr>
                <w:sz w:val="17"/>
              </w:rPr>
              <w:t xml:space="preserve"> · POST </w:t>
            </w:r>
            <w:r>
              <w:rPr>
                <w:rFonts w:ascii="Consolas" w:hAnsi="Consolas"/>
                <w:color w:val="1B6C3A"/>
                <w:sz w:val="17"/>
              </w:rPr>
              <w:t>purchase-plan</w:t>
            </w:r>
            <w:r>
              <w:rPr>
                <w:sz w:val="17"/>
              </w:rPr>
              <w:t xml:space="preserve"> · POST </w:t>
            </w:r>
            <w:r>
              <w:rPr>
                <w:rFonts w:ascii="Consolas" w:hAnsi="Consolas"/>
                <w:color w:val="1B6C3A"/>
                <w:sz w:val="17"/>
              </w:rPr>
              <w:t>ask</w:t>
            </w:r>
            <w:r>
              <w:rPr>
                <w:sz w:val="17"/>
              </w:rPr>
              <w:t xml:space="preserve"> (text-to-SQL) — </w:t>
            </w:r>
            <w:r>
              <w:rPr>
                <w:b/>
                <w:sz w:val="17"/>
              </w:rPr>
              <w:t>solo admin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/api/vr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Sesión VR, preferencias de avatar, cuidados del producto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/api/health</w:t>
            </w:r>
          </w:p>
        </w:tc>
        <w:tc>
          <w:tcPr>
            <w:tcW w:type="dxa" w:w="7992"/>
          </w:tcPr>
          <w:p>
            <w:r>
              <w:rPr>
                <w:sz w:val="17"/>
              </w:rPr>
            </w:r>
            <w:r>
              <w:rPr>
                <w:sz w:val="17"/>
              </w:rPr>
              <w:t>Chequeo de servicio + BD</w:t>
            </w:r>
          </w:p>
        </w:tc>
      </w:tr>
    </w:tbl>
    <w:p>
      <w:pPr>
        <w:pStyle w:val="Heading1"/>
        <w:spacing w:before="140" w:after="40"/>
      </w:pPr>
      <w:r>
        <w:t>6 · Frontends y páginas servidas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312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URL amigable</w:t>
            </w:r>
          </w:p>
        </w:tc>
        <w:tc>
          <w:tcPr>
            <w:tcW w:type="dxa" w:w="2160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Mockup</w:t>
            </w:r>
          </w:p>
        </w:tc>
        <w:tc>
          <w:tcPr>
            <w:tcW w:type="dxa" w:w="446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JS de wiring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/catalogo-de-productos</w:t>
            </w:r>
            <w:r>
              <w:rPr>
                <w:sz w:val="17"/>
              </w:rPr>
              <w:t xml:space="preserve"> (+ caballeros, niños, novedades, ofertas)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tienda-catalogo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catalogo.js</w:t>
            </w:r>
            <w:r>
              <w:rPr>
                <w:sz w:val="17"/>
              </w:rPr>
              <w:t xml:space="preserve"> — grid filtrable + chat Aria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/detalle-de-producto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detalle-producto-ia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detalle.js</w:t>
            </w:r>
            <w:r>
              <w:rPr>
                <w:sz w:val="17"/>
              </w:rPr>
              <w:t xml:space="preserve"> — variantes, calculadora de tallas, chat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/hub-agente-ia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hub-agentes-ia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hub.js</w:t>
            </w:r>
            <w:r>
              <w:rPr>
                <w:sz w:val="17"/>
              </w:rPr>
              <w:t xml:space="preserve"> — Aria, métricas, </w:t>
            </w:r>
            <w:r>
              <w:rPr>
                <w:b/>
                <w:sz w:val="17"/>
              </w:rPr>
              <w:t>Estilista Visual con silueta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/tienda-virtual-realidad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tienda-vr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vr-store/</w:t>
            </w:r>
            <w:r>
              <w:rPr>
                <w:sz w:val="17"/>
              </w:rPr>
              <w:t xml:space="preserve"> — tienda 3D (Three.js, 11 módulos)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/pedidos-y-pos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pos-pedidos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pos.js</w:t>
            </w:r>
            <w:r>
              <w:rPr>
                <w:sz w:val="17"/>
              </w:rPr>
              <w:t xml:space="preserve"> — venta mostrador + kanban + resumen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/panel-de-almacen-y-ventas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panel-almacen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admin.js</w:t>
            </w:r>
            <w:r>
              <w:rPr>
                <w:sz w:val="17"/>
              </w:rPr>
              <w:t xml:space="preserve"> — KPIs, CRUD, </w:t>
            </w:r>
            <w:r>
              <w:rPr>
                <w:b/>
                <w:sz w:val="17"/>
              </w:rPr>
              <w:t>tabs IA: Insights, Informe, Tendencias &amp; Compras, Pregunta a tus datos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/iniciar-sesion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/registro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portal-acceso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login.js</w:t>
            </w:r>
            <w:r>
              <w:rPr>
                <w:sz w:val="17"/>
              </w:rPr>
              <w:t xml:space="preserve"> — registro/login por rol</w:t>
            </w:r>
          </w:p>
        </w:tc>
      </w:tr>
    </w:tbl>
    <w:p>
      <w:pPr>
        <w:spacing w:before="20" w:after="20"/>
      </w:pPr>
      <w:r>
        <w:rPr>
          <w:sz w:val="18"/>
        </w:rPr>
        <w:t xml:space="preserve">Además hay </w:t>
      </w:r>
      <w:r>
        <w:rPr>
          <w:b/>
          <w:sz w:val="18"/>
        </w:rPr>
        <w:t>páginas placeholder amables</w:t>
      </w:r>
      <w:r>
        <w:rPr>
          <w:sz w:val="18"/>
        </w:rPr>
        <w:t xml:space="preserve"> para módulos futuros (carrito, checkout, perfil, guía de tallas, etc.) con navegación a los módulos activos.</w:t>
      </w:r>
    </w:p>
    <w:p>
      <w:pPr>
        <w:pStyle w:val="Heading1"/>
        <w:spacing w:before="140" w:after="40"/>
      </w:pPr>
      <w:r>
        <w:t>7 · Base de datos (13 tablas) y datos demo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312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Tablas</w:t>
            </w:r>
          </w:p>
        </w:tc>
        <w:tc>
          <w:tcPr>
            <w:tcW w:type="dxa" w:w="446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Qué guarda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Tiendas y personas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stores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users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4 sucursales (CENTRAL, NORTE, CENTRO, ONLINE); clientes, staff y admins con VIP y puntos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Catálogo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products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product_images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product_variants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Productos con género, categoría, precio/costo, rating y visibilidad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Inventario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inventory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Unidades por variante y por tienda + punto de reorden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Ventas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orders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order_items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Pedidos de todos los canales con canal, estado, pagos y líneas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Carrito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carts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cart_items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wishlists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Bolsa persistente 1:1 y favoritos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IA y VR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ai_sessions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vr_user_prefs</w:t>
            </w:r>
          </w:p>
        </w:tc>
        <w:tc>
          <w:tcPr>
            <w:tcW w:type="dxa" w:w="4464"/>
          </w:tcPr>
          <w:p>
            <w:r>
              <w:rPr>
                <w:sz w:val="17"/>
              </w:rPr>
            </w:r>
            <w:r>
              <w:rPr>
                <w:sz w:val="17"/>
              </w:rPr>
              <w:t>Conversaciones con rating/CSAT y preferencias 3D</w:t>
            </w:r>
          </w:p>
        </w:tc>
      </w:tr>
    </w:tbl>
    <w:p>
      <w:pPr>
        <w:pStyle w:val="Heading2"/>
        <w:spacing w:before="140" w:after="40"/>
      </w:pPr>
      <w:r>
        <w:t>Datos demo cargados (verificados hoy por 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748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Cantidad / valor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Productos activos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293</w:t>
            </w:r>
            <w:r>
              <w:rPr>
                <w:sz w:val="17"/>
              </w:rPr>
              <w:t xml:space="preserve"> (508 variantes, 515 imágenes)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Top categorías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sz w:val="17"/>
              </w:rPr>
              <w:t>Accesorios (83) · Joyería (83) · Bolsos (53) · Casual (11) · Deportivo (10)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Tiendas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sz w:val="17"/>
              </w:rPr>
              <w:t>4 · Inventario: 2,032 registros variante×tienda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Usuarios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sz w:val="17"/>
              </w:rPr>
              <w:t>4 (admin, staff, cliente y reserva)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Pedidos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</w:t>
            </w:r>
            <w:r>
              <w:rPr>
                <w:sz w:val="17"/>
              </w:rPr>
              <w:t xml:space="preserve"> · 27 líneas · ingresos pagados </w:t>
            </w:r>
            <w:r>
              <w:rPr>
                <w:b/>
                <w:sz w:val="17"/>
              </w:rPr>
              <w:t>$1,094.30</w:t>
            </w:r>
            <w:r>
              <w:rPr>
                <w:sz w:val="17"/>
              </w:rPr>
              <w:t xml:space="preserve"> · 4 pedidos marcados </w:t>
            </w:r>
            <w:r>
              <w:rPr>
                <w:rFonts w:ascii="Consolas" w:hAnsi="Consolas"/>
                <w:color w:val="1B6C3A"/>
                <w:sz w:val="17"/>
              </w:rPr>
              <w:t>ai_assisted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Canales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sz w:val="17"/>
              </w:rPr>
              <w:t>web (12) · retiro (2) · shopify (1) · app (1) · whatsapp (1)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</w:r>
            <w:r>
              <w:rPr>
                <w:sz w:val="17"/>
              </w:rPr>
              <w:t>Sesiones IA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6 conversaciones en </w:t>
            </w:r>
            <w:r>
              <w:rPr>
                <w:rFonts w:ascii="Consolas" w:hAnsi="Consolas"/>
                <w:color w:val="1B6C3A"/>
                <w:sz w:val="17"/>
              </w:rPr>
              <w:t>ai_sessions</w:t>
            </w:r>
            <w:r>
              <w:rPr>
                <w:sz w:val="17"/>
              </w:rPr>
              <w:t xml:space="preserve"> · rating promedio </w:t>
            </w:r>
            <w:r>
              <w:rPr>
                <w:b/>
                <w:sz w:val="17"/>
              </w:rPr>
              <w:t>5.0</w:t>
            </w:r>
          </w:p>
        </w:tc>
      </w:tr>
    </w:tbl>
    <w:p>
      <w:pPr>
        <w:pStyle w:val="Heading1"/>
        <w:spacing w:before="140" w:after="40"/>
      </w:pPr>
      <w:r>
        <w:t>8 · Seguridad implementada</w:t>
      </w:r>
    </w:p>
    <w:p>
      <w:pPr>
        <w:pStyle w:val="ListBullet"/>
        <w:spacing w:before="20" w:after="20"/>
      </w:pPr>
      <w:r>
        <w:rPr>
          <w:b/>
        </w:rPr>
        <w:t>Contraseñas</w:t>
      </w:r>
      <w:r>
        <w:t xml:space="preserve"> cifradas con bcrypt (nunca texto plano); sesiones </w:t>
      </w:r>
      <w:r>
        <w:rPr>
          <w:b/>
        </w:rPr>
        <w:t>JWT</w:t>
      </w:r>
      <w:r>
        <w:t xml:space="preserve"> de 12h en </w:t>
      </w:r>
      <w:r>
        <w:rPr>
          <w:rFonts w:ascii="Consolas" w:hAnsi="Consolas"/>
          <w:color w:val="1B6C3A"/>
          <w:sz w:val="17"/>
        </w:rPr>
        <w:t>localStorage</w:t>
      </w:r>
      <w:r>
        <w:t>.</w:t>
      </w:r>
    </w:p>
    <w:p>
      <w:pPr>
        <w:pStyle w:val="ListBullet"/>
        <w:spacing w:before="20" w:after="20"/>
      </w:pPr>
      <w:r>
        <w:rPr>
          <w:b/>
        </w:rPr>
        <w:t>Roles</w:t>
      </w:r>
      <w:r>
        <w:t>: client / staff / admin — panel admin y POS exigen su rol (403 si no).</w:t>
      </w:r>
    </w:p>
    <w:p>
      <w:pPr>
        <w:pStyle w:val="ListBullet"/>
        <w:spacing w:before="20" w:after="20"/>
      </w:pPr>
      <w:r>
        <w:rPr>
          <w:b/>
        </w:rPr>
        <w:t>IA administrativa blindada en 4 capas</w:t>
      </w:r>
      <w:r>
        <w:t xml:space="preserve">: ① el LLM nunca toca la BD (solo devuelve texto SQL), ② endpoint solo para admins, ③ </w:t>
      </w:r>
      <w:r>
        <w:rPr>
          <w:rFonts w:ascii="Consolas" w:hAnsi="Consolas"/>
          <w:color w:val="1B6C3A"/>
          <w:sz w:val="17"/>
        </w:rPr>
        <w:t>validateReadOnlySql</w:t>
      </w:r>
      <w:r>
        <w:t xml:space="preserve">: una única sentencia SELECT, sin DDL ni funciones del sistema y </w:t>
      </w:r>
      <w:r>
        <w:rPr>
          <w:b/>
        </w:rPr>
        <w:t>prohibido seleccionar PII</w:t>
      </w:r>
      <w:r>
        <w:t xml:space="preserve">, ④ </w:t>
      </w:r>
      <w:r>
        <w:rPr>
          <w:rFonts w:ascii="Consolas" w:hAnsi="Consolas"/>
          <w:color w:val="1B6C3A"/>
          <w:sz w:val="17"/>
        </w:rPr>
        <w:t>maskPiiRows</w:t>
      </w:r>
      <w:r>
        <w:t xml:space="preserve"> enmascara cualquier dato personal que escapara (</w:t>
      </w:r>
      <w:r>
        <w:rPr>
          <w:rFonts w:ascii="Consolas" w:hAnsi="Consolas"/>
          <w:color w:val="1B6C3A"/>
          <w:sz w:val="17"/>
        </w:rPr>
        <w:t>el***@...</w:t>
      </w:r>
      <w:r>
        <w:t xml:space="preserve">, </w:t>
      </w:r>
      <w:r>
        <w:rPr>
          <w:rFonts w:ascii="Consolas" w:hAnsi="Consolas"/>
          <w:color w:val="1B6C3A"/>
          <w:sz w:val="17"/>
        </w:rPr>
        <w:t>Elena R. G.</w:t>
      </w:r>
      <w:r>
        <w:t>).</w:t>
      </w:r>
    </w:p>
    <w:p>
      <w:pPr>
        <w:pStyle w:val="ListBullet"/>
        <w:spacing w:before="20" w:after="20"/>
      </w:pPr>
      <w:r>
        <w:rPr>
          <w:b/>
        </w:rPr>
        <w:t>Text-to-SQL con reintentos</w:t>
      </w:r>
      <w:r>
        <w:t>: si el SQL del LLM falla, responde con el motor local heurístico; límite de 500 caracteres en la pregunta; imágenes limitadas a 450 KB.</w:t>
      </w:r>
    </w:p>
    <w:p>
      <w:pPr>
        <w:pStyle w:val="ListBullet"/>
        <w:spacing w:before="20" w:after="20"/>
      </w:pPr>
      <w:r>
        <w:rPr>
          <w:b/>
        </w:rPr>
        <w:t>Transacciones</w:t>
      </w:r>
      <w:r>
        <w:t xml:space="preserve"> (</w:t>
      </w:r>
      <w:r>
        <w:rPr>
          <w:rFonts w:ascii="Consolas" w:hAnsi="Consolas"/>
          <w:color w:val="1B6C3A"/>
          <w:sz w:val="17"/>
        </w:rPr>
        <w:t>BEGIN/COMMIT/ROLLBACK</w:t>
      </w:r>
      <w:r>
        <w:t>) en checkout y venta POS: descuento de stock y pedido se escriben juntos o nada.</w:t>
      </w:r>
    </w:p>
    <w:p>
      <w:pPr>
        <w:pStyle w:val="Heading1"/>
        <w:spacing w:before="140" w:after="40"/>
      </w:pPr>
      <w:r>
        <w:t>9 · Últimos avances (sesión del 29–30 de septiembre)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Avance</w:t>
            </w:r>
          </w:p>
        </w:tc>
        <w:tc>
          <w:tcPr>
            <w:tcW w:type="dxa" w:w="705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IA #12 — Asesor Estratégico</w:t>
            </w:r>
          </w:p>
        </w:tc>
        <w:tc>
          <w:tcPr>
            <w:tcW w:type="dxa" w:w="705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Servicio </w:t>
            </w:r>
            <w:r>
              <w:rPr>
                <w:rFonts w:ascii="Consolas" w:hAnsi="Consolas"/>
                <w:color w:val="1B6C3A"/>
                <w:sz w:val="17"/>
              </w:rPr>
              <w:t>strategic-advisor.js</w:t>
            </w:r>
            <w:r>
              <w:rPr>
                <w:sz w:val="17"/>
              </w:rPr>
              <w:t xml:space="preserve"> + endpoints </w:t>
            </w:r>
            <w:r>
              <w:rPr>
                <w:rFonts w:ascii="Consolas" w:hAnsi="Consolas"/>
                <w:color w:val="1B6C3A"/>
                <w:sz w:val="17"/>
              </w:rPr>
              <w:t>GET /api/admin/ai/trends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B6C3A"/>
                <w:sz w:val="17"/>
              </w:rPr>
              <w:t>POST /api/admin/ai/purchase-plan</w:t>
            </w:r>
            <w:r>
              <w:rPr>
                <w:sz w:val="17"/>
              </w:rPr>
              <w:t xml:space="preserve"> + tab "Tendencias &amp; Compras" en el panel. Demo: ingresos $901/15d, Camisas +400%, canal web +1656%, presupuesto $135, 5 acciones priorizadas, 277 SKUs estancados — </w:t>
            </w:r>
            <w:r>
              <w:rPr>
                <w:b/>
                <w:sz w:val="17"/>
              </w:rPr>
              <w:t>capital dormido $207,030 (cifra corregida tras el fix de joins; antes arrojaba $95,287 por subestimación)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Silueta corporal (IA #10/#11)</w:t>
            </w:r>
          </w:p>
        </w:tc>
        <w:tc>
          <w:tcPr>
            <w:tcW w:type="dxa" w:w="7056"/>
          </w:tcPr>
          <w:p>
            <w:r>
              <w:rPr>
                <w:sz w:val="17"/>
              </w:rPr>
            </w:r>
            <w:r>
              <w:rPr>
                <w:sz w:val="17"/>
              </w:rPr>
              <w:t>Clasificación en 5 siluetas por medidas o automática desde la foto; sesgo de recomendación por silueta con garantía de ≥2 prendas de ropa; chips "✨ Automático (IA)" en el hub y badge "✨ corte ideal"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Documentos del examen (.docx)</w:t>
            </w:r>
          </w:p>
        </w:tc>
        <w:tc>
          <w:tcPr>
            <w:tcW w:type="dxa" w:w="705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Avance_Detallado_Examen_Parcial_VivaModa_Opcion1.docx</w:t>
            </w:r>
            <w:r>
              <w:rPr>
                <w:sz w:val="17"/>
              </w:rPr>
              <w:t xml:space="preserve"> (espejo del caso carwash con las 3 IAs correctas), </w:t>
            </w:r>
            <w:r>
              <w:rPr>
                <w:rFonts w:ascii="Consolas" w:hAnsi="Consolas"/>
                <w:color w:val="1B6C3A"/>
                <w:sz w:val="17"/>
              </w:rPr>
              <w:t>Guia_Demostracion_6_Puntos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B6C3A"/>
                <w:sz w:val="17"/>
              </w:rPr>
              <w:t>Cheat_Sheet_Demo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Limpieza</w:t>
            </w:r>
          </w:p>
        </w:tc>
        <w:tc>
          <w:tcPr>
            <w:tcW w:type="dxa" w:w="7056"/>
          </w:tcPr>
          <w:p>
            <w:r>
              <w:rPr>
                <w:sz w:val="17"/>
              </w:rPr>
            </w:r>
            <w:r>
              <w:rPr>
                <w:sz w:val="17"/>
              </w:rPr>
              <w:t>Eliminados scripts de capturas (puppeteer/firefox) y evidencias auxiliares; servidor verificado vivo tras la limpieza</w:t>
            </w:r>
          </w:p>
        </w:tc>
      </w:tr>
    </w:tbl>
    <w:p>
      <w:pPr>
        <w:pStyle w:val="Heading1"/>
        <w:spacing w:before="140" w:after="40"/>
      </w:pPr>
      <w:r>
        <w:t>10 · Correcciones de código aplicadas (30 de septiembre)</w:t>
      </w:r>
    </w:p>
    <w:p>
      <w:pPr>
        <w:spacing w:before="20" w:after="20"/>
      </w:pPr>
      <w:r>
        <w:t xml:space="preserve">Se ejecutó una auditoría completa: </w:t>
      </w:r>
      <w:r>
        <w:rPr>
          <w:rFonts w:ascii="Consolas" w:hAnsi="Consolas"/>
          <w:color w:val="1B6C3A"/>
          <w:sz w:val="17"/>
        </w:rPr>
        <w:t>node --check</w:t>
      </w:r>
      <w:r>
        <w:t xml:space="preserve"> sobre los </w:t>
      </w:r>
      <w:r>
        <w:rPr>
          <w:b/>
        </w:rPr>
        <w:t>42 archivos JS</w:t>
      </w:r>
      <w:r>
        <w:t xml:space="preserve"> (sintaxis OK), arranque limpio del servidor y prueba en vivo de </w:t>
      </w:r>
      <w:r>
        <w:rPr>
          <w:b/>
        </w:rPr>
        <w:t>todos los endpoints</w:t>
      </w:r>
      <w:r>
        <w:t xml:space="preserve"> (catálogo, auth, POS, VR, IA cliente, IA admin). Se encontraron y corrigieron </w:t>
      </w:r>
      <w:r>
        <w:rPr>
          <w:b/>
        </w:rPr>
        <w:t>2 bugs reales</w:t>
      </w:r>
      <w:r>
        <w:t>:</w:t>
      </w:r>
    </w:p>
    <w:p>
      <w:pPr>
        <w:pStyle w:val="Heading2"/>
        <w:spacing w:before="140" w:after="40"/>
      </w:pPr>
      <w:r>
        <w:t>Bug 1 · Joins SQL incorrectos entre productos y variantes (4 consultas)</w:t>
      </w:r>
    </w:p>
    <w:p>
      <w:pPr>
        <w:spacing w:before="20" w:after="20"/>
      </w:pPr>
      <w:r>
        <w:rPr>
          <w:b/>
        </w:rPr>
        <w:t>Síntoma:</w:t>
      </w:r>
      <w:r>
        <w:t xml:space="preserve"> </w:t>
      </w:r>
      <w:r>
        <w:rPr>
          <w:rFonts w:ascii="Consolas" w:hAnsi="Consolas"/>
          <w:color w:val="1B6C3A"/>
          <w:sz w:val="17"/>
        </w:rPr>
        <w:t>JOIN product_variants v ON v.id = p.id</w:t>
      </w:r>
      <w:r>
        <w:t xml:space="preserve"> unía el id de la variante con el id del producto. Como ambas secuencias arrancan en 1, la consulta </w:t>
      </w:r>
      <w:r>
        <w:rPr>
          <w:b/>
        </w:rPr>
        <w:t>no fallaba pero mezclaba inventario de productos distintos</w:t>
      </w:r>
      <w:r>
        <w:t xml:space="preserve"> (cada producto recibía el stock de una variante ajena).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45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Función afectada</w:t>
            </w:r>
          </w:p>
        </w:tc>
        <w:tc>
          <w:tcPr>
            <w:tcW w:type="dxa" w:w="374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Consecuencia del error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services/admin-ai.js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demandForecast</w:t>
            </w:r>
            <w:r>
              <w:rPr>
                <w:sz w:val="17"/>
              </w:rPr>
              <w:t xml:space="preserve"> (stock por SKU)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</w:r>
            <w:r>
              <w:rPr>
                <w:sz w:val="17"/>
              </w:rPr>
              <w:t>Predicción de agotamiento calculada con stock ajeno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services/admin-ai.js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detectAnomalies</w:t>
            </w:r>
            <w:r>
              <w:rPr>
                <w:sz w:val="17"/>
              </w:rPr>
              <w:t xml:space="preserve"> (estancados)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</w:r>
            <w:r>
              <w:rPr>
                <w:sz w:val="17"/>
              </w:rPr>
              <w:t>Capital dormido mal calculado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services/strategic-advisor.js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  <w:r>
              <w:rPr>
                <w:sz w:val="17"/>
              </w:rPr>
              <w:t>estancados del plan de compra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Capital dormido subestimado </w:t>
            </w:r>
            <w:r>
              <w:rPr>
                <w:b/>
                <w:sz w:val="17"/>
              </w:rPr>
              <w:t>54%</w:t>
            </w:r>
            <w:r>
              <w:rPr>
                <w:sz w:val="17"/>
              </w:rPr>
              <w:t xml:space="preserve">: $95,287 → </w:t>
            </w:r>
            <w:r>
              <w:rPr>
                <w:b/>
                <w:sz w:val="17"/>
              </w:rPr>
              <w:t>$207,030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routes/admin-ai.js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</w:r>
            <w:r>
              <w:rPr>
                <w:sz w:val="17"/>
              </w:rPr>
              <w:t>chat SQL local (consulta de stock)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</w:r>
            <w:r>
              <w:rPr>
                <w:sz w:val="17"/>
              </w:rPr>
              <w:t>El chat "Pregunta a tus datos" devolvía stocks equivocados</w:t>
            </w:r>
          </w:p>
        </w:tc>
      </w:tr>
    </w:tbl>
    <w:p>
      <w:pPr>
        <w:spacing w:before="20" w:after="20"/>
      </w:pPr>
      <w:r>
        <w:rPr>
          <w:b/>
        </w:rPr>
        <w:t>Fix:</w:t>
      </w:r>
      <w:r>
        <w:t xml:space="preserve"> los 4 joins ahora usan </w:t>
      </w:r>
      <w:r>
        <w:rPr>
          <w:rFonts w:ascii="Consolas" w:hAnsi="Consolas"/>
          <w:color w:val="1B6C3A"/>
          <w:sz w:val="17"/>
        </w:rPr>
        <w:t>v.product_id = p.id</w:t>
      </w:r>
      <w:r>
        <w:t xml:space="preserve">. </w:t>
      </w:r>
      <w:r>
        <w:rPr>
          <w:b/>
        </w:rPr>
        <w:t>Verificado contra la BD:</w:t>
      </w:r>
      <w:r>
        <w:t xml:space="preserve"> stock real de </w:t>
      </w:r>
      <w:r>
        <w:rPr>
          <w:rFonts w:ascii="Consolas" w:hAnsi="Consolas"/>
          <w:color w:val="1B6C3A"/>
          <w:sz w:val="17"/>
        </w:rPr>
        <w:t>VM-CAL-9910</w:t>
      </w:r>
      <w:r>
        <w:t xml:space="preserve"> = 0 y </w:t>
      </w:r>
      <w:r>
        <w:rPr>
          <w:rFonts w:ascii="Consolas" w:hAnsi="Consolas"/>
          <w:color w:val="1B6C3A"/>
          <w:sz w:val="17"/>
        </w:rPr>
        <w:t>VM-DAM-8942</w:t>
      </w:r>
      <w:r>
        <w:t xml:space="preserve"> = 7 — el chat SQL corregido devuelve exactamente esos valores; plan de compra reporta $207,030 (coincide con el SQL directo).</w:t>
      </w:r>
    </w:p>
    <w:p>
      <w:pPr>
        <w:pStyle w:val="Heading2"/>
        <w:spacing w:before="140" w:after="40"/>
      </w:pPr>
      <w:r>
        <w:t>Bug 2 · Crash 500 en el Estilista Visual con paleta vacía</w:t>
      </w:r>
    </w:p>
    <w:p>
      <w:pPr>
        <w:spacing w:before="20" w:after="20"/>
      </w:pPr>
      <w:r>
        <w:rPr>
          <w:b/>
        </w:rPr>
        <w:t>Síntoma:</w:t>
      </w:r>
      <w:r>
        <w:t xml:space="preserve"> </w:t>
      </w:r>
      <w:r>
        <w:rPr>
          <w:rFonts w:ascii="Consolas" w:hAnsi="Consolas"/>
          <w:color w:val="1B6C3A"/>
          <w:sz w:val="17"/>
        </w:rPr>
        <w:t>harmonyOf()</w:t>
      </w:r>
      <w:r>
        <w:t xml:space="preserve"> en </w:t>
      </w:r>
      <w:r>
        <w:rPr>
          <w:rFonts w:ascii="Consolas" w:hAnsi="Consolas"/>
          <w:color w:val="1B6C3A"/>
          <w:sz w:val="17"/>
        </w:rPr>
        <w:t>services/vision-stylist.js</w:t>
      </w:r>
      <w:r>
        <w:t xml:space="preserve"> hacía </w:t>
      </w:r>
      <w:r>
        <w:rPr>
          <w:rFonts w:ascii="Consolas" w:hAnsi="Consolas"/>
          <w:color w:val="1B6C3A"/>
          <w:sz w:val="17"/>
        </w:rPr>
        <w:t>top[0][1]</w:t>
      </w:r>
      <w:r>
        <w:t xml:space="preserve"> sin verificar que la paleta tuviera colores; cualquier </w:t>
      </w:r>
      <w:r>
        <w:rPr>
          <w:rFonts w:ascii="Consolas" w:hAnsi="Consolas"/>
          <w:color w:val="1B6C3A"/>
          <w:sz w:val="17"/>
        </w:rPr>
        <w:t>POST /api/ai/analyze-outfit</w:t>
      </w:r>
      <w:r>
        <w:t xml:space="preserve"> sin paleta (o con todos los colores ≤ 1%) terminaba en </w:t>
      </w:r>
      <w:r>
        <w:rPr>
          <w:b/>
        </w:rPr>
        <w:t>TypeError → HTTP 500</w:t>
      </w:r>
      <w:r>
        <w:t>. El flujo normal de la UI no lo disparaba (el navegador siempre envía paleta), pero la API quedaba frágil ante cualquier cliente que no pudiera extraer colores.</w:t>
      </w:r>
    </w:p>
    <w:p>
      <w:pPr>
        <w:spacing w:before="20" w:after="20"/>
      </w:pPr>
      <w:r>
        <w:rPr>
          <w:b/>
        </w:rPr>
        <w:t>Fix:</w:t>
      </w:r>
      <w:r>
        <w:t xml:space="preserve"> guardia </w:t>
      </w:r>
      <w:r>
        <w:rPr>
          <w:rFonts w:ascii="Consolas" w:hAnsi="Consolas"/>
          <w:color w:val="1B6C3A"/>
          <w:sz w:val="17"/>
        </w:rPr>
        <w:t>if (!top.length)</w:t>
      </w:r>
      <w:r>
        <w:t xml:space="preserve"> que devuelve armonía "Sin determinar" con mensaje amable. </w:t>
      </w:r>
      <w:r>
        <w:rPr>
          <w:b/>
        </w:rPr>
        <w:t>Verificado:</w:t>
      </w:r>
      <w:r>
        <w:t xml:space="preserve"> sin paleta → 200 con silueta auto detectada; con paleta (Azul/Beige) → 200 con armonía Análoga + silueta Arenera; </w:t>
      </w:r>
      <w:r>
        <w:rPr>
          <w:rFonts w:ascii="Consolas" w:hAnsi="Consolas"/>
          <w:color w:val="1B6C3A"/>
          <w:sz w:val="17"/>
        </w:rPr>
        <w:t>style-match</w:t>
      </w:r>
      <w:r>
        <w:t xml:space="preserve"> devuelve 4 prendas con stock usando silueta e historial.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8F5E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Regresión final:</w:t>
            </w:r>
            <w:r>
              <w:rPr>
                <w:sz w:val="18"/>
              </w:rPr>
              <w:t xml:space="preserve"> tras los fixes se re-probaron chat Aria (200 + sesión persistida), calculadora de tallas (S · 96%), métricas IA, trends, purchase-plan, informe ejecutivo, text-to-SQL, guardrail PII (rechaza correos, responde agregados), insights (277 estancados · $459,532 a precio de venta), sesión VR y permisos por rol (staff → 403 en admin). Todo 200 ✅</w:t>
            </w:r>
          </w:p>
        </w:tc>
      </w:tr>
    </w:tbl>
    <w:p>
      <w:pPr>
        <w:pStyle w:val="Heading1"/>
        <w:spacing w:before="140" w:after="40"/>
      </w:pPr>
      <w:r>
        <w:t>11 · Estado actual y pendientes menores</w:t>
      </w:r>
    </w:p>
    <w:p>
      <w:pPr>
        <w:spacing w:before="20" w:after="20"/>
      </w:pPr>
      <w:r>
        <w:rPr>
          <w:b/>
          <w:sz w:val="19"/>
        </w:rPr>
        <w:t>Funcional y verificado:</w:t>
      </w:r>
      <w:r>
        <w:rPr>
          <w:sz w:val="19"/>
        </w:rPr>
        <w:t xml:space="preserve"> servidor en puerto 3000, BD con datos demo, 12 IAs operativas (motor local), 7 páginas conectadas.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73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7200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sz w:val="17"/>
              </w:rPr>
              <w:t>Llave OpenRouter real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Sin </w:t>
            </w:r>
            <w:r>
              <w:rPr>
                <w:rFonts w:ascii="Consolas" w:hAnsi="Consolas"/>
                <w:color w:val="1B6C3A"/>
                <w:sz w:val="17"/>
              </w:rPr>
              <w:t>OPENROUTER_API_KEY</w:t>
            </w:r>
            <w:r>
              <w:rPr>
                <w:sz w:val="17"/>
              </w:rPr>
              <w:t xml:space="preserve"> las IAs usan el motor local (funcional, pero sin lenguaje natural completo). Modelo configurado: Llama 3.3 70B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sz w:val="17"/>
              </w:rPr>
              <w:t>Docs antiguos desactualizados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Especificacion_Tecnica_VivaModa_Avance_Parcial.docx/.md</w:t>
            </w:r>
            <w:r>
              <w:rPr>
                <w:sz w:val="17"/>
              </w:rPr>
              <w:t xml:space="preserve"> mencionan 3 IAs viejas; </w:t>
            </w:r>
            <w:r>
              <w:rPr>
                <w:rFonts w:ascii="Consolas" w:hAnsi="Consolas"/>
                <w:color w:val="1B6C3A"/>
                <w:sz w:val="17"/>
              </w:rPr>
              <w:t>Reporte_Proyecto_VivaModa.md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color w:val="1B6C3A"/>
                <w:sz w:val="17"/>
              </w:rPr>
              <w:t>Reporte_Tecnico_Detallado</w:t>
            </w:r>
            <w:r>
              <w:rPr>
                <w:sz w:val="17"/>
              </w:rPr>
              <w:t xml:space="preserve"> mencionan 9 IAs (hoy son 12)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sz w:val="17"/>
              </w:rPr>
              <w:t>Residuos menores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Lock files </w:t>
            </w:r>
            <w:r>
              <w:rPr>
                <w:rFonts w:ascii="Consolas" w:hAnsi="Consolas"/>
                <w:color w:val="1B6C3A"/>
                <w:sz w:val="17"/>
              </w:rPr>
              <w:t>.~lock.*#</w:t>
            </w:r>
            <w:r>
              <w:rPr>
                <w:sz w:val="17"/>
              </w:rPr>
              <w:t xml:space="preserve"> en docs/ y scripts de captura sobrantes (</w:t>
            </w:r>
            <w:r>
              <w:rPr>
                <w:rFonts w:ascii="Consolas" w:hAnsi="Consolas"/>
                <w:color w:val="1B6C3A"/>
                <w:sz w:val="17"/>
              </w:rPr>
              <w:t>capturar_evidencias.mjs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capturar_firefox.cjs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cdp-indicator-test.mjs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B6C3A"/>
                <w:sz w:val="17"/>
              </w:rPr>
              <w:t>backend/evidencias/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puppeteer</w:t>
            </w:r>
            <w:r>
              <w:rPr>
                <w:sz w:val="17"/>
              </w:rPr>
              <w:t xml:space="preserve"> fuera de package.json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Fue instalado con </w:t>
            </w:r>
            <w:r>
              <w:rPr>
                <w:rFonts w:ascii="Consolas" w:hAnsi="Consolas"/>
                <w:color w:val="1B6C3A"/>
                <w:sz w:val="17"/>
              </w:rPr>
              <w:t>--no-save</w:t>
            </w:r>
            <w:r>
              <w:rPr>
                <w:sz w:val="17"/>
              </w:rPr>
              <w:t xml:space="preserve"> y quedó sin uso (Chrome incompleto); puede eliminarse de </w:t>
            </w:r>
            <w:r>
              <w:rPr>
                <w:rFonts w:ascii="Consolas" w:hAnsi="Consolas"/>
                <w:color w:val="1B6C3A"/>
                <w:sz w:val="17"/>
              </w:rPr>
              <w:t>node_modules</w:t>
            </w:r>
          </w:p>
        </w:tc>
      </w:tr>
      <w:tr>
        <w:tc>
          <w:tcPr>
            <w:tcW w:type="dxa" w:w="2736"/>
          </w:tcPr>
          <w:p>
            <w:r>
              <w:rPr>
                <w:sz w:val="17"/>
              </w:rPr>
            </w:r>
            <w:r>
              <w:rPr>
                <w:sz w:val="17"/>
              </w:rPr>
              <w:t>Mejoras de producto (hoja de ruta)</w:t>
            </w:r>
          </w:p>
        </w:tc>
        <w:tc>
          <w:tcPr>
            <w:tcW w:type="dxa" w:w="7200"/>
          </w:tcPr>
          <w:p>
            <w:r>
              <w:rPr>
                <w:sz w:val="17"/>
              </w:rPr>
            </w:r>
            <w:r>
              <w:rPr>
                <w:sz w:val="17"/>
              </w:rPr>
              <w:t>Índices extra en BD, log de auditoría de la IA, paginación de catálogos, botón "Pedir N uds" real, tests automatizados de seguridad</w:t>
            </w:r>
          </w:p>
        </w:tc>
      </w:tr>
    </w:tbl>
    <w:p>
      <w:pPr>
        <w:spacing w:before="20" w:after="20"/>
        <w:jc w:val="center"/>
      </w:pPr>
      <w:r>
        <w:rPr>
          <w:b/>
          <w:sz w:val="20"/>
        </w:rPr>
        <w:t>En una frase:</w:t>
      </w:r>
      <w:r>
        <w:rPr>
          <w:sz w:val="20"/>
        </w:rPr>
        <w:t xml:space="preserve"> VivaModa unifica web + física + VR en una sola base de datos en tiempo real y usa 12 IAs para vender mejor al cliente (Aria, Estilista Visual, VR) y decidir mejor al gerente (demanda, ABC, informes, text-to-SQL, asesor de compras), con capas de seguridad que impiden que la IA exponga datos de clientes.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600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B600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41E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