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01099" w14:textId="43C3BA13" w:rsidR="00375994" w:rsidRDefault="00375994" w:rsidP="005B2CDB">
      <w:pPr>
        <w:pStyle w:val="a4"/>
        <w:numPr>
          <w:ilvl w:val="0"/>
          <w:numId w:val="1"/>
        </w:numPr>
      </w:pPr>
      <w:r>
        <w:rPr>
          <w:rFonts w:hint="eastAsia"/>
        </w:rPr>
        <w:t>业务模型</w:t>
      </w:r>
    </w:p>
    <w:p w14:paraId="184F3360" w14:textId="4AE7C3AA" w:rsidR="00375994" w:rsidRDefault="00375994" w:rsidP="005B2CDB">
      <w:pPr>
        <w:pStyle w:val="a6"/>
        <w:numPr>
          <w:ilvl w:val="1"/>
          <w:numId w:val="1"/>
        </w:numPr>
      </w:pPr>
      <w:r>
        <w:rPr>
          <w:rFonts w:hint="eastAsia"/>
        </w:rPr>
        <w:t>开发背景</w:t>
      </w:r>
    </w:p>
    <w:p w14:paraId="3D4625CC" w14:textId="3AD0CC0E" w:rsidR="005B2CDB" w:rsidRDefault="005B2CDB" w:rsidP="005B2CDB">
      <w:pPr>
        <w:ind w:firstLine="360"/>
      </w:pPr>
      <w:r w:rsidRPr="005B2CDB">
        <w:rPr>
          <w:rFonts w:hint="eastAsia"/>
        </w:rPr>
        <w:t>传统的学术会议和期刊都会采用邮寄和电子邮件两种。邮寄投稿方式需要很长时间的反</w:t>
      </w:r>
      <w:r>
        <w:rPr>
          <w:rFonts w:hint="eastAsia"/>
        </w:rPr>
        <w:t>馈，并有可能投递失误。近年来电子邮件投稿方式的弊端也逐渐凸显，一方面论文作者需要通过电话来咨询稿件的审稿情况，大量的稿件也需要编辑部逐一下载、登记、打字排版，这无疑增加编辑部的工作量；另一方面，接受的电子邮件稿件相关信息往往不是很完整，如果处理不及时，会延长稿件处理周期。</w:t>
      </w:r>
      <w:r>
        <w:rPr>
          <w:rFonts w:hint="eastAsia"/>
        </w:rPr>
        <w:t xml:space="preserve"> </w:t>
      </w:r>
    </w:p>
    <w:p w14:paraId="575B34C2" w14:textId="7DFE46E5" w:rsidR="005B2CDB" w:rsidRDefault="005B2CDB" w:rsidP="005B2CDB">
      <w:pPr>
        <w:ind w:firstLine="360"/>
      </w:pPr>
      <w:r>
        <w:rPr>
          <w:rFonts w:hint="eastAsia"/>
        </w:rPr>
        <w:t>随着学术界的论文越来越多，论文种类越来越繁杂，学术界对效率要求越来越高，传统方法已经很难满足对大量稿件进行高效的处理；同时，在全球化的今天，世界各地的学术交流也越来也重要，传统方法无法实现即时沟通。因此，需要新的业务模型来解决这一问题。</w:t>
      </w:r>
    </w:p>
    <w:p w14:paraId="2948DD8E" w14:textId="77777777" w:rsidR="005B2CDB" w:rsidRDefault="005B2CDB" w:rsidP="005B2CDB">
      <w:pPr>
        <w:ind w:firstLine="360"/>
      </w:pPr>
    </w:p>
    <w:p w14:paraId="6A771D7A" w14:textId="484AAF21" w:rsidR="00375994" w:rsidRDefault="00375994" w:rsidP="005B2CDB">
      <w:pPr>
        <w:pStyle w:val="a6"/>
        <w:numPr>
          <w:ilvl w:val="1"/>
          <w:numId w:val="1"/>
        </w:numPr>
      </w:pPr>
      <w:r>
        <w:rPr>
          <w:rFonts w:hint="eastAsia"/>
        </w:rPr>
        <w:t>业务需求</w:t>
      </w:r>
    </w:p>
    <w:p w14:paraId="0E02C3FD" w14:textId="77777777" w:rsidR="005B2CDB" w:rsidRDefault="005B2CDB" w:rsidP="005B2CDB">
      <w:pPr>
        <w:ind w:left="360"/>
      </w:pPr>
      <w:r>
        <w:rPr>
          <w:rFonts w:hint="eastAsia"/>
        </w:rPr>
        <w:t>在线投稿系统立足于网络投稿，旨在为用户提供一个友好的网络论文投稿平台。</w:t>
      </w:r>
    </w:p>
    <w:p w14:paraId="1B2588C5" w14:textId="77777777" w:rsidR="005B2CDB" w:rsidRDefault="005B2CDB" w:rsidP="005B2CDB">
      <w:pPr>
        <w:ind w:left="360"/>
      </w:pPr>
      <w:r>
        <w:rPr>
          <w:rFonts w:hint="eastAsia"/>
        </w:rPr>
        <w:t>1)</w:t>
      </w:r>
      <w:r>
        <w:rPr>
          <w:rFonts w:hint="eastAsia"/>
        </w:rPr>
        <w:tab/>
      </w:r>
      <w:r>
        <w:rPr>
          <w:rFonts w:hint="eastAsia"/>
        </w:rPr>
        <w:t>保证信息的准确性和时效性。随时通过计算机对系统进行管理，使得论文、作者等信息处于最新状态，保证统计数据和分析的准确。</w:t>
      </w:r>
    </w:p>
    <w:p w14:paraId="09FCA877" w14:textId="77777777" w:rsidR="005B2CDB" w:rsidRDefault="005B2CDB" w:rsidP="005B2CDB">
      <w:pPr>
        <w:ind w:left="360"/>
      </w:pPr>
      <w:r>
        <w:rPr>
          <w:rFonts w:hint="eastAsia"/>
        </w:rPr>
        <w:t>2)</w:t>
      </w:r>
      <w:r>
        <w:rPr>
          <w:rFonts w:hint="eastAsia"/>
        </w:rPr>
        <w:tab/>
      </w:r>
      <w:r>
        <w:rPr>
          <w:rFonts w:hint="eastAsia"/>
        </w:rPr>
        <w:t>减轻劳动强度、提高工作效率。网络在线投稿系统可以发挥计算机的强大功能，让管理人员从大量繁琐的手工劳动中解放出来，全方位整合资源</w:t>
      </w:r>
      <w:r>
        <w:rPr>
          <w:rFonts w:hint="eastAsia"/>
        </w:rPr>
        <w:t xml:space="preserve">, </w:t>
      </w:r>
      <w:r>
        <w:rPr>
          <w:rFonts w:hint="eastAsia"/>
        </w:rPr>
        <w:t>提高工作效率。</w:t>
      </w:r>
    </w:p>
    <w:p w14:paraId="3CD787DD" w14:textId="77777777" w:rsidR="005B2CDB" w:rsidRDefault="005B2CDB" w:rsidP="005B2CDB">
      <w:pPr>
        <w:ind w:left="360"/>
      </w:pPr>
      <w:r>
        <w:rPr>
          <w:rFonts w:hint="eastAsia"/>
        </w:rPr>
        <w:t>3)</w:t>
      </w:r>
      <w:r>
        <w:rPr>
          <w:rFonts w:hint="eastAsia"/>
        </w:rPr>
        <w:tab/>
      </w:r>
      <w:r>
        <w:rPr>
          <w:rFonts w:hint="eastAsia"/>
        </w:rPr>
        <w:t>吸引稿源。本系统旨在为作者提供一个方便的平台，作者可以及时获得稿件处理意见及相关进程，操作过程非常友好，加上友好的用户界面，因此作者也会更愿意在此平台投稿。</w:t>
      </w:r>
    </w:p>
    <w:p w14:paraId="0AE8BFA3" w14:textId="6C80FCE3" w:rsidR="00375994" w:rsidRDefault="005B2CDB" w:rsidP="005B2CDB">
      <w:pPr>
        <w:ind w:left="360"/>
      </w:pPr>
      <w:r>
        <w:rPr>
          <w:rFonts w:hint="eastAsia"/>
        </w:rPr>
        <w:t>4)</w:t>
      </w:r>
      <w:r>
        <w:rPr>
          <w:rFonts w:hint="eastAsia"/>
        </w:rPr>
        <w:tab/>
      </w:r>
      <w:r>
        <w:rPr>
          <w:rFonts w:hint="eastAsia"/>
        </w:rPr>
        <w:t>增加论文管理的透明度，规范化管理。相较于邮寄和电子邮件，从投稿，审稿，编辑，发行等全过程的网络化管理更加规范，同时能即时发现学术不端等问题，论文管理更加透明，可以使学术更加公正。</w:t>
      </w:r>
    </w:p>
    <w:p w14:paraId="2B727F36" w14:textId="62870013" w:rsidR="005B2CDB" w:rsidRDefault="005B2CDB" w:rsidP="005B2CDB">
      <w:pPr>
        <w:ind w:left="360"/>
      </w:pPr>
    </w:p>
    <w:p w14:paraId="701AC15A" w14:textId="3CF53A39" w:rsidR="005B2CDB" w:rsidRDefault="00B672E0" w:rsidP="005B2CDB">
      <w:pPr>
        <w:pStyle w:val="a4"/>
        <w:numPr>
          <w:ilvl w:val="0"/>
          <w:numId w:val="1"/>
        </w:numPr>
      </w:pPr>
      <w:r>
        <w:rPr>
          <w:rFonts w:hint="eastAsia"/>
        </w:rPr>
        <w:t>整体架构</w:t>
      </w:r>
    </w:p>
    <w:p w14:paraId="213AB586" w14:textId="61E47FBE" w:rsidR="00B672E0" w:rsidRDefault="00B672E0" w:rsidP="00B672E0">
      <w:pPr>
        <w:ind w:firstLine="360"/>
      </w:pPr>
      <w:r>
        <w:rPr>
          <w:rFonts w:hint="eastAsia"/>
        </w:rPr>
        <w:t>本</w:t>
      </w:r>
      <w:r w:rsidRPr="00B672E0">
        <w:rPr>
          <w:rFonts w:hint="eastAsia"/>
        </w:rPr>
        <w:t>项目是基于</w:t>
      </w:r>
      <w:proofErr w:type="gramStart"/>
      <w:r w:rsidRPr="00B672E0">
        <w:rPr>
          <w:rFonts w:hint="eastAsia"/>
        </w:rPr>
        <w:t>微服务</w:t>
      </w:r>
      <w:proofErr w:type="gramEnd"/>
      <w:r w:rsidRPr="00B672E0">
        <w:rPr>
          <w:rFonts w:hint="eastAsia"/>
        </w:rPr>
        <w:t>架构的会议管理系统</w:t>
      </w:r>
      <w:r>
        <w:rPr>
          <w:rFonts w:hint="eastAsia"/>
        </w:rPr>
        <w:t>，</w:t>
      </w:r>
      <w:r w:rsidRPr="00B672E0">
        <w:rPr>
          <w:rFonts w:hint="eastAsia"/>
        </w:rPr>
        <w:t>其中包含</w:t>
      </w:r>
      <w:r w:rsidRPr="00B672E0">
        <w:rPr>
          <w:rFonts w:hint="eastAsia"/>
        </w:rPr>
        <w:t>19</w:t>
      </w:r>
      <w:r w:rsidRPr="00B672E0">
        <w:rPr>
          <w:rFonts w:hint="eastAsia"/>
        </w:rPr>
        <w:t>种微服务</w:t>
      </w:r>
      <w:r>
        <w:rPr>
          <w:rFonts w:hint="eastAsia"/>
        </w:rPr>
        <w:t>。本项目没有前端界面，通过直接向后端的端口发送请求来调用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，</w:t>
      </w:r>
      <w:r w:rsidRPr="00B672E0">
        <w:rPr>
          <w:rFonts w:hint="eastAsia"/>
        </w:rPr>
        <w:t>所有</w:t>
      </w:r>
      <w:proofErr w:type="spellStart"/>
      <w:r w:rsidRPr="00B672E0">
        <w:rPr>
          <w:rFonts w:hint="eastAsia"/>
        </w:rPr>
        <w:t>api</w:t>
      </w:r>
      <w:proofErr w:type="spellEnd"/>
      <w:r w:rsidRPr="00B672E0">
        <w:rPr>
          <w:rFonts w:hint="eastAsia"/>
        </w:rPr>
        <w:t>均为</w:t>
      </w:r>
      <w:r w:rsidRPr="00B672E0">
        <w:rPr>
          <w:rFonts w:hint="eastAsia"/>
        </w:rPr>
        <w:t>get</w:t>
      </w:r>
      <w:r w:rsidRPr="00B672E0">
        <w:rPr>
          <w:rFonts w:hint="eastAsia"/>
        </w:rPr>
        <w:t>或者</w:t>
      </w:r>
      <w:r w:rsidRPr="00B672E0">
        <w:rPr>
          <w:rFonts w:hint="eastAsia"/>
        </w:rPr>
        <w:t>post</w:t>
      </w:r>
      <w:r w:rsidRPr="00B672E0">
        <w:rPr>
          <w:rFonts w:hint="eastAsia"/>
        </w:rPr>
        <w:t>形式，</w:t>
      </w:r>
      <w:r w:rsidRPr="00B672E0">
        <w:rPr>
          <w:rFonts w:hint="eastAsia"/>
        </w:rPr>
        <w:t>post</w:t>
      </w:r>
      <w:r w:rsidRPr="00B672E0">
        <w:rPr>
          <w:rFonts w:hint="eastAsia"/>
        </w:rPr>
        <w:t>请求</w:t>
      </w:r>
      <w:proofErr w:type="gramStart"/>
      <w:r w:rsidRPr="00B672E0">
        <w:rPr>
          <w:rFonts w:hint="eastAsia"/>
        </w:rPr>
        <w:t>头规定</w:t>
      </w:r>
      <w:proofErr w:type="gramEnd"/>
      <w:r w:rsidRPr="00B672E0">
        <w:rPr>
          <w:rFonts w:hint="eastAsia"/>
        </w:rPr>
        <w:t>为</w:t>
      </w:r>
      <w:r w:rsidRPr="00B672E0">
        <w:rPr>
          <w:rFonts w:hint="eastAsia"/>
        </w:rPr>
        <w:t>json</w:t>
      </w:r>
      <w:r>
        <w:rPr>
          <w:rFonts w:hint="eastAsia"/>
        </w:rPr>
        <w:t>。</w:t>
      </w:r>
    </w:p>
    <w:p w14:paraId="1B3EECC4" w14:textId="1A098971" w:rsidR="00B672E0" w:rsidRDefault="00B672E0" w:rsidP="00B672E0">
      <w:pPr>
        <w:ind w:firstLine="360"/>
      </w:pPr>
      <w:r>
        <w:rPr>
          <w:rFonts w:hint="eastAsia"/>
        </w:rPr>
        <w:t>项目所使用的编程语言为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，核心框架是</w:t>
      </w:r>
      <w:r w:rsidRPr="00B672E0">
        <w:rPr>
          <w:rFonts w:hint="eastAsia"/>
        </w:rPr>
        <w:t>Java-Spring Boot</w:t>
      </w:r>
      <w:r>
        <w:rPr>
          <w:rFonts w:hint="eastAsia"/>
        </w:rPr>
        <w:t>和</w:t>
      </w:r>
      <w:r w:rsidRPr="00B672E0">
        <w:rPr>
          <w:rFonts w:hint="eastAsia"/>
        </w:rPr>
        <w:t>Spring Cloud</w:t>
      </w:r>
      <w:r>
        <w:rPr>
          <w:rFonts w:hint="eastAsia"/>
        </w:rPr>
        <w:t>，而数据库使用了</w:t>
      </w:r>
      <w:proofErr w:type="spellStart"/>
      <w:r w:rsidRPr="00B672E0">
        <w:t>flask,pymongo,pytest,requests</w:t>
      </w:r>
      <w:proofErr w:type="spellEnd"/>
      <w:r>
        <w:rPr>
          <w:rFonts w:hint="eastAsia"/>
        </w:rPr>
        <w:t>等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库。同时，</w:t>
      </w:r>
      <w:r w:rsidRPr="00B672E0">
        <w:rPr>
          <w:rFonts w:hint="eastAsia"/>
        </w:rPr>
        <w:t>使用</w:t>
      </w:r>
      <w:proofErr w:type="spellStart"/>
      <w:r w:rsidRPr="00B672E0">
        <w:rPr>
          <w:rFonts w:hint="eastAsia"/>
        </w:rPr>
        <w:t>redis</w:t>
      </w:r>
      <w:proofErr w:type="spellEnd"/>
      <w:r w:rsidRPr="00B672E0">
        <w:rPr>
          <w:rFonts w:hint="eastAsia"/>
        </w:rPr>
        <w:t>作为</w:t>
      </w:r>
      <w:r w:rsidRPr="00B672E0">
        <w:rPr>
          <w:rFonts w:hint="eastAsia"/>
        </w:rPr>
        <w:t>session</w:t>
      </w:r>
      <w:r w:rsidRPr="00B672E0">
        <w:rPr>
          <w:rFonts w:hint="eastAsia"/>
        </w:rPr>
        <w:t>缓存，共享</w:t>
      </w:r>
      <w:r w:rsidRPr="00B672E0">
        <w:rPr>
          <w:rFonts w:hint="eastAsia"/>
        </w:rPr>
        <w:t>session</w:t>
      </w:r>
      <w:r w:rsidRPr="00B672E0">
        <w:rPr>
          <w:rFonts w:hint="eastAsia"/>
        </w:rPr>
        <w:t>，作为登录判断</w:t>
      </w:r>
      <w:r>
        <w:rPr>
          <w:rFonts w:hint="eastAsia"/>
        </w:rPr>
        <w:t>。</w:t>
      </w:r>
    </w:p>
    <w:p w14:paraId="7AEA6F8A" w14:textId="4F062D63" w:rsidR="00B672E0" w:rsidRDefault="00B672E0" w:rsidP="00B672E0">
      <w:pPr>
        <w:ind w:firstLine="36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的整体架构如下图所示：</w:t>
      </w:r>
    </w:p>
    <w:p w14:paraId="27C715F5" w14:textId="4BD80FAF" w:rsidR="00B672E0" w:rsidRPr="00B672E0" w:rsidRDefault="00B672E0" w:rsidP="00B672E0">
      <w:pPr>
        <w:ind w:firstLine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DE9AA5" wp14:editId="69FAD960">
            <wp:extent cx="5274310" cy="3217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D913" w14:textId="77777777" w:rsidR="005B2CDB" w:rsidRPr="005B2CDB" w:rsidRDefault="005B2CDB" w:rsidP="005B2CDB"/>
    <w:p w14:paraId="45B4BBAE" w14:textId="620B6697" w:rsidR="00375994" w:rsidRDefault="00B672E0" w:rsidP="00B672E0">
      <w:pPr>
        <w:pStyle w:val="a4"/>
        <w:numPr>
          <w:ilvl w:val="0"/>
          <w:numId w:val="1"/>
        </w:num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简述</w:t>
      </w:r>
    </w:p>
    <w:p w14:paraId="6A6BA5FD" w14:textId="67F61E70" w:rsidR="00B672E0" w:rsidRDefault="00B672E0" w:rsidP="00B672E0">
      <w:pPr>
        <w:ind w:firstLine="360"/>
      </w:pPr>
      <w:r>
        <w:rPr>
          <w:rFonts w:hint="eastAsia"/>
        </w:rPr>
        <w:t>本部分将简述每一个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的功能。</w:t>
      </w:r>
    </w:p>
    <w:p w14:paraId="67FA8E5E" w14:textId="7CDE9AF4" w:rsidR="00B672E0" w:rsidRDefault="00B672E0" w:rsidP="00B672E0">
      <w:r>
        <w:tab/>
        <w:t>Register-login</w:t>
      </w:r>
      <w:r>
        <w:rPr>
          <w:rFonts w:hint="eastAsia"/>
        </w:rPr>
        <w:t>：处理用户登录。</w:t>
      </w:r>
    </w:p>
    <w:p w14:paraId="02EB8518" w14:textId="416F7B28" w:rsidR="00B672E0" w:rsidRDefault="00B672E0" w:rsidP="00B672E0">
      <w:r>
        <w:tab/>
        <w:t>U</w:t>
      </w:r>
      <w:r>
        <w:rPr>
          <w:rFonts w:hint="eastAsia"/>
        </w:rPr>
        <w:t>ser</w:t>
      </w:r>
      <w:r>
        <w:t>-detail</w:t>
      </w:r>
      <w:r>
        <w:rPr>
          <w:rFonts w:hint="eastAsia"/>
        </w:rPr>
        <w:t>：查看用户信息。</w:t>
      </w:r>
    </w:p>
    <w:p w14:paraId="6CD4971A" w14:textId="4C86A51C" w:rsidR="00B672E0" w:rsidRDefault="00B672E0" w:rsidP="00B672E0">
      <w:r>
        <w:tab/>
      </w:r>
      <w:r w:rsidR="00F15154">
        <w:t>Get-invitation-I-sent</w:t>
      </w:r>
      <w:r w:rsidR="00F15154">
        <w:rPr>
          <w:rFonts w:hint="eastAsia"/>
        </w:rPr>
        <w:t>：</w:t>
      </w:r>
      <w:r w:rsidR="00166ADF">
        <w:rPr>
          <w:rFonts w:hint="eastAsia"/>
        </w:rPr>
        <w:t>查看发送的</w:t>
      </w:r>
      <w:r w:rsidR="00293094">
        <w:rPr>
          <w:rFonts w:hint="eastAsia"/>
        </w:rPr>
        <w:t>邀请。</w:t>
      </w:r>
    </w:p>
    <w:p w14:paraId="59BD69C6" w14:textId="4A685E8B" w:rsidR="00293094" w:rsidRDefault="00293094" w:rsidP="00B672E0">
      <w:r>
        <w:tab/>
      </w:r>
      <w:r w:rsidR="00166ADF">
        <w:t>Pc member</w:t>
      </w:r>
      <w:r w:rsidR="00166ADF">
        <w:rPr>
          <w:rFonts w:hint="eastAsia"/>
        </w:rPr>
        <w:t>：查看</w:t>
      </w:r>
      <w:r w:rsidR="00166ADF">
        <w:rPr>
          <w:rFonts w:hint="eastAsia"/>
        </w:rPr>
        <w:t>P</w:t>
      </w:r>
      <w:r w:rsidR="00166ADF">
        <w:t>C</w:t>
      </w:r>
      <w:r w:rsidR="00166ADF">
        <w:rPr>
          <w:rFonts w:hint="eastAsia"/>
        </w:rPr>
        <w:t>成员。</w:t>
      </w:r>
    </w:p>
    <w:p w14:paraId="553E579F" w14:textId="152781CD" w:rsidR="00166ADF" w:rsidRDefault="00166ADF" w:rsidP="00B672E0">
      <w:r>
        <w:tab/>
        <w:t>Get-invitation</w:t>
      </w:r>
      <w:r>
        <w:rPr>
          <w:rFonts w:hint="eastAsia"/>
        </w:rPr>
        <w:t>：查收邀请。</w:t>
      </w:r>
    </w:p>
    <w:p w14:paraId="27AB4D25" w14:textId="2AD2F4A7" w:rsidR="00166ADF" w:rsidRDefault="00166ADF" w:rsidP="00B672E0">
      <w:r>
        <w:tab/>
        <w:t>Apply-meeting</w:t>
      </w:r>
      <w:r>
        <w:rPr>
          <w:rFonts w:hint="eastAsia"/>
        </w:rPr>
        <w:t>：申请会议。</w:t>
      </w:r>
    </w:p>
    <w:p w14:paraId="7A007C56" w14:textId="5A79C87F" w:rsidR="00166ADF" w:rsidRDefault="00166ADF" w:rsidP="00B672E0">
      <w:r>
        <w:tab/>
        <w:t>Get-my-meeting-application</w:t>
      </w:r>
      <w:r>
        <w:rPr>
          <w:rFonts w:hint="eastAsia"/>
        </w:rPr>
        <w:t>：查看会议申请。</w:t>
      </w:r>
    </w:p>
    <w:p w14:paraId="0D0D8795" w14:textId="7390C6EE" w:rsidR="00166ADF" w:rsidRDefault="00166ADF" w:rsidP="00B672E0">
      <w:r>
        <w:tab/>
        <w:t>Invite-pc</w:t>
      </w:r>
      <w:r>
        <w:rPr>
          <w:rFonts w:hint="eastAsia"/>
        </w:rPr>
        <w:t>：邀请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。</w:t>
      </w:r>
    </w:p>
    <w:p w14:paraId="142C8F13" w14:textId="1F2ACE84" w:rsidR="00166ADF" w:rsidRDefault="00166ADF" w:rsidP="00B672E0">
      <w:r>
        <w:tab/>
        <w:t>Start-submit</w:t>
      </w:r>
      <w:r>
        <w:rPr>
          <w:rFonts w:hint="eastAsia"/>
        </w:rPr>
        <w:t>：开启稿件提交。</w:t>
      </w:r>
    </w:p>
    <w:p w14:paraId="48415FF7" w14:textId="4B2F29E3" w:rsidR="00166ADF" w:rsidRDefault="00166ADF" w:rsidP="00B672E0">
      <w:r>
        <w:tab/>
        <w:t>Examine-manuscripts</w:t>
      </w:r>
      <w:r>
        <w:rPr>
          <w:rFonts w:hint="eastAsia"/>
        </w:rPr>
        <w:t>：</w:t>
      </w:r>
      <w:r w:rsidR="00AB3776">
        <w:rPr>
          <w:rFonts w:hint="eastAsia"/>
        </w:rPr>
        <w:t>c</w:t>
      </w:r>
      <w:r w:rsidR="00AB3776">
        <w:t>hair</w:t>
      </w:r>
      <w:r w:rsidR="00AB3776">
        <w:rPr>
          <w:rFonts w:hint="eastAsia"/>
        </w:rPr>
        <w:t>开启审稿</w:t>
      </w:r>
    </w:p>
    <w:p w14:paraId="1FC2AA98" w14:textId="5F1A879F" w:rsidR="00AB3776" w:rsidRDefault="00AB3776" w:rsidP="00B672E0">
      <w:r>
        <w:tab/>
        <w:t>Begin-examine</w:t>
      </w:r>
      <w:r>
        <w:rPr>
          <w:rFonts w:hint="eastAsia"/>
        </w:rPr>
        <w:t>-</w:t>
      </w:r>
      <w:r>
        <w:t>scripts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c</w:t>
      </w:r>
      <w:bookmarkStart w:id="0" w:name="_GoBack"/>
      <w:bookmarkEnd w:id="0"/>
      <w:r>
        <w:rPr>
          <w:rFonts w:hint="eastAsia"/>
        </w:rPr>
        <w:t>开始审稿。</w:t>
      </w:r>
    </w:p>
    <w:p w14:paraId="7F63B36A" w14:textId="65DE5B87" w:rsidR="00AB3776" w:rsidRDefault="00AB3776" w:rsidP="00B672E0">
      <w:r>
        <w:tab/>
        <w:t>Paper-submit</w:t>
      </w:r>
      <w:r>
        <w:rPr>
          <w:rFonts w:hint="eastAsia"/>
        </w:rPr>
        <w:t>：提交稿件。</w:t>
      </w:r>
    </w:p>
    <w:p w14:paraId="1E6A38CA" w14:textId="5B81EC40" w:rsidR="00AB3776" w:rsidRDefault="00AB3776" w:rsidP="00B672E0">
      <w:r>
        <w:tab/>
        <w:t>Discussion</w:t>
      </w:r>
      <w:r>
        <w:rPr>
          <w:rFonts w:hint="eastAsia"/>
        </w:rPr>
        <w:t>：讨论。</w:t>
      </w:r>
    </w:p>
    <w:p w14:paraId="22513E1A" w14:textId="12DD44CA" w:rsidR="00AB3776" w:rsidRDefault="00AB3776" w:rsidP="00B672E0">
      <w:r>
        <w:tab/>
        <w:t>Rebuttal</w:t>
      </w:r>
      <w:r>
        <w:rPr>
          <w:rFonts w:hint="eastAsia"/>
        </w:rPr>
        <w:t>：稿件未录用时反驳。</w:t>
      </w:r>
    </w:p>
    <w:p w14:paraId="4DA4C210" w14:textId="555AC0AF" w:rsidR="00AB3776" w:rsidRDefault="00AB3776" w:rsidP="00B672E0">
      <w:r>
        <w:tab/>
        <w:t>Release-first-result</w:t>
      </w:r>
      <w:r>
        <w:rPr>
          <w:rFonts w:hint="eastAsia"/>
        </w:rPr>
        <w:t>：发表初审结果。</w:t>
      </w:r>
    </w:p>
    <w:p w14:paraId="159EE7B9" w14:textId="06E0CCAC" w:rsidR="00AB3776" w:rsidRDefault="00AB3776" w:rsidP="00B672E0">
      <w:r>
        <w:tab/>
        <w:t>Release</w:t>
      </w:r>
      <w:r>
        <w:rPr>
          <w:rFonts w:hint="eastAsia"/>
        </w:rPr>
        <w:t>-</w:t>
      </w:r>
      <w:r>
        <w:t>final-result</w:t>
      </w:r>
      <w:r>
        <w:rPr>
          <w:rFonts w:hint="eastAsia"/>
        </w:rPr>
        <w:t>：发表终审结果。</w:t>
      </w:r>
    </w:p>
    <w:p w14:paraId="79188F97" w14:textId="3A8697F5" w:rsidR="00AB3776" w:rsidRDefault="00AB3776" w:rsidP="00B672E0">
      <w:r>
        <w:tab/>
        <w:t>Modify-article-info</w:t>
      </w:r>
      <w:r>
        <w:rPr>
          <w:rFonts w:hint="eastAsia"/>
        </w:rPr>
        <w:t>：修改稿件信息。</w:t>
      </w:r>
    </w:p>
    <w:p w14:paraId="58806C71" w14:textId="2B326248" w:rsidR="00AB3776" w:rsidRDefault="00AB3776" w:rsidP="00B672E0">
      <w:r>
        <w:tab/>
        <w:t>End-</w:t>
      </w:r>
      <w:proofErr w:type="spellStart"/>
      <w:r>
        <w:t>examnie</w:t>
      </w:r>
      <w:proofErr w:type="spellEnd"/>
      <w:r>
        <w:t>-manuscripts</w:t>
      </w:r>
      <w:r>
        <w:rPr>
          <w:rFonts w:hint="eastAsia"/>
        </w:rPr>
        <w:t>：结束审稿。</w:t>
      </w:r>
    </w:p>
    <w:p w14:paraId="46F1348E" w14:textId="02D1F45A" w:rsidR="00AB3776" w:rsidRPr="00B672E0" w:rsidRDefault="00AB3776" w:rsidP="00B672E0">
      <w:pPr>
        <w:rPr>
          <w:rFonts w:hint="eastAsia"/>
        </w:rPr>
      </w:pPr>
      <w:r>
        <w:tab/>
        <w:t>Confirm-finish</w:t>
      </w:r>
      <w:r>
        <w:rPr>
          <w:rFonts w:hint="eastAsia"/>
        </w:rPr>
        <w:t>：确认结束审稿。</w:t>
      </w:r>
    </w:p>
    <w:sectPr w:rsidR="00AB3776" w:rsidRPr="00B672E0" w:rsidSect="000A5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F2269" w14:textId="77777777" w:rsidR="00882B1D" w:rsidRDefault="00882B1D" w:rsidP="00B672E0">
      <w:r>
        <w:separator/>
      </w:r>
    </w:p>
  </w:endnote>
  <w:endnote w:type="continuationSeparator" w:id="0">
    <w:p w14:paraId="26F8CFBD" w14:textId="77777777" w:rsidR="00882B1D" w:rsidRDefault="00882B1D" w:rsidP="00B67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6B97B" w14:textId="77777777" w:rsidR="00882B1D" w:rsidRDefault="00882B1D" w:rsidP="00B672E0">
      <w:r>
        <w:separator/>
      </w:r>
    </w:p>
  </w:footnote>
  <w:footnote w:type="continuationSeparator" w:id="0">
    <w:p w14:paraId="782F0BEE" w14:textId="77777777" w:rsidR="00882B1D" w:rsidRDefault="00882B1D" w:rsidP="00B67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036AB"/>
    <w:multiLevelType w:val="multilevel"/>
    <w:tmpl w:val="ADFAD4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066B5"/>
    <w:rsid w:val="000A5F1B"/>
    <w:rsid w:val="00166ADF"/>
    <w:rsid w:val="00250381"/>
    <w:rsid w:val="00293094"/>
    <w:rsid w:val="00375994"/>
    <w:rsid w:val="005066B5"/>
    <w:rsid w:val="005B2CDB"/>
    <w:rsid w:val="006E3864"/>
    <w:rsid w:val="00882B1D"/>
    <w:rsid w:val="00AB3776"/>
    <w:rsid w:val="00B672E0"/>
    <w:rsid w:val="00F1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0B11A"/>
  <w15:chartTrackingRefBased/>
  <w15:docId w15:val="{03EB0F46-7132-4ECB-98D7-8E11A67A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5F1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2C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9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B2CDB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5B2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5B2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5B2CD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5B2CDB"/>
    <w:rPr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B67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672E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67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67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2020-11-05T06:40:00Z</dcterms:created>
  <dcterms:modified xsi:type="dcterms:W3CDTF">2020-11-08T02:57:00Z</dcterms:modified>
</cp:coreProperties>
</file>