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lang w:val="en-US" w:eastAsia="zh-CN"/>
        </w:rPr>
      </w:pPr>
      <w:bookmarkStart w:id="0" w:name="_Toc2017"/>
      <w:r>
        <w:rPr>
          <w:rFonts w:hint="eastAsia"/>
          <w:lang w:val="en-US" w:eastAsia="zh-CN"/>
        </w:rPr>
        <w:t>账户管理后台</w:t>
      </w:r>
      <w:r>
        <w:rPr>
          <w:lang w:val="en-US" w:eastAsia="zh-CN"/>
        </w:rPr>
        <w:t>设计说明书</w:t>
      </w:r>
      <w:bookmarkEnd w:id="0"/>
    </w:p>
    <w:p>
      <w:pPr>
        <w:bidi w:val="0"/>
        <w:jc w:val="center"/>
        <w:rPr>
          <w:rFonts w:hint="default"/>
          <w:b/>
          <w:bCs/>
          <w:sz w:val="28"/>
          <w:szCs w:val="28"/>
          <w:lang w:val="en-US" w:eastAsia="zh-CN"/>
        </w:rPr>
      </w:pPr>
      <w:r>
        <w:rPr>
          <w:rFonts w:hint="eastAsia"/>
          <w:b/>
          <w:bCs/>
          <w:sz w:val="28"/>
          <w:szCs w:val="28"/>
          <w:lang w:val="en-US" w:eastAsia="zh-CN"/>
        </w:rPr>
        <w:t>变更记录</w:t>
      </w:r>
    </w:p>
    <w:tbl>
      <w:tblPr>
        <w:tblStyle w:val="12"/>
        <w:tblW w:w="90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1620"/>
        <w:gridCol w:w="1329"/>
        <w:gridCol w:w="1190"/>
        <w:gridCol w:w="1259"/>
        <w:gridCol w:w="2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jc w:val="center"/>
        </w:trPr>
        <w:tc>
          <w:tcPr>
            <w:tcW w:w="834" w:type="dxa"/>
            <w:shd w:val="clear" w:color="auto" w:fill="E0E0E0"/>
            <w:noWrap w:val="0"/>
            <w:vAlign w:val="center"/>
          </w:tcPr>
          <w:p>
            <w:pPr>
              <w:jc w:val="center"/>
              <w:rPr>
                <w:rFonts w:ascii="宋体" w:hAnsi="宋体"/>
                <w:b/>
              </w:rPr>
            </w:pPr>
            <w:bookmarkStart w:id="1" w:name="_Toc63827393"/>
            <w:r>
              <w:rPr>
                <w:rFonts w:hint="eastAsia" w:ascii="宋体" w:hAnsi="宋体"/>
                <w:b/>
              </w:rPr>
              <w:t>版本</w:t>
            </w:r>
          </w:p>
        </w:tc>
        <w:tc>
          <w:tcPr>
            <w:tcW w:w="1620" w:type="dxa"/>
            <w:shd w:val="clear" w:color="auto" w:fill="E0E0E0"/>
            <w:noWrap w:val="0"/>
            <w:vAlign w:val="center"/>
          </w:tcPr>
          <w:p>
            <w:pPr>
              <w:jc w:val="center"/>
              <w:rPr>
                <w:rFonts w:ascii="宋体" w:hAnsi="宋体"/>
                <w:b/>
              </w:rPr>
            </w:pPr>
            <w:r>
              <w:rPr>
                <w:rFonts w:hint="eastAsia" w:ascii="宋体" w:hAnsi="宋体"/>
                <w:b/>
              </w:rPr>
              <w:t>修订时间</w:t>
            </w:r>
          </w:p>
        </w:tc>
        <w:tc>
          <w:tcPr>
            <w:tcW w:w="1329" w:type="dxa"/>
            <w:shd w:val="clear" w:color="auto" w:fill="E0E0E0"/>
            <w:noWrap w:val="0"/>
            <w:vAlign w:val="center"/>
          </w:tcPr>
          <w:p>
            <w:pPr>
              <w:jc w:val="center"/>
              <w:rPr>
                <w:rFonts w:ascii="宋体" w:hAnsi="宋体"/>
                <w:b/>
              </w:rPr>
            </w:pPr>
            <w:r>
              <w:rPr>
                <w:rFonts w:hint="eastAsia" w:ascii="宋体" w:hAnsi="宋体"/>
                <w:b/>
              </w:rPr>
              <w:t>修订人</w:t>
            </w:r>
          </w:p>
        </w:tc>
        <w:tc>
          <w:tcPr>
            <w:tcW w:w="1190" w:type="dxa"/>
            <w:shd w:val="clear" w:color="auto" w:fill="E0E0E0"/>
            <w:noWrap w:val="0"/>
            <w:vAlign w:val="center"/>
          </w:tcPr>
          <w:p>
            <w:pPr>
              <w:jc w:val="center"/>
              <w:rPr>
                <w:rFonts w:ascii="宋体" w:hAnsi="宋体"/>
                <w:b/>
              </w:rPr>
            </w:pPr>
            <w:r>
              <w:rPr>
                <w:rFonts w:hint="eastAsia" w:ascii="宋体" w:hAnsi="宋体"/>
                <w:b/>
              </w:rPr>
              <w:t>修订类型</w:t>
            </w:r>
          </w:p>
        </w:tc>
        <w:tc>
          <w:tcPr>
            <w:tcW w:w="1259" w:type="dxa"/>
            <w:shd w:val="clear" w:color="auto" w:fill="E0E0E0"/>
            <w:noWrap w:val="0"/>
            <w:vAlign w:val="center"/>
          </w:tcPr>
          <w:p>
            <w:pPr>
              <w:jc w:val="center"/>
              <w:rPr>
                <w:rFonts w:ascii="宋体" w:hAnsi="宋体"/>
                <w:b/>
              </w:rPr>
            </w:pPr>
            <w:r>
              <w:rPr>
                <w:rFonts w:hint="eastAsia" w:ascii="宋体" w:hAnsi="宋体"/>
                <w:b/>
              </w:rPr>
              <w:t>修订章节</w:t>
            </w:r>
          </w:p>
        </w:tc>
        <w:tc>
          <w:tcPr>
            <w:tcW w:w="2866" w:type="dxa"/>
            <w:shd w:val="clear" w:color="auto" w:fill="E0E0E0"/>
            <w:noWrap w:val="0"/>
            <w:vAlign w:val="center"/>
          </w:tcPr>
          <w:p>
            <w:pPr>
              <w:jc w:val="center"/>
              <w:rPr>
                <w:rFonts w:ascii="宋体" w:hAnsi="宋体"/>
                <w:b/>
              </w:rPr>
            </w:pPr>
            <w:r>
              <w:rPr>
                <w:rFonts w:hint="eastAsia" w:ascii="宋体" w:hAnsi="宋体"/>
                <w:b/>
              </w:rPr>
              <w:t>修订内容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center"/>
          </w:tcPr>
          <w:p>
            <w:pPr>
              <w:spacing w:line="300" w:lineRule="exact"/>
              <w:jc w:val="center"/>
            </w:pPr>
            <w:r>
              <w:rPr>
                <w:rFonts w:hint="eastAsia"/>
              </w:rPr>
              <w:t>1.0</w:t>
            </w:r>
          </w:p>
        </w:tc>
        <w:tc>
          <w:tcPr>
            <w:tcW w:w="1620" w:type="dxa"/>
            <w:noWrap w:val="0"/>
            <w:vAlign w:val="top"/>
          </w:tcPr>
          <w:p>
            <w:pPr>
              <w:spacing w:line="300" w:lineRule="exact"/>
              <w:jc w:val="center"/>
              <w:rPr>
                <w:rFonts w:hint="eastAsia" w:ascii="宋体" w:hAnsi="宋体" w:eastAsiaTheme="minorEastAsia"/>
                <w:lang w:eastAsia="zh-CN"/>
              </w:rPr>
            </w:pPr>
            <w:r>
              <w:rPr>
                <w:rFonts w:ascii="宋体" w:hAnsi="宋体"/>
              </w:rPr>
              <w:t>20</w:t>
            </w:r>
            <w:r>
              <w:rPr>
                <w:rFonts w:hint="eastAsia" w:ascii="宋体" w:hAnsi="宋体"/>
                <w:lang w:val="en-US" w:eastAsia="zh-CN"/>
              </w:rPr>
              <w:t>20</w:t>
            </w:r>
            <w:r>
              <w:rPr>
                <w:rFonts w:ascii="宋体" w:hAnsi="宋体"/>
              </w:rPr>
              <w:t>-</w:t>
            </w:r>
            <w:r>
              <w:rPr>
                <w:rFonts w:hint="eastAsia" w:ascii="宋体" w:hAnsi="宋体"/>
                <w:lang w:val="en-US" w:eastAsia="zh-CN"/>
              </w:rPr>
              <w:t>1</w:t>
            </w:r>
            <w:r>
              <w:rPr>
                <w:rFonts w:hint="eastAsia" w:ascii="宋体" w:hAnsi="宋体"/>
              </w:rPr>
              <w:t>2</w:t>
            </w:r>
            <w:r>
              <w:rPr>
                <w:rFonts w:ascii="宋体" w:hAnsi="宋体"/>
              </w:rPr>
              <w:t>-</w:t>
            </w:r>
            <w:r>
              <w:rPr>
                <w:rFonts w:hint="eastAsia" w:ascii="宋体" w:hAnsi="宋体"/>
                <w:lang w:val="en-US" w:eastAsia="zh-CN"/>
              </w:rPr>
              <w:t>09</w:t>
            </w:r>
          </w:p>
        </w:tc>
        <w:tc>
          <w:tcPr>
            <w:tcW w:w="1329" w:type="dxa"/>
            <w:noWrap w:val="0"/>
            <w:vAlign w:val="top"/>
          </w:tcPr>
          <w:p>
            <w:pPr>
              <w:spacing w:line="300" w:lineRule="exact"/>
              <w:jc w:val="center"/>
              <w:rPr>
                <w:rFonts w:hint="default" w:ascii="宋体" w:hAnsi="宋体" w:eastAsiaTheme="minorEastAsia"/>
                <w:lang w:val="en-US" w:eastAsia="zh-CN"/>
              </w:rPr>
            </w:pPr>
            <w:r>
              <w:rPr>
                <w:rFonts w:hint="eastAsia" w:ascii="宋体" w:hAnsi="宋体"/>
                <w:lang w:val="en-US" w:eastAsia="zh-CN"/>
              </w:rPr>
              <w:t>唐杰</w:t>
            </w:r>
          </w:p>
        </w:tc>
        <w:tc>
          <w:tcPr>
            <w:tcW w:w="1190" w:type="dxa"/>
            <w:noWrap w:val="0"/>
            <w:vAlign w:val="top"/>
          </w:tcPr>
          <w:p>
            <w:pPr>
              <w:spacing w:line="300" w:lineRule="exact"/>
              <w:jc w:val="center"/>
              <w:rPr>
                <w:rFonts w:ascii="宋体" w:hAnsi="宋体" w:cs="Arial"/>
              </w:rPr>
            </w:pPr>
            <w:r>
              <w:rPr>
                <w:rFonts w:ascii="宋体" w:hAnsi="宋体" w:cs="Arial"/>
              </w:rPr>
              <w:t>A</w:t>
            </w:r>
          </w:p>
        </w:tc>
        <w:tc>
          <w:tcPr>
            <w:tcW w:w="1259" w:type="dxa"/>
            <w:noWrap w:val="0"/>
            <w:vAlign w:val="top"/>
          </w:tcPr>
          <w:p>
            <w:pPr>
              <w:spacing w:line="300" w:lineRule="exact"/>
              <w:ind w:firstLine="400"/>
              <w:rPr>
                <w:rFonts w:ascii="宋体" w:hAnsi="宋体" w:cs="Arial"/>
              </w:rPr>
            </w:pPr>
            <w:r>
              <w:rPr>
                <w:rFonts w:ascii="宋体" w:hAnsi="宋体" w:cs="Arial"/>
              </w:rPr>
              <w:t>ALL</w:t>
            </w:r>
          </w:p>
        </w:tc>
        <w:tc>
          <w:tcPr>
            <w:tcW w:w="2866" w:type="dxa"/>
            <w:noWrap w:val="0"/>
            <w:vAlign w:val="top"/>
          </w:tcPr>
          <w:p>
            <w:pPr>
              <w:spacing w:line="300" w:lineRule="exact"/>
              <w:jc w:val="center"/>
              <w:rPr>
                <w:rFonts w:ascii="宋体" w:hAnsi="宋体" w:cs="Arial"/>
              </w:rPr>
            </w:pPr>
            <w:r>
              <w:rPr>
                <w:rFonts w:hint="eastAsia" w:ascii="宋体" w:hAnsi="宋体" w:cs="Arial"/>
              </w:rPr>
              <w:t>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rPr>
                <w:rFonts w:hint="eastAsia"/>
              </w:rP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rPr>
                <w:rFonts w:hint="default" w:eastAsia="宋体"/>
                <w:lang w:val="en-US" w:eastAsia="zh-CN"/>
              </w:rPr>
            </w:pPr>
          </w:p>
        </w:tc>
        <w:tc>
          <w:tcPr>
            <w:tcW w:w="1620" w:type="dxa"/>
            <w:noWrap w:val="0"/>
            <w:vAlign w:val="top"/>
          </w:tcPr>
          <w:p>
            <w:pPr>
              <w:spacing w:line="300" w:lineRule="exact"/>
              <w:jc w:val="center"/>
              <w:rPr>
                <w:rFonts w:hint="default" w:eastAsia="宋体"/>
                <w:lang w:val="en-US" w:eastAsia="zh-CN"/>
              </w:rPr>
            </w:pPr>
          </w:p>
        </w:tc>
        <w:tc>
          <w:tcPr>
            <w:tcW w:w="1329" w:type="dxa"/>
            <w:noWrap w:val="0"/>
            <w:vAlign w:val="top"/>
          </w:tcPr>
          <w:p>
            <w:pPr>
              <w:spacing w:line="300" w:lineRule="exact"/>
              <w:jc w:val="center"/>
              <w:rPr>
                <w:rFonts w:hint="eastAsia" w:eastAsia="宋体"/>
                <w:lang w:eastAsia="zh-CN"/>
              </w:rPr>
            </w:pPr>
          </w:p>
        </w:tc>
        <w:tc>
          <w:tcPr>
            <w:tcW w:w="1190" w:type="dxa"/>
            <w:noWrap w:val="0"/>
            <w:vAlign w:val="top"/>
          </w:tcPr>
          <w:p>
            <w:pPr>
              <w:spacing w:line="300" w:lineRule="exact"/>
              <w:jc w:val="center"/>
              <w:rPr>
                <w:rFonts w:hint="eastAsia" w:eastAsia="宋体"/>
                <w:lang w:eastAsia="zh-CN"/>
              </w:rPr>
            </w:pPr>
          </w:p>
        </w:tc>
        <w:tc>
          <w:tcPr>
            <w:tcW w:w="1259" w:type="dxa"/>
            <w:noWrap w:val="0"/>
            <w:vAlign w:val="top"/>
          </w:tcPr>
          <w:p>
            <w:pPr>
              <w:spacing w:line="300" w:lineRule="exact"/>
              <w:jc w:val="center"/>
            </w:pPr>
          </w:p>
        </w:tc>
        <w:tc>
          <w:tcPr>
            <w:tcW w:w="2866" w:type="dxa"/>
            <w:noWrap w:val="0"/>
            <w:vAlign w:val="top"/>
          </w:tcPr>
          <w:p>
            <w:pPr>
              <w:spacing w:line="300" w:lineRule="exact"/>
              <w:jc w:val="center"/>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rPr>
                <w:rFonts w:hint="default" w:eastAsia="宋体"/>
                <w:lang w:val="en-US" w:eastAsia="zh-CN"/>
              </w:rPr>
            </w:pPr>
          </w:p>
        </w:tc>
        <w:tc>
          <w:tcPr>
            <w:tcW w:w="1620" w:type="dxa"/>
            <w:noWrap w:val="0"/>
            <w:vAlign w:val="top"/>
          </w:tcPr>
          <w:p>
            <w:pPr>
              <w:spacing w:line="300" w:lineRule="exact"/>
              <w:jc w:val="center"/>
              <w:rPr>
                <w:rFonts w:hint="default" w:eastAsia="宋体"/>
                <w:lang w:val="en-US" w:eastAsia="zh-CN"/>
              </w:rPr>
            </w:pPr>
          </w:p>
        </w:tc>
        <w:tc>
          <w:tcPr>
            <w:tcW w:w="1329" w:type="dxa"/>
            <w:noWrap w:val="0"/>
            <w:vAlign w:val="top"/>
          </w:tcPr>
          <w:p>
            <w:pPr>
              <w:spacing w:line="300" w:lineRule="exact"/>
              <w:jc w:val="center"/>
              <w:rPr>
                <w:rFonts w:hint="default" w:eastAsia="宋体"/>
                <w:lang w:val="en-US" w:eastAsia="zh-CN"/>
              </w:rPr>
            </w:pPr>
          </w:p>
        </w:tc>
        <w:tc>
          <w:tcPr>
            <w:tcW w:w="1190" w:type="dxa"/>
            <w:noWrap w:val="0"/>
            <w:vAlign w:val="top"/>
          </w:tcPr>
          <w:p>
            <w:pPr>
              <w:spacing w:line="300" w:lineRule="exact"/>
              <w:jc w:val="center"/>
              <w:rPr>
                <w:rFonts w:hint="eastAsia" w:eastAsia="宋体"/>
                <w:lang w:val="en-US" w:eastAsia="zh-CN"/>
              </w:rPr>
            </w:pPr>
          </w:p>
        </w:tc>
        <w:tc>
          <w:tcPr>
            <w:tcW w:w="1259" w:type="dxa"/>
            <w:noWrap w:val="0"/>
            <w:vAlign w:val="top"/>
          </w:tcPr>
          <w:p>
            <w:pPr>
              <w:spacing w:line="300" w:lineRule="exact"/>
              <w:jc w:val="center"/>
              <w:rPr>
                <w:rFonts w:hint="default" w:eastAsia="宋体"/>
                <w:lang w:val="en-US" w:eastAsia="zh-CN"/>
              </w:rPr>
            </w:pPr>
          </w:p>
        </w:tc>
        <w:tc>
          <w:tcPr>
            <w:tcW w:w="2866" w:type="dxa"/>
            <w:noWrap w:val="0"/>
            <w:vAlign w:val="top"/>
          </w:tcPr>
          <w:p>
            <w:pPr>
              <w:spacing w:line="300" w:lineRule="exact"/>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bl>
    <w:p>
      <w:pPr>
        <w:spacing w:line="360" w:lineRule="auto"/>
        <w:ind w:firstLine="360" w:firstLineChars="200"/>
        <w:rPr>
          <w:sz w:val="18"/>
          <w:szCs w:val="18"/>
        </w:rPr>
      </w:pPr>
      <w:r>
        <w:rPr>
          <w:rFonts w:hint="eastAsia"/>
          <w:sz w:val="18"/>
          <w:szCs w:val="18"/>
        </w:rPr>
        <w:t>注1：修订类型分为</w:t>
      </w:r>
      <w:r>
        <w:rPr>
          <w:sz w:val="18"/>
          <w:szCs w:val="18"/>
        </w:rPr>
        <w:t>A-ADDED，M-MODIFIED，D–DELETED</w:t>
      </w:r>
    </w:p>
    <w:p>
      <w:pPr>
        <w:spacing w:line="360" w:lineRule="auto"/>
        <w:ind w:firstLine="360" w:firstLineChars="200"/>
        <w:rPr>
          <w:rFonts w:hint="eastAsia"/>
          <w:sz w:val="18"/>
          <w:szCs w:val="18"/>
        </w:rPr>
      </w:pPr>
      <w:r>
        <w:rPr>
          <w:rFonts w:hint="eastAsia"/>
          <w:sz w:val="18"/>
          <w:szCs w:val="18"/>
        </w:rPr>
        <w:t>注2：对该文件内容增加、删除或修改均需填写此记录，详细记载变更信息，以保证其可追溯性</w:t>
      </w:r>
    </w:p>
    <w:p>
      <w:pPr>
        <w:rPr>
          <w:rFonts w:hint="eastAsia"/>
          <w:sz w:val="18"/>
          <w:szCs w:val="18"/>
        </w:rPr>
      </w:pPr>
      <w:r>
        <w:rPr>
          <w:rFonts w:hint="eastAsia"/>
          <w:sz w:val="18"/>
          <w:szCs w:val="18"/>
        </w:rPr>
        <w:br w:type="page"/>
      </w:r>
    </w:p>
    <w:sdt>
      <w:sdtPr>
        <w:rPr>
          <w:rFonts w:ascii="宋体" w:hAnsi="宋体" w:eastAsia="宋体" w:cstheme="minorBidi"/>
          <w:kern w:val="2"/>
          <w:sz w:val="28"/>
          <w:szCs w:val="28"/>
          <w:lang w:val="en-US" w:eastAsia="zh-CN" w:bidi="ar-SA"/>
        </w:rPr>
        <w:id w:val="147474830"/>
        <w15:color w:val="DBDBDB"/>
        <w:docPartObj>
          <w:docPartGallery w:val="Table of Contents"/>
          <w:docPartUnique/>
        </w:docPartObj>
      </w:sdtPr>
      <w:sdtEndPr>
        <w:rPr>
          <w:rFonts w:hint="eastAsia" w:asciiTheme="minorHAnsi" w:hAnsiTheme="minorHAnsi" w:eastAsiaTheme="minorEastAsia" w:cstheme="minorBidi"/>
          <w:kern w:val="2"/>
          <w:sz w:val="21"/>
          <w:szCs w:val="18"/>
          <w:lang w:val="en-US" w:eastAsia="zh-CN" w:bidi="ar-SA"/>
        </w:rPr>
      </w:sdtEndPr>
      <w:sdtContent>
        <w:p>
          <w:pPr>
            <w:spacing w:before="0" w:beforeLines="0" w:after="0" w:afterLines="0" w:line="240" w:lineRule="auto"/>
            <w:ind w:left="0" w:leftChars="0" w:right="0" w:rightChars="0" w:firstLine="0" w:firstLineChars="0"/>
            <w:jc w:val="center"/>
            <w:rPr>
              <w:sz w:val="28"/>
              <w:szCs w:val="28"/>
            </w:rPr>
          </w:pPr>
          <w:r>
            <w:rPr>
              <w:rStyle w:val="19"/>
            </w:rPr>
            <w:t>目录</w:t>
          </w:r>
        </w:p>
        <w:p>
          <w:pPr>
            <w:pStyle w:val="9"/>
            <w:tabs>
              <w:tab w:val="right" w:leader="dot" w:pos="8306"/>
            </w:tabs>
            <w:rPr>
              <w:sz w:val="28"/>
              <w:szCs w:val="28"/>
            </w:rPr>
          </w:pPr>
          <w:r>
            <w:rPr>
              <w:rFonts w:hint="eastAsia"/>
              <w:sz w:val="28"/>
              <w:szCs w:val="28"/>
            </w:rPr>
            <w:fldChar w:fldCharType="begin"/>
          </w:r>
          <w:r>
            <w:rPr>
              <w:rFonts w:hint="eastAsia"/>
              <w:sz w:val="28"/>
              <w:szCs w:val="28"/>
            </w:rPr>
            <w:instrText xml:space="preserve">TOC \o "1-3" \h \u </w:instrText>
          </w:r>
          <w:r>
            <w:rPr>
              <w:rFonts w:hint="eastAsia"/>
              <w:sz w:val="28"/>
              <w:szCs w:val="28"/>
            </w:rPr>
            <w:fldChar w:fldCharType="separate"/>
          </w:r>
          <w:bookmarkStart w:id="20" w:name="_GoBack"/>
          <w:r>
            <w:rPr>
              <w:rFonts w:hint="eastAsia"/>
              <w:sz w:val="28"/>
              <w:szCs w:val="28"/>
            </w:rPr>
            <w:fldChar w:fldCharType="begin"/>
          </w:r>
          <w:r>
            <w:rPr>
              <w:rFonts w:hint="eastAsia"/>
              <w:sz w:val="28"/>
              <w:szCs w:val="28"/>
            </w:rPr>
            <w:instrText xml:space="preserve"> HYPERLINK \l _Toc2017 </w:instrText>
          </w:r>
          <w:r>
            <w:rPr>
              <w:rFonts w:hint="eastAsia"/>
              <w:sz w:val="28"/>
              <w:szCs w:val="28"/>
            </w:rPr>
            <w:fldChar w:fldCharType="separate"/>
          </w:r>
          <w:r>
            <w:rPr>
              <w:rFonts w:hint="eastAsia"/>
              <w:sz w:val="28"/>
              <w:szCs w:val="28"/>
              <w:lang w:val="en-US" w:eastAsia="zh-CN"/>
            </w:rPr>
            <w:t>账户管理后台</w:t>
          </w:r>
          <w:r>
            <w:rPr>
              <w:sz w:val="28"/>
              <w:szCs w:val="28"/>
              <w:lang w:val="en-US" w:eastAsia="zh-CN"/>
            </w:rPr>
            <w:t>设计说明书</w:t>
          </w:r>
          <w:r>
            <w:rPr>
              <w:sz w:val="28"/>
              <w:szCs w:val="28"/>
            </w:rPr>
            <w:tab/>
          </w:r>
          <w:r>
            <w:rPr>
              <w:sz w:val="28"/>
              <w:szCs w:val="28"/>
            </w:rPr>
            <w:fldChar w:fldCharType="begin"/>
          </w:r>
          <w:r>
            <w:rPr>
              <w:sz w:val="28"/>
              <w:szCs w:val="28"/>
            </w:rPr>
            <w:instrText xml:space="preserve"> PAGEREF _Toc2017 </w:instrText>
          </w:r>
          <w:r>
            <w:rPr>
              <w:sz w:val="28"/>
              <w:szCs w:val="28"/>
            </w:rPr>
            <w:fldChar w:fldCharType="separate"/>
          </w:r>
          <w:r>
            <w:rPr>
              <w:sz w:val="28"/>
              <w:szCs w:val="28"/>
            </w:rPr>
            <w:t>1</w:t>
          </w:r>
          <w:r>
            <w:rPr>
              <w:sz w:val="28"/>
              <w:szCs w:val="28"/>
            </w:rPr>
            <w:fldChar w:fldCharType="end"/>
          </w:r>
          <w:r>
            <w:rPr>
              <w:rFonts w:hint="eastAsia"/>
              <w:sz w:val="28"/>
              <w:szCs w:val="28"/>
            </w:rPr>
            <w:fldChar w:fldCharType="end"/>
          </w:r>
        </w:p>
        <w:p>
          <w:pPr>
            <w:pStyle w:val="9"/>
            <w:tabs>
              <w:tab w:val="right" w:leader="dot" w:pos="8306"/>
            </w:tabs>
            <w:rPr>
              <w:sz w:val="28"/>
              <w:szCs w:val="28"/>
            </w:rPr>
          </w:pPr>
          <w:r>
            <w:rPr>
              <w:rFonts w:hint="eastAsia"/>
              <w:sz w:val="28"/>
              <w:szCs w:val="28"/>
            </w:rPr>
            <w:fldChar w:fldCharType="begin"/>
          </w:r>
          <w:r>
            <w:rPr>
              <w:rFonts w:hint="eastAsia"/>
              <w:sz w:val="28"/>
              <w:szCs w:val="28"/>
            </w:rPr>
            <w:instrText xml:space="preserve"> HYPERLINK \l _Toc5031 </w:instrText>
          </w:r>
          <w:r>
            <w:rPr>
              <w:rFonts w:hint="eastAsia"/>
              <w:sz w:val="28"/>
              <w:szCs w:val="28"/>
            </w:rPr>
            <w:fldChar w:fldCharType="separate"/>
          </w:r>
          <w:r>
            <w:rPr>
              <w:rFonts w:hint="eastAsia" w:ascii="Times New Roman" w:hAnsi="Times New Roman" w:eastAsia="宋体"/>
              <w:sz w:val="28"/>
              <w:szCs w:val="28"/>
            </w:rPr>
            <w:t xml:space="preserve">一、 </w:t>
          </w:r>
          <w:r>
            <w:rPr>
              <w:rFonts w:hint="eastAsia" w:ascii="Times New Roman" w:hAnsi="Times New Roman"/>
              <w:sz w:val="28"/>
              <w:szCs w:val="28"/>
              <w:lang w:val="en-US" w:eastAsia="zh-CN"/>
            </w:rPr>
            <w:t>概述</w:t>
          </w:r>
          <w:r>
            <w:rPr>
              <w:sz w:val="28"/>
              <w:szCs w:val="28"/>
            </w:rPr>
            <w:tab/>
          </w:r>
          <w:r>
            <w:rPr>
              <w:sz w:val="28"/>
              <w:szCs w:val="28"/>
            </w:rPr>
            <w:fldChar w:fldCharType="begin"/>
          </w:r>
          <w:r>
            <w:rPr>
              <w:sz w:val="28"/>
              <w:szCs w:val="28"/>
            </w:rPr>
            <w:instrText xml:space="preserve"> PAGEREF _Toc5031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pStyle w:val="9"/>
            <w:tabs>
              <w:tab w:val="right" w:leader="dot" w:pos="8306"/>
            </w:tabs>
            <w:rPr>
              <w:sz w:val="28"/>
              <w:szCs w:val="28"/>
            </w:rPr>
          </w:pPr>
          <w:r>
            <w:rPr>
              <w:rFonts w:hint="eastAsia"/>
              <w:sz w:val="28"/>
              <w:szCs w:val="28"/>
            </w:rPr>
            <w:fldChar w:fldCharType="begin"/>
          </w:r>
          <w:r>
            <w:rPr>
              <w:rFonts w:hint="eastAsia"/>
              <w:sz w:val="28"/>
              <w:szCs w:val="28"/>
            </w:rPr>
            <w:instrText xml:space="preserve"> HYPERLINK \l _Toc7860 </w:instrText>
          </w:r>
          <w:r>
            <w:rPr>
              <w:rFonts w:hint="eastAsia"/>
              <w:sz w:val="28"/>
              <w:szCs w:val="28"/>
            </w:rPr>
            <w:fldChar w:fldCharType="separate"/>
          </w:r>
          <w:r>
            <w:rPr>
              <w:rFonts w:hint="eastAsia" w:ascii="Times New Roman" w:hAnsi="Times New Roman" w:eastAsia="宋体"/>
              <w:sz w:val="28"/>
              <w:szCs w:val="28"/>
              <w:lang w:val="en-US" w:eastAsia="zh-CN"/>
            </w:rPr>
            <w:t xml:space="preserve">二、 </w:t>
          </w:r>
          <w:r>
            <w:rPr>
              <w:rFonts w:hint="eastAsia" w:ascii="Times New Roman" w:hAnsi="Times New Roman" w:cs="宋体"/>
              <w:sz w:val="28"/>
              <w:szCs w:val="28"/>
              <w:lang w:val="en-US" w:eastAsia="zh-CN"/>
            </w:rPr>
            <w:t>总体</w:t>
          </w:r>
          <w:r>
            <w:rPr>
              <w:rFonts w:hint="eastAsia" w:ascii="Times New Roman" w:hAnsi="Times New Roman" w:eastAsia="宋体" w:cs="宋体"/>
              <w:sz w:val="28"/>
              <w:szCs w:val="28"/>
            </w:rPr>
            <w:t>设计</w:t>
          </w:r>
          <w:r>
            <w:rPr>
              <w:sz w:val="28"/>
              <w:szCs w:val="28"/>
            </w:rPr>
            <w:tab/>
          </w:r>
          <w:r>
            <w:rPr>
              <w:sz w:val="28"/>
              <w:szCs w:val="28"/>
            </w:rPr>
            <w:fldChar w:fldCharType="begin"/>
          </w:r>
          <w:r>
            <w:rPr>
              <w:sz w:val="28"/>
              <w:szCs w:val="28"/>
            </w:rPr>
            <w:instrText xml:space="preserve"> PAGEREF _Toc7860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pStyle w:val="9"/>
            <w:tabs>
              <w:tab w:val="right" w:leader="dot" w:pos="8306"/>
            </w:tabs>
            <w:rPr>
              <w:sz w:val="28"/>
              <w:szCs w:val="28"/>
            </w:rPr>
          </w:pPr>
          <w:r>
            <w:rPr>
              <w:rFonts w:hint="eastAsia"/>
              <w:sz w:val="28"/>
              <w:szCs w:val="28"/>
            </w:rPr>
            <w:fldChar w:fldCharType="begin"/>
          </w:r>
          <w:r>
            <w:rPr>
              <w:rFonts w:hint="eastAsia"/>
              <w:sz w:val="28"/>
              <w:szCs w:val="28"/>
            </w:rPr>
            <w:instrText xml:space="preserve"> HYPERLINK \l _Toc27294 </w:instrText>
          </w:r>
          <w:r>
            <w:rPr>
              <w:rFonts w:hint="eastAsia"/>
              <w:sz w:val="28"/>
              <w:szCs w:val="28"/>
            </w:rPr>
            <w:fldChar w:fldCharType="separate"/>
          </w:r>
          <w:r>
            <w:rPr>
              <w:rFonts w:hint="eastAsia" w:ascii="Times New Roman" w:hAnsi="Times New Roman" w:eastAsia="宋体" w:cs="宋体"/>
              <w:sz w:val="28"/>
              <w:szCs w:val="28"/>
              <w:lang w:val="en-US" w:eastAsia="zh-CN"/>
            </w:rPr>
            <w:t>三、 模块设计</w:t>
          </w:r>
          <w:r>
            <w:rPr>
              <w:sz w:val="28"/>
              <w:szCs w:val="28"/>
            </w:rPr>
            <w:tab/>
          </w:r>
          <w:r>
            <w:rPr>
              <w:sz w:val="28"/>
              <w:szCs w:val="28"/>
            </w:rPr>
            <w:fldChar w:fldCharType="begin"/>
          </w:r>
          <w:r>
            <w:rPr>
              <w:sz w:val="28"/>
              <w:szCs w:val="28"/>
            </w:rPr>
            <w:instrText xml:space="preserve"> PAGEREF _Toc27294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pStyle w:val="10"/>
            <w:tabs>
              <w:tab w:val="right" w:leader="dot" w:pos="8306"/>
            </w:tabs>
            <w:rPr>
              <w:sz w:val="28"/>
              <w:szCs w:val="28"/>
            </w:rPr>
          </w:pPr>
          <w:r>
            <w:rPr>
              <w:rFonts w:hint="eastAsia"/>
              <w:sz w:val="28"/>
              <w:szCs w:val="28"/>
            </w:rPr>
            <w:fldChar w:fldCharType="begin"/>
          </w:r>
          <w:r>
            <w:rPr>
              <w:rFonts w:hint="eastAsia"/>
              <w:sz w:val="28"/>
              <w:szCs w:val="28"/>
            </w:rPr>
            <w:instrText xml:space="preserve"> HYPERLINK \l _Toc5923 </w:instrText>
          </w:r>
          <w:r>
            <w:rPr>
              <w:rFonts w:hint="eastAsia"/>
              <w:sz w:val="28"/>
              <w:szCs w:val="28"/>
            </w:rPr>
            <w:fldChar w:fldCharType="separate"/>
          </w:r>
          <w:r>
            <w:rPr>
              <w:rFonts w:hint="default" w:ascii="宋体" w:hAnsi="宋体" w:eastAsia="宋体" w:cs="宋体"/>
              <w:sz w:val="28"/>
              <w:szCs w:val="28"/>
              <w:lang w:val="en-US" w:eastAsia="zh-CN"/>
            </w:rPr>
            <w:t xml:space="preserve">3.1. </w:t>
          </w:r>
          <w:r>
            <w:rPr>
              <w:rFonts w:hint="eastAsia" w:ascii="Times New Roman" w:hAnsi="Times New Roman" w:cs="黑体"/>
              <w:sz w:val="28"/>
              <w:szCs w:val="28"/>
              <w:lang w:val="en-US" w:eastAsia="zh-CN"/>
            </w:rPr>
            <w:t>数据管理模块</w:t>
          </w:r>
          <w:r>
            <w:rPr>
              <w:sz w:val="28"/>
              <w:szCs w:val="28"/>
            </w:rPr>
            <w:tab/>
          </w:r>
          <w:r>
            <w:rPr>
              <w:sz w:val="28"/>
              <w:szCs w:val="28"/>
            </w:rPr>
            <w:fldChar w:fldCharType="begin"/>
          </w:r>
          <w:r>
            <w:rPr>
              <w:sz w:val="28"/>
              <w:szCs w:val="28"/>
            </w:rPr>
            <w:instrText xml:space="preserve"> PAGEREF _Toc5923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pStyle w:val="10"/>
            <w:tabs>
              <w:tab w:val="right" w:leader="dot" w:pos="8306"/>
            </w:tabs>
            <w:rPr>
              <w:sz w:val="28"/>
              <w:szCs w:val="28"/>
            </w:rPr>
          </w:pPr>
          <w:r>
            <w:rPr>
              <w:rFonts w:hint="eastAsia"/>
              <w:sz w:val="28"/>
              <w:szCs w:val="28"/>
            </w:rPr>
            <w:fldChar w:fldCharType="begin"/>
          </w:r>
          <w:r>
            <w:rPr>
              <w:rFonts w:hint="eastAsia"/>
              <w:sz w:val="28"/>
              <w:szCs w:val="28"/>
            </w:rPr>
            <w:instrText xml:space="preserve"> HYPERLINK \l _Toc6780 </w:instrText>
          </w:r>
          <w:r>
            <w:rPr>
              <w:rFonts w:hint="eastAsia"/>
              <w:sz w:val="28"/>
              <w:szCs w:val="28"/>
            </w:rPr>
            <w:fldChar w:fldCharType="separate"/>
          </w:r>
          <w:r>
            <w:rPr>
              <w:rFonts w:hint="default" w:ascii="宋体" w:hAnsi="宋体" w:eastAsia="宋体" w:cs="宋体"/>
              <w:sz w:val="28"/>
              <w:szCs w:val="28"/>
              <w:lang w:val="en-US" w:eastAsia="zh-CN"/>
            </w:rPr>
            <w:t xml:space="preserve">3.2. </w:t>
          </w:r>
          <w:r>
            <w:rPr>
              <w:rFonts w:hint="eastAsia" w:ascii="Times New Roman" w:hAnsi="Times New Roman" w:cs="黑体"/>
              <w:sz w:val="28"/>
              <w:szCs w:val="28"/>
              <w:lang w:val="en-US" w:eastAsia="zh-CN"/>
            </w:rPr>
            <w:t>账户管理模块</w:t>
          </w:r>
          <w:r>
            <w:rPr>
              <w:sz w:val="28"/>
              <w:szCs w:val="28"/>
            </w:rPr>
            <w:tab/>
          </w:r>
          <w:r>
            <w:rPr>
              <w:sz w:val="28"/>
              <w:szCs w:val="28"/>
            </w:rPr>
            <w:fldChar w:fldCharType="begin"/>
          </w:r>
          <w:r>
            <w:rPr>
              <w:sz w:val="28"/>
              <w:szCs w:val="28"/>
            </w:rPr>
            <w:instrText xml:space="preserve"> PAGEREF _Toc6780 </w:instrText>
          </w:r>
          <w:r>
            <w:rPr>
              <w:sz w:val="28"/>
              <w:szCs w:val="28"/>
            </w:rPr>
            <w:fldChar w:fldCharType="separate"/>
          </w:r>
          <w:r>
            <w:rPr>
              <w:sz w:val="28"/>
              <w:szCs w:val="28"/>
            </w:rPr>
            <w:t>4</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_Toc2215 </w:instrText>
          </w:r>
          <w:r>
            <w:rPr>
              <w:rFonts w:hint="eastAsia"/>
              <w:sz w:val="28"/>
              <w:szCs w:val="28"/>
            </w:rPr>
            <w:fldChar w:fldCharType="separate"/>
          </w:r>
          <w:r>
            <w:rPr>
              <w:rFonts w:hint="default" w:ascii="宋体" w:hAnsi="宋体" w:eastAsia="宋体" w:cs="宋体"/>
              <w:sz w:val="28"/>
              <w:szCs w:val="28"/>
              <w:lang w:val="en-US" w:eastAsia="zh-CN"/>
            </w:rPr>
            <w:t xml:space="preserve">3.2.1. </w:t>
          </w:r>
          <w:r>
            <w:rPr>
              <w:rFonts w:hint="eastAsia"/>
              <w:sz w:val="28"/>
              <w:szCs w:val="28"/>
              <w:lang w:val="en-US" w:eastAsia="zh-CN"/>
            </w:rPr>
            <w:t>自动登录</w:t>
          </w:r>
          <w:r>
            <w:rPr>
              <w:sz w:val="28"/>
              <w:szCs w:val="28"/>
            </w:rPr>
            <w:tab/>
          </w:r>
          <w:r>
            <w:rPr>
              <w:sz w:val="28"/>
              <w:szCs w:val="28"/>
            </w:rPr>
            <w:fldChar w:fldCharType="begin"/>
          </w:r>
          <w:r>
            <w:rPr>
              <w:sz w:val="28"/>
              <w:szCs w:val="28"/>
            </w:rPr>
            <w:instrText xml:space="preserve"> PAGEREF _Toc2215 </w:instrText>
          </w:r>
          <w:r>
            <w:rPr>
              <w:sz w:val="28"/>
              <w:szCs w:val="28"/>
            </w:rPr>
            <w:fldChar w:fldCharType="separate"/>
          </w:r>
          <w:r>
            <w:rPr>
              <w:sz w:val="28"/>
              <w:szCs w:val="28"/>
            </w:rPr>
            <w:t>4</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_Toc23726 </w:instrText>
          </w:r>
          <w:r>
            <w:rPr>
              <w:rFonts w:hint="eastAsia"/>
              <w:sz w:val="28"/>
              <w:szCs w:val="28"/>
            </w:rPr>
            <w:fldChar w:fldCharType="separate"/>
          </w:r>
          <w:r>
            <w:rPr>
              <w:rFonts w:hint="default" w:ascii="宋体" w:hAnsi="宋体" w:eastAsia="宋体" w:cs="宋体"/>
              <w:sz w:val="28"/>
              <w:szCs w:val="28"/>
              <w:lang w:val="en-US" w:eastAsia="zh-CN"/>
            </w:rPr>
            <w:t xml:space="preserve">3.2.2. </w:t>
          </w:r>
          <w:r>
            <w:rPr>
              <w:rFonts w:hint="eastAsia"/>
              <w:sz w:val="28"/>
              <w:szCs w:val="28"/>
              <w:lang w:val="en-US" w:eastAsia="zh-CN"/>
            </w:rPr>
            <w:t>账户管理</w:t>
          </w:r>
          <w:r>
            <w:rPr>
              <w:sz w:val="28"/>
              <w:szCs w:val="28"/>
            </w:rPr>
            <w:tab/>
          </w:r>
          <w:r>
            <w:rPr>
              <w:sz w:val="28"/>
              <w:szCs w:val="28"/>
            </w:rPr>
            <w:fldChar w:fldCharType="begin"/>
          </w:r>
          <w:r>
            <w:rPr>
              <w:sz w:val="28"/>
              <w:szCs w:val="28"/>
            </w:rPr>
            <w:instrText xml:space="preserve"> PAGEREF _Toc23726 </w:instrText>
          </w:r>
          <w:r>
            <w:rPr>
              <w:sz w:val="28"/>
              <w:szCs w:val="28"/>
            </w:rPr>
            <w:fldChar w:fldCharType="separate"/>
          </w:r>
          <w:r>
            <w:rPr>
              <w:sz w:val="28"/>
              <w:szCs w:val="28"/>
            </w:rPr>
            <w:t>5</w:t>
          </w:r>
          <w:r>
            <w:rPr>
              <w:sz w:val="28"/>
              <w:szCs w:val="28"/>
            </w:rPr>
            <w:fldChar w:fldCharType="end"/>
          </w:r>
          <w:r>
            <w:rPr>
              <w:rFonts w:hint="eastAsia"/>
              <w:sz w:val="28"/>
              <w:szCs w:val="28"/>
            </w:rPr>
            <w:fldChar w:fldCharType="end"/>
          </w:r>
        </w:p>
        <w:p>
          <w:pPr>
            <w:pStyle w:val="10"/>
            <w:tabs>
              <w:tab w:val="right" w:leader="dot" w:pos="8306"/>
            </w:tabs>
            <w:rPr>
              <w:sz w:val="28"/>
              <w:szCs w:val="28"/>
            </w:rPr>
          </w:pPr>
          <w:r>
            <w:rPr>
              <w:rFonts w:hint="eastAsia"/>
              <w:sz w:val="28"/>
              <w:szCs w:val="28"/>
            </w:rPr>
            <w:fldChar w:fldCharType="begin"/>
          </w:r>
          <w:r>
            <w:rPr>
              <w:rFonts w:hint="eastAsia"/>
              <w:sz w:val="28"/>
              <w:szCs w:val="28"/>
            </w:rPr>
            <w:instrText xml:space="preserve"> HYPERLINK \l _Toc12145 </w:instrText>
          </w:r>
          <w:r>
            <w:rPr>
              <w:rFonts w:hint="eastAsia"/>
              <w:sz w:val="28"/>
              <w:szCs w:val="28"/>
            </w:rPr>
            <w:fldChar w:fldCharType="separate"/>
          </w:r>
          <w:r>
            <w:rPr>
              <w:rFonts w:hint="default" w:ascii="宋体" w:hAnsi="宋体" w:eastAsia="宋体" w:cs="宋体"/>
              <w:sz w:val="28"/>
              <w:szCs w:val="28"/>
              <w:lang w:val="en-US" w:eastAsia="zh-CN"/>
            </w:rPr>
            <w:t xml:space="preserve">3.3. </w:t>
          </w:r>
          <w:r>
            <w:rPr>
              <w:rFonts w:hint="eastAsia" w:ascii="Times New Roman" w:hAnsi="Times New Roman" w:cs="黑体"/>
              <w:sz w:val="28"/>
              <w:szCs w:val="28"/>
              <w:lang w:val="en-US" w:eastAsia="zh-CN"/>
            </w:rPr>
            <w:t>用户设置模块</w:t>
          </w:r>
          <w:r>
            <w:rPr>
              <w:sz w:val="28"/>
              <w:szCs w:val="28"/>
            </w:rPr>
            <w:tab/>
          </w:r>
          <w:r>
            <w:rPr>
              <w:sz w:val="28"/>
              <w:szCs w:val="28"/>
            </w:rPr>
            <w:fldChar w:fldCharType="begin"/>
          </w:r>
          <w:r>
            <w:rPr>
              <w:sz w:val="28"/>
              <w:szCs w:val="28"/>
            </w:rPr>
            <w:instrText xml:space="preserve"> PAGEREF _Toc12145 </w:instrText>
          </w:r>
          <w:r>
            <w:rPr>
              <w:sz w:val="28"/>
              <w:szCs w:val="28"/>
            </w:rPr>
            <w:fldChar w:fldCharType="separate"/>
          </w:r>
          <w:r>
            <w:rPr>
              <w:sz w:val="28"/>
              <w:szCs w:val="28"/>
            </w:rPr>
            <w:t>5</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_Toc2895 </w:instrText>
          </w:r>
          <w:r>
            <w:rPr>
              <w:rFonts w:hint="eastAsia"/>
              <w:sz w:val="28"/>
              <w:szCs w:val="28"/>
            </w:rPr>
            <w:fldChar w:fldCharType="separate"/>
          </w:r>
          <w:r>
            <w:rPr>
              <w:rFonts w:hint="default" w:ascii="宋体" w:hAnsi="宋体" w:eastAsia="宋体" w:cs="宋体"/>
              <w:sz w:val="28"/>
              <w:szCs w:val="28"/>
              <w:lang w:val="en-US" w:eastAsia="zh-CN"/>
            </w:rPr>
            <w:t xml:space="preserve">3.3.1. </w:t>
          </w:r>
          <w:r>
            <w:rPr>
              <w:rFonts w:hint="eastAsia"/>
              <w:sz w:val="28"/>
              <w:szCs w:val="28"/>
              <w:lang w:val="en-US" w:eastAsia="zh-CN"/>
            </w:rPr>
            <w:t>PolicyKit验证规则</w:t>
          </w:r>
          <w:r>
            <w:rPr>
              <w:sz w:val="28"/>
              <w:szCs w:val="28"/>
            </w:rPr>
            <w:tab/>
          </w:r>
          <w:r>
            <w:rPr>
              <w:sz w:val="28"/>
              <w:szCs w:val="28"/>
            </w:rPr>
            <w:fldChar w:fldCharType="begin"/>
          </w:r>
          <w:r>
            <w:rPr>
              <w:sz w:val="28"/>
              <w:szCs w:val="28"/>
            </w:rPr>
            <w:instrText xml:space="preserve"> PAGEREF _Toc2895 </w:instrText>
          </w:r>
          <w:r>
            <w:rPr>
              <w:sz w:val="28"/>
              <w:szCs w:val="28"/>
            </w:rPr>
            <w:fldChar w:fldCharType="separate"/>
          </w:r>
          <w:r>
            <w:rPr>
              <w:sz w:val="28"/>
              <w:szCs w:val="28"/>
            </w:rPr>
            <w:t>6</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_Toc31026 </w:instrText>
          </w:r>
          <w:r>
            <w:rPr>
              <w:rFonts w:hint="eastAsia"/>
              <w:sz w:val="28"/>
              <w:szCs w:val="28"/>
            </w:rPr>
            <w:fldChar w:fldCharType="separate"/>
          </w:r>
          <w:r>
            <w:rPr>
              <w:rFonts w:hint="default" w:ascii="宋体" w:hAnsi="宋体" w:eastAsia="宋体" w:cs="宋体"/>
              <w:sz w:val="28"/>
              <w:szCs w:val="28"/>
              <w:lang w:val="en-US" w:eastAsia="zh-CN"/>
            </w:rPr>
            <w:t xml:space="preserve">3.3.2. </w:t>
          </w:r>
          <w:r>
            <w:rPr>
              <w:rFonts w:hint="eastAsia"/>
              <w:sz w:val="28"/>
              <w:szCs w:val="28"/>
              <w:lang w:val="en-US" w:eastAsia="zh-CN"/>
            </w:rPr>
            <w:t>用户类型</w:t>
          </w:r>
          <w:r>
            <w:rPr>
              <w:sz w:val="28"/>
              <w:szCs w:val="28"/>
            </w:rPr>
            <w:tab/>
          </w:r>
          <w:r>
            <w:rPr>
              <w:sz w:val="28"/>
              <w:szCs w:val="28"/>
            </w:rPr>
            <w:fldChar w:fldCharType="begin"/>
          </w:r>
          <w:r>
            <w:rPr>
              <w:sz w:val="28"/>
              <w:szCs w:val="28"/>
            </w:rPr>
            <w:instrText xml:space="preserve"> PAGEREF _Toc31026 </w:instrText>
          </w:r>
          <w:r>
            <w:rPr>
              <w:sz w:val="28"/>
              <w:szCs w:val="28"/>
            </w:rPr>
            <w:fldChar w:fldCharType="separate"/>
          </w:r>
          <w:r>
            <w:rPr>
              <w:sz w:val="28"/>
              <w:szCs w:val="28"/>
            </w:rPr>
            <w:t>6</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_Toc28998 </w:instrText>
          </w:r>
          <w:r>
            <w:rPr>
              <w:rFonts w:hint="eastAsia"/>
              <w:sz w:val="28"/>
              <w:szCs w:val="28"/>
            </w:rPr>
            <w:fldChar w:fldCharType="separate"/>
          </w:r>
          <w:r>
            <w:rPr>
              <w:rFonts w:hint="default" w:ascii="宋体" w:hAnsi="宋体" w:eastAsia="宋体" w:cs="宋体"/>
              <w:sz w:val="28"/>
              <w:szCs w:val="28"/>
              <w:lang w:val="en-US" w:eastAsia="zh-CN"/>
            </w:rPr>
            <w:t xml:space="preserve">3.3.3. </w:t>
          </w:r>
          <w:r>
            <w:rPr>
              <w:rFonts w:hint="eastAsia"/>
              <w:sz w:val="28"/>
              <w:szCs w:val="28"/>
              <w:lang w:val="en-US" w:eastAsia="zh-CN"/>
            </w:rPr>
            <w:t>密码模式</w:t>
          </w:r>
          <w:r>
            <w:rPr>
              <w:sz w:val="28"/>
              <w:szCs w:val="28"/>
            </w:rPr>
            <w:tab/>
          </w:r>
          <w:r>
            <w:rPr>
              <w:sz w:val="28"/>
              <w:szCs w:val="28"/>
            </w:rPr>
            <w:fldChar w:fldCharType="begin"/>
          </w:r>
          <w:r>
            <w:rPr>
              <w:sz w:val="28"/>
              <w:szCs w:val="28"/>
            </w:rPr>
            <w:instrText xml:space="preserve"> PAGEREF _Toc28998 </w:instrText>
          </w:r>
          <w:r>
            <w:rPr>
              <w:sz w:val="28"/>
              <w:szCs w:val="28"/>
            </w:rPr>
            <w:fldChar w:fldCharType="separate"/>
          </w:r>
          <w:r>
            <w:rPr>
              <w:sz w:val="28"/>
              <w:szCs w:val="28"/>
            </w:rPr>
            <w:t>6</w:t>
          </w:r>
          <w:r>
            <w:rPr>
              <w:sz w:val="28"/>
              <w:szCs w:val="28"/>
            </w:rPr>
            <w:fldChar w:fldCharType="end"/>
          </w:r>
          <w:r>
            <w:rPr>
              <w:rFonts w:hint="eastAsia"/>
              <w:sz w:val="28"/>
              <w:szCs w:val="28"/>
            </w:rPr>
            <w:fldChar w:fldCharType="end"/>
          </w:r>
        </w:p>
        <w:p>
          <w:pPr>
            <w:pStyle w:val="9"/>
            <w:tabs>
              <w:tab w:val="right" w:leader="dot" w:pos="8306"/>
            </w:tabs>
            <w:rPr>
              <w:sz w:val="28"/>
              <w:szCs w:val="28"/>
            </w:rPr>
          </w:pPr>
          <w:r>
            <w:rPr>
              <w:rFonts w:hint="eastAsia"/>
              <w:sz w:val="28"/>
              <w:szCs w:val="28"/>
            </w:rPr>
            <w:fldChar w:fldCharType="begin"/>
          </w:r>
          <w:r>
            <w:rPr>
              <w:rFonts w:hint="eastAsia"/>
              <w:sz w:val="28"/>
              <w:szCs w:val="28"/>
            </w:rPr>
            <w:instrText xml:space="preserve"> HYPERLINK \l _Toc12611 </w:instrText>
          </w:r>
          <w:r>
            <w:rPr>
              <w:rFonts w:hint="eastAsia"/>
              <w:sz w:val="28"/>
              <w:szCs w:val="28"/>
            </w:rPr>
            <w:fldChar w:fldCharType="separate"/>
          </w:r>
          <w:r>
            <w:rPr>
              <w:rFonts w:hint="eastAsia" w:ascii="Times New Roman" w:hAnsi="Times New Roman" w:eastAsia="宋体" w:cs="宋体"/>
              <w:sz w:val="28"/>
              <w:szCs w:val="28"/>
            </w:rPr>
            <w:t>四、 接口设计</w:t>
          </w:r>
          <w:r>
            <w:rPr>
              <w:sz w:val="28"/>
              <w:szCs w:val="28"/>
            </w:rPr>
            <w:tab/>
          </w:r>
          <w:r>
            <w:rPr>
              <w:sz w:val="28"/>
              <w:szCs w:val="28"/>
            </w:rPr>
            <w:fldChar w:fldCharType="begin"/>
          </w:r>
          <w:r>
            <w:rPr>
              <w:sz w:val="28"/>
              <w:szCs w:val="28"/>
            </w:rPr>
            <w:instrText xml:space="preserve"> PAGEREF _Toc12611 </w:instrText>
          </w:r>
          <w:r>
            <w:rPr>
              <w:sz w:val="28"/>
              <w:szCs w:val="28"/>
            </w:rPr>
            <w:fldChar w:fldCharType="separate"/>
          </w:r>
          <w:r>
            <w:rPr>
              <w:sz w:val="28"/>
              <w:szCs w:val="28"/>
            </w:rPr>
            <w:t>6</w:t>
          </w:r>
          <w:r>
            <w:rPr>
              <w:sz w:val="28"/>
              <w:szCs w:val="28"/>
            </w:rPr>
            <w:fldChar w:fldCharType="end"/>
          </w:r>
          <w:r>
            <w:rPr>
              <w:rFonts w:hint="eastAsia"/>
              <w:sz w:val="28"/>
              <w:szCs w:val="28"/>
            </w:rPr>
            <w:fldChar w:fldCharType="end"/>
          </w:r>
        </w:p>
        <w:p>
          <w:pPr>
            <w:pStyle w:val="10"/>
            <w:tabs>
              <w:tab w:val="right" w:leader="dot" w:pos="8306"/>
            </w:tabs>
            <w:rPr>
              <w:sz w:val="28"/>
              <w:szCs w:val="28"/>
            </w:rPr>
          </w:pPr>
          <w:r>
            <w:rPr>
              <w:rFonts w:hint="eastAsia"/>
              <w:sz w:val="28"/>
              <w:szCs w:val="28"/>
            </w:rPr>
            <w:fldChar w:fldCharType="begin"/>
          </w:r>
          <w:r>
            <w:rPr>
              <w:rFonts w:hint="eastAsia"/>
              <w:sz w:val="28"/>
              <w:szCs w:val="28"/>
            </w:rPr>
            <w:instrText xml:space="preserve"> HYPERLINK \l _Toc28751 </w:instrText>
          </w:r>
          <w:r>
            <w:rPr>
              <w:rFonts w:hint="eastAsia"/>
              <w:sz w:val="28"/>
              <w:szCs w:val="28"/>
            </w:rPr>
            <w:fldChar w:fldCharType="separate"/>
          </w:r>
          <w:r>
            <w:rPr>
              <w:rFonts w:hint="default" w:ascii="宋体" w:hAnsi="宋体" w:eastAsia="宋体" w:cs="宋体"/>
              <w:sz w:val="28"/>
              <w:szCs w:val="28"/>
              <w:lang w:val="en-US" w:eastAsia="zh-CN"/>
            </w:rPr>
            <w:t xml:space="preserve">4.1. </w:t>
          </w:r>
          <w:r>
            <w:rPr>
              <w:rFonts w:hint="eastAsia" w:ascii="Times New Roman" w:hAnsi="Times New Roman" w:cs="黑体"/>
              <w:sz w:val="28"/>
              <w:szCs w:val="28"/>
              <w:lang w:val="en-US" w:eastAsia="zh-CN"/>
            </w:rPr>
            <w:t>DBUS</w:t>
          </w:r>
          <w:r>
            <w:rPr>
              <w:rFonts w:hint="eastAsia" w:ascii="Times New Roman" w:hAnsi="Times New Roman" w:eastAsia="宋体" w:cs="黑体"/>
              <w:sz w:val="28"/>
              <w:szCs w:val="28"/>
            </w:rPr>
            <w:t>接口</w:t>
          </w:r>
          <w:r>
            <w:rPr>
              <w:sz w:val="28"/>
              <w:szCs w:val="28"/>
            </w:rPr>
            <w:tab/>
          </w:r>
          <w:r>
            <w:rPr>
              <w:sz w:val="28"/>
              <w:szCs w:val="28"/>
            </w:rPr>
            <w:fldChar w:fldCharType="begin"/>
          </w:r>
          <w:r>
            <w:rPr>
              <w:sz w:val="28"/>
              <w:szCs w:val="28"/>
            </w:rPr>
            <w:instrText xml:space="preserve"> PAGEREF _Toc28751 </w:instrText>
          </w:r>
          <w:r>
            <w:rPr>
              <w:sz w:val="28"/>
              <w:szCs w:val="28"/>
            </w:rPr>
            <w:fldChar w:fldCharType="separate"/>
          </w:r>
          <w:r>
            <w:rPr>
              <w:sz w:val="28"/>
              <w:szCs w:val="28"/>
            </w:rPr>
            <w:t>6</w:t>
          </w:r>
          <w:r>
            <w:rPr>
              <w:sz w:val="28"/>
              <w:szCs w:val="28"/>
            </w:rPr>
            <w:fldChar w:fldCharType="end"/>
          </w:r>
          <w:r>
            <w:rPr>
              <w:rFonts w:hint="eastAsia"/>
              <w:sz w:val="28"/>
              <w:szCs w:val="28"/>
            </w:rPr>
            <w:fldChar w:fldCharType="end"/>
          </w:r>
        </w:p>
        <w:p>
          <w:pPr>
            <w:pStyle w:val="8"/>
            <w:tabs>
              <w:tab w:val="right" w:leader="dot" w:pos="8306"/>
            </w:tabs>
            <w:rPr>
              <w:sz w:val="28"/>
              <w:szCs w:val="28"/>
            </w:rPr>
          </w:pPr>
          <w:r>
            <w:rPr>
              <w:rFonts w:hint="eastAsia"/>
              <w:sz w:val="28"/>
              <w:szCs w:val="28"/>
            </w:rPr>
            <w:fldChar w:fldCharType="begin"/>
          </w:r>
          <w:r>
            <w:rPr>
              <w:rFonts w:hint="eastAsia"/>
              <w:sz w:val="28"/>
              <w:szCs w:val="28"/>
            </w:rPr>
            <w:instrText xml:space="preserve"> HYPERLINK \l _Toc3862 </w:instrText>
          </w:r>
          <w:r>
            <w:rPr>
              <w:rFonts w:hint="eastAsia"/>
              <w:sz w:val="28"/>
              <w:szCs w:val="28"/>
            </w:rPr>
            <w:fldChar w:fldCharType="separate"/>
          </w:r>
          <w:r>
            <w:rPr>
              <w:rFonts w:hint="default" w:ascii="宋体" w:hAnsi="宋体" w:eastAsia="宋体" w:cs="宋体"/>
              <w:sz w:val="28"/>
              <w:szCs w:val="28"/>
              <w:lang w:val="en-US" w:eastAsia="zh-CN"/>
            </w:rPr>
            <w:t xml:space="preserve">4.1.1. </w:t>
          </w:r>
          <w:r>
            <w:rPr>
              <w:rFonts w:hint="eastAsia"/>
              <w:sz w:val="28"/>
              <w:szCs w:val="28"/>
              <w:lang w:val="en-US" w:eastAsia="zh-CN"/>
            </w:rPr>
            <w:t>账户管理</w:t>
          </w:r>
          <w:r>
            <w:rPr>
              <w:sz w:val="28"/>
              <w:szCs w:val="28"/>
            </w:rPr>
            <w:tab/>
          </w:r>
          <w:r>
            <w:rPr>
              <w:sz w:val="28"/>
              <w:szCs w:val="28"/>
            </w:rPr>
            <w:fldChar w:fldCharType="begin"/>
          </w:r>
          <w:r>
            <w:rPr>
              <w:sz w:val="28"/>
              <w:szCs w:val="28"/>
            </w:rPr>
            <w:instrText xml:space="preserve"> PAGEREF _Toc3862 </w:instrText>
          </w:r>
          <w:r>
            <w:rPr>
              <w:sz w:val="28"/>
              <w:szCs w:val="28"/>
            </w:rPr>
            <w:fldChar w:fldCharType="separate"/>
          </w:r>
          <w:r>
            <w:rPr>
              <w:sz w:val="28"/>
              <w:szCs w:val="28"/>
            </w:rPr>
            <w:t>6</w:t>
          </w:r>
          <w:r>
            <w:rPr>
              <w:sz w:val="28"/>
              <w:szCs w:val="28"/>
            </w:rPr>
            <w:fldChar w:fldCharType="end"/>
          </w:r>
          <w:r>
            <w:rPr>
              <w:rFonts w:hint="eastAsia"/>
              <w:sz w:val="28"/>
              <w:szCs w:val="28"/>
            </w:rPr>
            <w:fldChar w:fldCharType="end"/>
          </w:r>
        </w:p>
        <w:p>
          <w:pPr>
            <w:pStyle w:val="8"/>
            <w:tabs>
              <w:tab w:val="right" w:leader="dot" w:pos="8306"/>
            </w:tabs>
          </w:pPr>
          <w:r>
            <w:rPr>
              <w:rFonts w:hint="eastAsia"/>
              <w:sz w:val="28"/>
              <w:szCs w:val="28"/>
            </w:rPr>
            <w:fldChar w:fldCharType="begin"/>
          </w:r>
          <w:r>
            <w:rPr>
              <w:rFonts w:hint="eastAsia"/>
              <w:sz w:val="28"/>
              <w:szCs w:val="28"/>
            </w:rPr>
            <w:instrText xml:space="preserve"> HYPERLINK \l _Toc21549 </w:instrText>
          </w:r>
          <w:r>
            <w:rPr>
              <w:rFonts w:hint="eastAsia"/>
              <w:sz w:val="28"/>
              <w:szCs w:val="28"/>
            </w:rPr>
            <w:fldChar w:fldCharType="separate"/>
          </w:r>
          <w:r>
            <w:rPr>
              <w:rFonts w:hint="default" w:ascii="宋体" w:hAnsi="宋体" w:eastAsia="宋体" w:cs="宋体"/>
              <w:sz w:val="28"/>
              <w:szCs w:val="28"/>
              <w:lang w:val="en-US" w:eastAsia="zh-CN"/>
            </w:rPr>
            <w:t xml:space="preserve">4.1.2. </w:t>
          </w:r>
          <w:r>
            <w:rPr>
              <w:rFonts w:hint="eastAsia"/>
              <w:sz w:val="28"/>
              <w:szCs w:val="28"/>
              <w:lang w:val="en-US" w:eastAsia="zh-CN"/>
            </w:rPr>
            <w:t>用户设置</w:t>
          </w:r>
          <w:r>
            <w:rPr>
              <w:sz w:val="28"/>
              <w:szCs w:val="28"/>
            </w:rPr>
            <w:tab/>
          </w:r>
          <w:r>
            <w:rPr>
              <w:sz w:val="28"/>
              <w:szCs w:val="28"/>
            </w:rPr>
            <w:fldChar w:fldCharType="begin"/>
          </w:r>
          <w:r>
            <w:rPr>
              <w:sz w:val="28"/>
              <w:szCs w:val="28"/>
            </w:rPr>
            <w:instrText xml:space="preserve"> PAGEREF _Toc21549 </w:instrText>
          </w:r>
          <w:r>
            <w:rPr>
              <w:sz w:val="28"/>
              <w:szCs w:val="28"/>
            </w:rPr>
            <w:fldChar w:fldCharType="separate"/>
          </w:r>
          <w:r>
            <w:rPr>
              <w:sz w:val="28"/>
              <w:szCs w:val="28"/>
            </w:rPr>
            <w:t>8</w:t>
          </w:r>
          <w:r>
            <w:rPr>
              <w:sz w:val="28"/>
              <w:szCs w:val="28"/>
            </w:rPr>
            <w:fldChar w:fldCharType="end"/>
          </w:r>
          <w:r>
            <w:rPr>
              <w:rFonts w:hint="eastAsia"/>
              <w:sz w:val="28"/>
              <w:szCs w:val="28"/>
            </w:rPr>
            <w:fldChar w:fldCharType="end"/>
          </w:r>
          <w:bookmarkEnd w:id="20"/>
        </w:p>
        <w:p>
          <w:pPr>
            <w:rPr>
              <w:rFonts w:hint="eastAsia"/>
              <w:sz w:val="18"/>
              <w:szCs w:val="18"/>
            </w:rPr>
          </w:pPr>
          <w:r>
            <w:rPr>
              <w:rFonts w:hint="eastAsia"/>
              <w:szCs w:val="28"/>
            </w:rPr>
            <w:fldChar w:fldCharType="end"/>
          </w:r>
        </w:p>
      </w:sdtContent>
    </w:sdt>
    <w:p>
      <w:pPr>
        <w:rPr>
          <w:rFonts w:ascii="Times New Roman" w:hAnsi="Times New Roman" w:eastAsia="宋体"/>
          <w:sz w:val="32"/>
          <w:szCs w:val="32"/>
        </w:rPr>
      </w:pPr>
      <w:r>
        <w:rPr>
          <w:rFonts w:hint="eastAsia" w:ascii="Times New Roman" w:hAnsi="Times New Roman" w:eastAsia="宋体" w:cs="宋体"/>
          <w:sz w:val="44"/>
          <w:szCs w:val="44"/>
        </w:rPr>
        <w:br w:type="page"/>
      </w:r>
    </w:p>
    <w:bookmarkEnd w:id="1"/>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textAlignment w:val="auto"/>
        <w:rPr>
          <w:rFonts w:ascii="Times New Roman" w:hAnsi="Times New Roman" w:eastAsia="宋体"/>
          <w:sz w:val="32"/>
          <w:szCs w:val="32"/>
        </w:rPr>
      </w:pPr>
      <w:bookmarkStart w:id="2" w:name="_Toc5031"/>
      <w:r>
        <w:rPr>
          <w:rFonts w:hint="eastAsia" w:ascii="Times New Roman" w:hAnsi="Times New Roman"/>
          <w:sz w:val="32"/>
          <w:szCs w:val="32"/>
          <w:lang w:val="en-US" w:eastAsia="zh-CN"/>
        </w:rPr>
        <w:t>概述</w:t>
      </w:r>
      <w:bookmarkEnd w:id="2"/>
    </w:p>
    <w:p>
      <w:pPr>
        <w:keepNext w:val="0"/>
        <w:keepLines w:val="0"/>
        <w:pageBreakBefore w:val="0"/>
        <w:widowControl/>
        <w:numPr>
          <w:ilvl w:val="0"/>
          <w:numId w:val="0"/>
        </w:numPr>
        <w:suppressLineNumbers w:val="0"/>
        <w:tabs>
          <w:tab w:val="left" w:pos="360"/>
        </w:tabs>
        <w:kinsoku/>
        <w:wordWrap/>
        <w:overflowPunct/>
        <w:topLinePunct w:val="0"/>
        <w:autoSpaceDE/>
        <w:autoSpaceDN/>
        <w:bidi w:val="0"/>
        <w:adjustRightInd/>
        <w:snapToGrid/>
        <w:spacing w:before="0" w:beforeAutospacing="1" w:after="0" w:afterAutospacing="1"/>
        <w:ind w:left="0" w:right="0" w:firstLine="420" w:firstLineChars="200"/>
        <w:jc w:val="left"/>
        <w:textAlignment w:val="auto"/>
        <w:rPr>
          <w:rFonts w:hint="default" w:ascii="Times New Roman" w:hAnsi="Times New Roman" w:eastAsia="宋体"/>
          <w:lang w:val="en-US" w:eastAsia="zh-CN"/>
        </w:rPr>
      </w:pPr>
      <w:r>
        <w:rPr>
          <w:rFonts w:hint="eastAsia" w:ascii="Times New Roman" w:hAnsi="Times New Roman" w:eastAsia="宋体"/>
          <w:lang w:val="en-US" w:eastAsia="zh-CN"/>
        </w:rPr>
        <w:t>本文档对账户管理后台程序的概要设计进行了阐述。账户管理后台是作为一个插件由控制中心后台(kiran-system-daemon)加载，目前主要应用于桌面环境，为上层的桌面应用提供必要的账户管理接口。</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jc w:val="left"/>
        <w:textAlignment w:val="auto"/>
        <w:rPr>
          <w:rFonts w:hint="default" w:ascii="Times New Roman" w:hAnsi="Times New Roman" w:eastAsia="宋体"/>
          <w:lang w:val="en-US" w:eastAsia="zh-CN"/>
        </w:rPr>
      </w:pPr>
      <w:bookmarkStart w:id="3" w:name="_Toc63827398"/>
      <w:bookmarkStart w:id="4" w:name="_Toc7860"/>
      <w:r>
        <w:rPr>
          <w:rFonts w:hint="eastAsia" w:ascii="Times New Roman" w:hAnsi="Times New Roman" w:cs="宋体"/>
          <w:sz w:val="44"/>
          <w:szCs w:val="44"/>
          <w:lang w:val="en-US" w:eastAsia="zh-CN"/>
        </w:rPr>
        <w:t>总体</w:t>
      </w:r>
      <w:r>
        <w:rPr>
          <w:rFonts w:hint="eastAsia" w:ascii="Times New Roman" w:hAnsi="Times New Roman" w:eastAsia="宋体" w:cs="宋体"/>
          <w:sz w:val="44"/>
          <w:szCs w:val="44"/>
        </w:rPr>
        <w:t>设计</w:t>
      </w:r>
      <w:bookmarkEnd w:id="3"/>
      <w:bookmarkEnd w:id="4"/>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账户管理后台分为三个部分：数据管理、账户管理和用户设置。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数据管理模块主要是对/etc/passwd、/etc/shadow和/etc/group三个系统配置文件的封装；账户管理的主要功能为创建/删除/查找用户。用户设置的主要功能为查找和设置用户信息，包括用户名、用户密码、用户主目录等。账户管理后台的整体流程如下：</w:t>
      </w:r>
    </w:p>
    <w:p>
      <w:pPr>
        <w:bidi w:val="0"/>
        <w:jc w:val="center"/>
        <w:rPr>
          <w:rFonts w:hint="eastAsia"/>
          <w:lang w:eastAsia="zh-CN"/>
        </w:rPr>
      </w:pPr>
      <w:r>
        <w:rPr>
          <w:rFonts w:hint="eastAsia"/>
          <w:lang w:eastAsia="zh-CN"/>
        </w:rPr>
        <w:drawing>
          <wp:inline distT="0" distB="0" distL="114300" distR="114300">
            <wp:extent cx="3253105" cy="2576195"/>
            <wp:effectExtent l="0" t="0" r="4445" b="14605"/>
            <wp:docPr id="4" name="图片 4" descr="F:\工作文档\控制面板\设计文档\图片\账户管理后台-整体流程.png账户管理后台-整体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工作文档\控制面板\设计文档\图片\账户管理后台-整体流程.png账户管理后台-整体流程"/>
                    <pic:cNvPicPr>
                      <a:picLocks noChangeAspect="1"/>
                    </pic:cNvPicPr>
                  </pic:nvPicPr>
                  <pic:blipFill>
                    <a:blip r:embed="rId4"/>
                    <a:srcRect/>
                    <a:stretch>
                      <a:fillRect/>
                    </a:stretch>
                  </pic:blipFill>
                  <pic:spPr>
                    <a:xfrm>
                      <a:off x="0" y="0"/>
                      <a:ext cx="3253105" cy="2576195"/>
                    </a:xfrm>
                    <a:prstGeom prst="rect">
                      <a:avLst/>
                    </a:prstGeom>
                  </pic:spPr>
                </pic:pic>
              </a:graphicData>
            </a:graphic>
          </wp:inline>
        </w:drawing>
      </w:r>
    </w:p>
    <w:p>
      <w:pPr>
        <w:pStyle w:val="7"/>
        <w:bidi w:val="0"/>
        <w:jc w:val="center"/>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整体流程</w:t>
      </w:r>
    </w:p>
    <w:p>
      <w:pPr>
        <w:keepNext w:val="0"/>
        <w:keepLines w:val="0"/>
        <w:widowControl/>
        <w:suppressLineNumbers w:val="0"/>
        <w:spacing w:before="0" w:beforeAutospacing="1" w:after="0" w:afterAutospacing="1"/>
        <w:ind w:left="0" w:right="0"/>
        <w:jc w:val="left"/>
        <w:rPr>
          <w:rFonts w:hint="eastAsia" w:ascii="Times New Roman" w:hAnsi="Times New Roman" w:eastAsia="宋体"/>
          <w:lang w:eastAsia="zh-CN"/>
        </w:rPr>
      </w:pP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jc w:val="left"/>
        <w:textAlignment w:val="auto"/>
        <w:rPr>
          <w:rFonts w:hint="default" w:ascii="Times New Roman" w:hAnsi="Times New Roman" w:eastAsia="宋体" w:cs="宋体"/>
          <w:sz w:val="44"/>
          <w:szCs w:val="44"/>
          <w:lang w:val="en-US" w:eastAsia="zh-CN"/>
        </w:rPr>
      </w:pPr>
      <w:bookmarkStart w:id="5" w:name="_Toc27294"/>
      <w:r>
        <w:rPr>
          <w:rFonts w:hint="eastAsia" w:ascii="Times New Roman" w:hAnsi="Times New Roman" w:eastAsia="宋体" w:cs="宋体"/>
          <w:sz w:val="44"/>
          <w:szCs w:val="44"/>
          <w:lang w:val="en-US" w:eastAsia="zh-CN"/>
        </w:rPr>
        <w:t>模块设计</w:t>
      </w:r>
      <w:bookmarkEnd w:id="5"/>
    </w:p>
    <w:p>
      <w:pPr>
        <w:pStyle w:val="3"/>
        <w:keepNext w:val="0"/>
        <w:keepLines w:val="0"/>
        <w:widowControl/>
        <w:numPr>
          <w:ilvl w:val="0"/>
          <w:numId w:val="2"/>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6" w:name="_Toc5923"/>
      <w:r>
        <w:rPr>
          <w:rFonts w:hint="eastAsia" w:ascii="Times New Roman" w:hAnsi="Times New Roman" w:cs="黑体"/>
          <w:sz w:val="32"/>
          <w:szCs w:val="32"/>
          <w:lang w:val="en-US" w:eastAsia="zh-CN"/>
        </w:rPr>
        <w:t>数据管理模块</w:t>
      </w:r>
      <w:bookmarkEnd w:id="6"/>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数据管理模块会在模块内部对每个配置维护一个数据结构，方便其它模块操作这些系统配置。同时，当配置发生变更时，数据管理模块会及时更新内部数据结构，并发送信号告知监听者文件有变化。</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eastAsia" w:eastAsia="宋体"/>
          <w:lang w:val="en-US" w:eastAsia="zh-CN"/>
        </w:rPr>
      </w:pPr>
      <w:r>
        <w:rPr>
          <w:rFonts w:hint="eastAsia" w:eastAsia="宋体"/>
          <w:lang w:val="en-US" w:eastAsia="zh-CN"/>
        </w:rPr>
        <w:drawing>
          <wp:inline distT="0" distB="0" distL="114300" distR="114300">
            <wp:extent cx="5273675" cy="1934210"/>
            <wp:effectExtent l="0" t="0" r="3175" b="8890"/>
            <wp:docPr id="5" name="图片 5" descr="账户管理后台-账户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账户管理后台-账户配置"/>
                    <pic:cNvPicPr>
                      <a:picLocks noChangeAspect="1"/>
                    </pic:cNvPicPr>
                  </pic:nvPicPr>
                  <pic:blipFill>
                    <a:blip r:embed="rId5"/>
                    <a:stretch>
                      <a:fillRect/>
                    </a:stretch>
                  </pic:blipFill>
                  <pic:spPr>
                    <a:xfrm>
                      <a:off x="0" y="0"/>
                      <a:ext cx="5273675" cy="1934210"/>
                    </a:xfrm>
                    <a:prstGeom prst="rect">
                      <a:avLst/>
                    </a:prstGeom>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400" w:firstLineChars="200"/>
        <w:jc w:val="center"/>
        <w:textAlignment w:val="auto"/>
        <w:rPr>
          <w:rFonts w:hint="eastAsia" w:eastAsiaTheme="minor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w:t>
      </w:r>
      <w:r>
        <w:rPr>
          <w:rFonts w:hint="eastAsia"/>
          <w:lang w:val="en-US" w:eastAsia="zh-CN"/>
        </w:rPr>
        <w:t>数据管理</w:t>
      </w:r>
      <w:r>
        <w:rPr>
          <w:rFonts w:hint="eastAsia"/>
          <w:lang w:eastAsia="zh-CN"/>
        </w:rPr>
        <w:t>流程</w:t>
      </w:r>
    </w:p>
    <w:p>
      <w:pPr>
        <w:rPr>
          <w:rFonts w:hint="default"/>
          <w:lang w:val="en-US" w:eastAsia="zh-CN"/>
        </w:rPr>
      </w:pPr>
    </w:p>
    <w:p>
      <w:pPr>
        <w:pStyle w:val="3"/>
        <w:keepNext w:val="0"/>
        <w:keepLines w:val="0"/>
        <w:widowControl/>
        <w:numPr>
          <w:ilvl w:val="0"/>
          <w:numId w:val="2"/>
        </w:numPr>
        <w:suppressLineNumbers w:val="0"/>
        <w:ind w:left="425" w:leftChars="0" w:hanging="425" w:firstLineChars="0"/>
        <w:jc w:val="left"/>
        <w:outlineLvl w:val="1"/>
        <w:rPr>
          <w:rFonts w:hint="eastAsia" w:ascii="Times New Roman" w:hAnsi="Times New Roman" w:cs="黑体"/>
          <w:sz w:val="32"/>
          <w:szCs w:val="32"/>
          <w:lang w:val="en-US" w:eastAsia="zh-CN"/>
        </w:rPr>
      </w:pPr>
      <w:bookmarkStart w:id="7" w:name="_Toc6780"/>
      <w:r>
        <w:rPr>
          <w:rFonts w:hint="eastAsia" w:ascii="Times New Roman" w:hAnsi="Times New Roman" w:cs="黑体"/>
          <w:sz w:val="32"/>
          <w:szCs w:val="32"/>
          <w:lang w:val="en-US" w:eastAsia="zh-CN"/>
        </w:rPr>
        <w:t>账户管理模块</w:t>
      </w:r>
      <w:bookmarkEnd w:id="7"/>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账户管理模块为整个账户管理后台的核心，用户信息的变更主要来自配置文件的变更和外部DBUS请求，具体流程如下：</w:t>
      </w:r>
    </w:p>
    <w:p>
      <w:pPr>
        <w:jc w:val="center"/>
        <w:rPr>
          <w:rFonts w:hint="eastAsia"/>
          <w:lang w:val="en-US" w:eastAsia="zh-CN"/>
        </w:rPr>
      </w:pPr>
      <w:r>
        <w:rPr>
          <w:rFonts w:hint="eastAsia"/>
          <w:lang w:val="en-US" w:eastAsia="zh-CN"/>
        </w:rPr>
        <w:drawing>
          <wp:inline distT="0" distB="0" distL="114300" distR="114300">
            <wp:extent cx="4209415" cy="3937635"/>
            <wp:effectExtent l="0" t="0" r="635" b="5715"/>
            <wp:docPr id="6" name="图片 6" descr="F:\工作文档\控制面板\设计文档\图片\账户管理后台-账户管理.png账户管理后台-账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工作文档\控制面板\设计文档\图片\账户管理后台-账户管理.png账户管理后台-账户管理"/>
                    <pic:cNvPicPr>
                      <a:picLocks noChangeAspect="1"/>
                    </pic:cNvPicPr>
                  </pic:nvPicPr>
                  <pic:blipFill>
                    <a:blip r:embed="rId6"/>
                    <a:srcRect/>
                    <a:stretch>
                      <a:fillRect/>
                    </a:stretch>
                  </pic:blipFill>
                  <pic:spPr>
                    <a:xfrm>
                      <a:off x="0" y="0"/>
                      <a:ext cx="4209415" cy="3937635"/>
                    </a:xfrm>
                    <a:prstGeom prst="rect">
                      <a:avLst/>
                    </a:prstGeom>
                  </pic:spPr>
                </pic:pic>
              </a:graphicData>
            </a:graphic>
          </wp:inline>
        </w:drawing>
      </w:r>
    </w:p>
    <w:p>
      <w:pPr>
        <w:pStyle w:val="7"/>
        <w:jc w:val="center"/>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账户管理流程图</w:t>
      </w:r>
    </w:p>
    <w:p>
      <w:pPr>
        <w:pStyle w:val="4"/>
        <w:numPr>
          <w:ilvl w:val="2"/>
          <w:numId w:val="3"/>
        </w:numPr>
        <w:bidi w:val="0"/>
        <w:ind w:left="0" w:leftChars="0" w:firstLine="0" w:firstLineChars="0"/>
        <w:rPr>
          <w:rFonts w:hint="default"/>
          <w:sz w:val="28"/>
          <w:szCs w:val="28"/>
          <w:lang w:val="en-US" w:eastAsia="zh-CN"/>
        </w:rPr>
      </w:pPr>
      <w:bookmarkStart w:id="8" w:name="_Toc2215"/>
      <w:r>
        <w:rPr>
          <w:rFonts w:hint="eastAsia"/>
          <w:sz w:val="28"/>
          <w:szCs w:val="28"/>
          <w:lang w:val="en-US" w:eastAsia="zh-CN"/>
        </w:rPr>
        <w:t>自动登录</w:t>
      </w:r>
      <w:bookmarkEnd w:id="8"/>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自动登录配置为/etc/gdm/custom.conf，配置中的AutomaticLoginEnable和AutomaticLogin分别设定自动登录是否开启和自动登录账户名。</w:t>
      </w:r>
    </w:p>
    <w:p>
      <w:pPr>
        <w:pStyle w:val="4"/>
        <w:numPr>
          <w:ilvl w:val="2"/>
          <w:numId w:val="3"/>
        </w:numPr>
        <w:bidi w:val="0"/>
        <w:ind w:left="0" w:leftChars="0" w:firstLine="0" w:firstLineChars="0"/>
        <w:rPr>
          <w:rFonts w:hint="default"/>
          <w:sz w:val="28"/>
          <w:szCs w:val="28"/>
          <w:lang w:val="en-US" w:eastAsia="zh-CN"/>
        </w:rPr>
      </w:pPr>
      <w:bookmarkStart w:id="9" w:name="_Toc23726"/>
      <w:r>
        <w:rPr>
          <w:rFonts w:hint="eastAsia"/>
          <w:sz w:val="28"/>
          <w:szCs w:val="28"/>
          <w:lang w:val="en-US" w:eastAsia="zh-CN"/>
        </w:rPr>
        <w:t>账户管理</w:t>
      </w:r>
      <w:bookmarkEnd w:id="9"/>
    </w:p>
    <w:p>
      <w:pPr>
        <w:ind w:firstLine="420" w:firstLineChars="0"/>
        <w:rPr>
          <w:rFonts w:hint="eastAsia"/>
          <w:lang w:val="en-US" w:eastAsia="zh-CN"/>
        </w:rPr>
      </w:pPr>
      <w:r>
        <w:rPr>
          <w:rFonts w:hint="eastAsia"/>
          <w:lang w:val="en-US" w:eastAsia="zh-CN"/>
        </w:rPr>
        <w:t>账户管理默认只加载非系统用户，若满足以下条件之一则为系统用户：</w:t>
      </w:r>
    </w:p>
    <w:p>
      <w:pPr>
        <w:numPr>
          <w:ilvl w:val="0"/>
          <w:numId w:val="4"/>
        </w:numPr>
        <w:ind w:left="425" w:leftChars="0" w:hanging="425" w:firstLineChars="0"/>
        <w:rPr>
          <w:rFonts w:hint="eastAsia"/>
          <w:lang w:val="en-US" w:eastAsia="zh-CN"/>
        </w:rPr>
      </w:pPr>
      <w:r>
        <w:rPr>
          <w:rFonts w:hint="eastAsia"/>
          <w:lang w:val="en-US" w:eastAsia="zh-CN"/>
        </w:rPr>
        <w:t>用户名为下列名字之一："bin", "root", "daemon", "adm", "lp", "sync", "shutdown", "halt", "mail", "news", "uucp", "nobody", "postgres", "pvm", "rpm", "nfsnobody", "pcap", "mysql", "ftp", "games", "man", "at", "gdm", "gnome-initial-setup"。</w:t>
      </w:r>
    </w:p>
    <w:p>
      <w:pPr>
        <w:numPr>
          <w:ilvl w:val="0"/>
          <w:numId w:val="4"/>
        </w:numPr>
        <w:ind w:left="425" w:leftChars="0" w:hanging="425" w:firstLineChars="0"/>
        <w:rPr>
          <w:rFonts w:hint="eastAsia"/>
          <w:lang w:val="en-US" w:eastAsia="zh-CN"/>
        </w:rPr>
      </w:pPr>
      <w:r>
        <w:rPr>
          <w:rFonts w:hint="eastAsia"/>
          <w:lang w:val="en-US" w:eastAsia="zh-CN"/>
        </w:rPr>
        <w:t>登录shell名为空</w:t>
      </w:r>
    </w:p>
    <w:p>
      <w:pPr>
        <w:numPr>
          <w:ilvl w:val="0"/>
          <w:numId w:val="4"/>
        </w:numPr>
        <w:ind w:left="425" w:leftChars="0" w:hanging="425" w:firstLineChars="0"/>
        <w:rPr>
          <w:rFonts w:hint="default"/>
          <w:lang w:val="en-US" w:eastAsia="zh-CN"/>
        </w:rPr>
      </w:pPr>
      <w:r>
        <w:rPr>
          <w:rFonts w:hint="eastAsia"/>
          <w:lang w:val="en-US" w:eastAsia="zh-CN"/>
        </w:rPr>
        <w:t>登录shell名为nologin或者false</w:t>
      </w:r>
    </w:p>
    <w:p>
      <w:pPr>
        <w:numPr>
          <w:ilvl w:val="0"/>
          <w:numId w:val="4"/>
        </w:numPr>
        <w:ind w:left="425" w:leftChars="0" w:hanging="425" w:firstLineChars="0"/>
        <w:rPr>
          <w:rFonts w:hint="default"/>
          <w:lang w:val="en-US" w:eastAsia="zh-CN"/>
        </w:rPr>
      </w:pPr>
      <w:r>
        <w:rPr>
          <w:rFonts w:hint="eastAsia"/>
          <w:lang w:val="en-US" w:eastAsia="zh-CN"/>
        </w:rPr>
        <w:t>uid小于1000</w:t>
      </w:r>
    </w:p>
    <w:p>
      <w:pPr>
        <w:widowControl w:val="0"/>
        <w:numPr>
          <w:ilvl w:val="0"/>
          <w:numId w:val="0"/>
        </w:numPr>
        <w:ind w:firstLine="420" w:firstLineChars="0"/>
        <w:jc w:val="both"/>
        <w:rPr>
          <w:rFonts w:hint="eastAsia"/>
          <w:lang w:val="en-US" w:eastAsia="zh-CN"/>
        </w:rPr>
      </w:pPr>
      <w:r>
        <w:rPr>
          <w:rFonts w:hint="eastAsia"/>
          <w:lang w:val="en-US" w:eastAsia="zh-CN"/>
        </w:rPr>
        <w:t>账户管理会为每个非系统用户建立一个缓存文件，缓存文件的目录为/var/lib/AccountsService/users中，缓存文件主要记录系统配置(/etc/passwd /etc/shadow /etc/group)中没有的信息，例如用户邮箱，账户头像等。</w:t>
      </w:r>
    </w:p>
    <w:p>
      <w:pPr>
        <w:widowControl w:val="0"/>
        <w:numPr>
          <w:ilvl w:val="0"/>
          <w:numId w:val="0"/>
        </w:numPr>
        <w:ind w:firstLine="420" w:firstLineChars="0"/>
        <w:jc w:val="both"/>
        <w:rPr>
          <w:rFonts w:hint="default"/>
          <w:lang w:val="en-US" w:eastAsia="zh-CN"/>
        </w:rPr>
      </w:pPr>
      <w:r>
        <w:rPr>
          <w:rFonts w:hint="eastAsia"/>
          <w:lang w:val="en-US" w:eastAsia="zh-CN"/>
        </w:rPr>
        <w:t>如果需要获取系统用户信息，需要显示调用查找用户的DBUS请求，该请求先从用户映射表中查找，如果查找不到且用户名合法则会创建一个用户对象并返回用户对象的DBUS路径。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pStyle w:val="3"/>
        <w:keepNext w:val="0"/>
        <w:keepLines w:val="0"/>
        <w:widowControl/>
        <w:numPr>
          <w:ilvl w:val="0"/>
          <w:numId w:val="2"/>
        </w:numPr>
        <w:suppressLineNumbers w:val="0"/>
        <w:ind w:left="425" w:leftChars="0" w:hanging="425" w:firstLineChars="0"/>
        <w:jc w:val="left"/>
        <w:outlineLvl w:val="1"/>
        <w:rPr>
          <w:rFonts w:hint="default"/>
          <w:lang w:val="en-US" w:eastAsia="zh-CN"/>
        </w:rPr>
      </w:pPr>
      <w:bookmarkStart w:id="10" w:name="_Toc12145"/>
      <w:r>
        <w:rPr>
          <w:rFonts w:hint="eastAsia" w:ascii="Times New Roman" w:hAnsi="Times New Roman" w:cs="黑体"/>
          <w:sz w:val="32"/>
          <w:szCs w:val="32"/>
          <w:lang w:val="en-US" w:eastAsia="zh-CN"/>
        </w:rPr>
        <w:t>用户设置模块</w:t>
      </w:r>
      <w:bookmarkEnd w:id="1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为了方便，阅读本文档可以不用太区分用户对象和用户设置的术语，从某种意义上说它们表达的意思相似。用户设置模块主要用于设置和获取用户信息。设置用户信息前需要通过PolicyKit模块的验证，获取用户信息不需要验证。具体流程如下：</w:t>
      </w:r>
    </w:p>
    <w:p>
      <w:pPr>
        <w:jc w:val="center"/>
        <w:rPr>
          <w:rFonts w:hint="default"/>
          <w:lang w:val="en-US" w:eastAsia="zh-CN"/>
        </w:rPr>
      </w:pPr>
      <w:r>
        <w:rPr>
          <w:rFonts w:hint="default"/>
          <w:lang w:val="en-US" w:eastAsia="zh-CN"/>
        </w:rPr>
        <w:drawing>
          <wp:inline distT="0" distB="0" distL="114300" distR="114300">
            <wp:extent cx="4711700" cy="3935730"/>
            <wp:effectExtent l="0" t="0" r="12700" b="7620"/>
            <wp:docPr id="7" name="图片 7" descr="F:\工作文档\控制面板\设计文档\图片\账户管理后台-账户设置.png账户管理后台-账户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工作文档\控制面板\设计文档\图片\账户管理后台-账户设置.png账户管理后台-账户设置"/>
                    <pic:cNvPicPr>
                      <a:picLocks noChangeAspect="1"/>
                    </pic:cNvPicPr>
                  </pic:nvPicPr>
                  <pic:blipFill>
                    <a:blip r:embed="rId7"/>
                    <a:srcRect/>
                    <a:stretch>
                      <a:fillRect/>
                    </a:stretch>
                  </pic:blipFill>
                  <pic:spPr>
                    <a:xfrm>
                      <a:off x="0" y="0"/>
                      <a:ext cx="4711700" cy="3935730"/>
                    </a:xfrm>
                    <a:prstGeom prst="rect">
                      <a:avLst/>
                    </a:prstGeom>
                  </pic:spPr>
                </pic:pic>
              </a:graphicData>
            </a:graphic>
          </wp:inline>
        </w:drawing>
      </w:r>
    </w:p>
    <w:p>
      <w:pPr>
        <w:pStyle w:val="7"/>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账户设置流程图</w:t>
      </w:r>
    </w:p>
    <w:p>
      <w:pPr>
        <w:pStyle w:val="4"/>
        <w:numPr>
          <w:ilvl w:val="2"/>
          <w:numId w:val="5"/>
        </w:numPr>
        <w:bidi w:val="0"/>
        <w:ind w:left="0" w:leftChars="0" w:firstLine="0" w:firstLineChars="0"/>
        <w:rPr>
          <w:rFonts w:hint="default"/>
          <w:sz w:val="28"/>
          <w:szCs w:val="28"/>
          <w:lang w:val="en-US" w:eastAsia="zh-CN"/>
        </w:rPr>
      </w:pPr>
      <w:bookmarkStart w:id="11" w:name="_Toc2895"/>
      <w:r>
        <w:rPr>
          <w:rFonts w:hint="eastAsia"/>
          <w:sz w:val="28"/>
          <w:szCs w:val="28"/>
          <w:lang w:val="en-US" w:eastAsia="zh-CN"/>
        </w:rPr>
        <w:t>PolicyKit验证规则</w:t>
      </w:r>
      <w:bookmarkEnd w:id="11"/>
    </w:p>
    <w:p>
      <w:pPr>
        <w:widowControl w:val="0"/>
        <w:numPr>
          <w:ilvl w:val="0"/>
          <w:numId w:val="0"/>
        </w:numPr>
        <w:ind w:firstLine="420" w:firstLineChars="0"/>
        <w:jc w:val="both"/>
        <w:rPr>
          <w:rFonts w:hint="eastAsia"/>
          <w:lang w:val="en-US" w:eastAsia="zh-CN"/>
        </w:rPr>
      </w:pPr>
      <w:r>
        <w:rPr>
          <w:rFonts w:hint="eastAsia"/>
          <w:lang w:val="en-US" w:eastAsia="zh-CN"/>
        </w:rPr>
        <w:t>如果修改的不是自己用户的信息，则需要管理员权限；如果修改的是自己的用户，下面几种情况需要管理员权限：</w:t>
      </w:r>
    </w:p>
    <w:p>
      <w:pPr>
        <w:widowControl w:val="0"/>
        <w:numPr>
          <w:ilvl w:val="0"/>
          <w:numId w:val="6"/>
        </w:numPr>
        <w:ind w:left="425" w:leftChars="0" w:hanging="425" w:firstLineChars="0"/>
        <w:jc w:val="both"/>
        <w:rPr>
          <w:rFonts w:hint="eastAsia"/>
          <w:lang w:val="en-US" w:eastAsia="zh-CN"/>
        </w:rPr>
      </w:pPr>
      <w:r>
        <w:rPr>
          <w:rFonts w:hint="eastAsia"/>
          <w:lang w:val="en-US" w:eastAsia="zh-CN"/>
        </w:rPr>
        <w:t>修改用户名</w:t>
      </w:r>
    </w:p>
    <w:p>
      <w:pPr>
        <w:widowControl w:val="0"/>
        <w:numPr>
          <w:ilvl w:val="0"/>
          <w:numId w:val="6"/>
        </w:numPr>
        <w:ind w:left="425" w:leftChars="0" w:hanging="425" w:firstLineChars="0"/>
        <w:jc w:val="both"/>
        <w:rPr>
          <w:rFonts w:hint="eastAsia"/>
          <w:lang w:val="en-US" w:eastAsia="zh-CN"/>
        </w:rPr>
      </w:pPr>
      <w:r>
        <w:rPr>
          <w:rFonts w:hint="eastAsia"/>
          <w:lang w:val="en-US" w:eastAsia="zh-CN"/>
        </w:rPr>
        <w:t>修改用户主目录</w:t>
      </w:r>
    </w:p>
    <w:p>
      <w:pPr>
        <w:widowControl w:val="0"/>
        <w:numPr>
          <w:ilvl w:val="0"/>
          <w:numId w:val="6"/>
        </w:numPr>
        <w:ind w:left="425" w:leftChars="0" w:hanging="425" w:firstLineChars="0"/>
        <w:jc w:val="both"/>
        <w:rPr>
          <w:rFonts w:hint="eastAsia"/>
          <w:lang w:val="en-US" w:eastAsia="zh-CN"/>
        </w:rPr>
      </w:pPr>
      <w:r>
        <w:rPr>
          <w:rFonts w:hint="eastAsia"/>
          <w:lang w:val="en-US" w:eastAsia="zh-CN"/>
        </w:rPr>
        <w:t>修改用户登录Shell</w:t>
      </w:r>
    </w:p>
    <w:p>
      <w:pPr>
        <w:widowControl w:val="0"/>
        <w:numPr>
          <w:ilvl w:val="0"/>
          <w:numId w:val="6"/>
        </w:numPr>
        <w:ind w:left="425" w:leftChars="0" w:hanging="425" w:firstLineChars="0"/>
        <w:jc w:val="both"/>
        <w:rPr>
          <w:rFonts w:hint="eastAsia"/>
          <w:lang w:val="en-US" w:eastAsia="zh-CN"/>
        </w:rPr>
      </w:pPr>
      <w:r>
        <w:rPr>
          <w:rFonts w:hint="eastAsia"/>
          <w:lang w:val="en-US" w:eastAsia="zh-CN"/>
        </w:rPr>
        <w:t>修改用户锁定</w:t>
      </w:r>
    </w:p>
    <w:p>
      <w:pPr>
        <w:widowControl w:val="0"/>
        <w:numPr>
          <w:ilvl w:val="0"/>
          <w:numId w:val="6"/>
        </w:numPr>
        <w:ind w:left="425" w:leftChars="0" w:hanging="425" w:firstLineChars="0"/>
        <w:jc w:val="both"/>
        <w:rPr>
          <w:rFonts w:hint="default"/>
          <w:lang w:val="en-US" w:eastAsia="zh-CN"/>
        </w:rPr>
      </w:pPr>
      <w:r>
        <w:rPr>
          <w:rFonts w:hint="eastAsia"/>
          <w:lang w:val="en-US" w:eastAsia="zh-CN"/>
        </w:rPr>
        <w:t>修改用户自动登录</w:t>
      </w:r>
    </w:p>
    <w:p>
      <w:pPr>
        <w:widowControl w:val="0"/>
        <w:numPr>
          <w:ilvl w:val="0"/>
          <w:numId w:val="0"/>
        </w:numPr>
        <w:ind w:leftChars="0" w:firstLine="420" w:firstLineChars="0"/>
        <w:jc w:val="both"/>
        <w:rPr>
          <w:rFonts w:hint="eastAsia"/>
          <w:lang w:val="en-US" w:eastAsia="zh-CN"/>
        </w:rPr>
      </w:pPr>
      <w:r>
        <w:rPr>
          <w:rFonts w:hint="eastAsia"/>
          <w:lang w:val="en-US" w:eastAsia="zh-CN"/>
        </w:rPr>
        <w:t>其它情况可直接设置。</w:t>
      </w:r>
    </w:p>
    <w:p>
      <w:pPr>
        <w:pStyle w:val="4"/>
        <w:numPr>
          <w:ilvl w:val="2"/>
          <w:numId w:val="5"/>
        </w:numPr>
        <w:bidi w:val="0"/>
        <w:ind w:left="0" w:leftChars="0" w:firstLine="0" w:firstLineChars="0"/>
        <w:rPr>
          <w:rFonts w:hint="default"/>
          <w:sz w:val="28"/>
          <w:szCs w:val="28"/>
          <w:lang w:val="en-US" w:eastAsia="zh-CN"/>
        </w:rPr>
      </w:pPr>
      <w:bookmarkStart w:id="12" w:name="_Toc31026"/>
      <w:r>
        <w:rPr>
          <w:rFonts w:hint="eastAsia"/>
          <w:sz w:val="28"/>
          <w:szCs w:val="28"/>
          <w:lang w:val="en-US" w:eastAsia="zh-CN"/>
        </w:rPr>
        <w:t>用户类型</w:t>
      </w:r>
      <w:bookmarkEnd w:id="12"/>
    </w:p>
    <w:p>
      <w:pPr>
        <w:widowControl w:val="0"/>
        <w:numPr>
          <w:ilvl w:val="0"/>
          <w:numId w:val="0"/>
        </w:numPr>
        <w:ind w:firstLine="420" w:firstLineChars="0"/>
        <w:jc w:val="both"/>
        <w:rPr>
          <w:rFonts w:hint="eastAsia"/>
          <w:lang w:val="en-US" w:eastAsia="zh-CN"/>
        </w:rPr>
      </w:pPr>
      <w:r>
        <w:rPr>
          <w:rFonts w:hint="eastAsia"/>
          <w:lang w:val="en-US" w:eastAsia="zh-CN"/>
        </w:rPr>
        <w:t>用户类型分为普通用户和管理员用户（不要与前面的系统用户和非系统用户混淆，两个概念不相关），满足下列条件为管理员用户，否则为普通用户：</w:t>
      </w:r>
    </w:p>
    <w:p>
      <w:pPr>
        <w:widowControl w:val="0"/>
        <w:numPr>
          <w:ilvl w:val="0"/>
          <w:numId w:val="7"/>
        </w:numPr>
        <w:ind w:left="425" w:leftChars="0" w:hanging="425" w:firstLineChars="0"/>
        <w:jc w:val="both"/>
        <w:rPr>
          <w:rFonts w:hint="eastAsia"/>
          <w:lang w:val="en-US" w:eastAsia="zh-CN"/>
        </w:rPr>
      </w:pPr>
      <w:r>
        <w:rPr>
          <w:rFonts w:hint="eastAsia"/>
          <w:lang w:val="en-US" w:eastAsia="zh-CN"/>
        </w:rPr>
        <w:t>用户uid为0(即root用户)</w:t>
      </w:r>
    </w:p>
    <w:p>
      <w:pPr>
        <w:widowControl w:val="0"/>
        <w:numPr>
          <w:ilvl w:val="0"/>
          <w:numId w:val="7"/>
        </w:numPr>
        <w:ind w:left="425" w:leftChars="0" w:hanging="425" w:firstLineChars="0"/>
        <w:jc w:val="both"/>
        <w:rPr>
          <w:rFonts w:hint="default"/>
          <w:lang w:val="en-US" w:eastAsia="zh-CN"/>
        </w:rPr>
      </w:pPr>
      <w:r>
        <w:rPr>
          <w:rFonts w:hint="eastAsia"/>
          <w:lang w:val="en-US" w:eastAsia="zh-CN"/>
        </w:rPr>
        <w:t>用户在用户组</w:t>
      </w:r>
      <w:r>
        <w:rPr>
          <w:rFonts w:hint="default"/>
          <w:lang w:val="en-US" w:eastAsia="zh-CN"/>
        </w:rPr>
        <w:t>’</w:t>
      </w:r>
      <w:r>
        <w:rPr>
          <w:rFonts w:hint="eastAsia"/>
          <w:lang w:val="en-US" w:eastAsia="zh-CN"/>
        </w:rPr>
        <w:t>wheel</w:t>
      </w:r>
      <w:r>
        <w:rPr>
          <w:rFonts w:hint="default"/>
          <w:lang w:val="en-US" w:eastAsia="zh-CN"/>
        </w:rPr>
        <w:t>’</w:t>
      </w:r>
      <w:r>
        <w:rPr>
          <w:rFonts w:hint="eastAsia"/>
          <w:lang w:val="en-US" w:eastAsia="zh-CN"/>
        </w:rPr>
        <w:t>中</w:t>
      </w:r>
    </w:p>
    <w:p>
      <w:pPr>
        <w:pStyle w:val="4"/>
        <w:numPr>
          <w:ilvl w:val="2"/>
          <w:numId w:val="5"/>
        </w:numPr>
        <w:bidi w:val="0"/>
        <w:ind w:left="0" w:leftChars="0" w:firstLine="0" w:firstLineChars="0"/>
        <w:rPr>
          <w:rFonts w:hint="default"/>
          <w:sz w:val="28"/>
          <w:szCs w:val="28"/>
          <w:lang w:val="en-US" w:eastAsia="zh-CN"/>
        </w:rPr>
      </w:pPr>
      <w:bookmarkStart w:id="13" w:name="_Toc28998"/>
      <w:r>
        <w:rPr>
          <w:rFonts w:hint="eastAsia"/>
          <w:sz w:val="28"/>
          <w:szCs w:val="28"/>
          <w:lang w:val="en-US" w:eastAsia="zh-CN"/>
        </w:rPr>
        <w:t>密码模式</w:t>
      </w:r>
      <w:bookmarkEnd w:id="13"/>
    </w:p>
    <w:p>
      <w:pPr>
        <w:widowControl w:val="0"/>
        <w:numPr>
          <w:ilvl w:val="0"/>
          <w:numId w:val="0"/>
        </w:numPr>
        <w:ind w:firstLine="420" w:firstLineChars="0"/>
        <w:jc w:val="both"/>
        <w:rPr>
          <w:rFonts w:hint="eastAsia"/>
          <w:lang w:val="en-US" w:eastAsia="zh-CN"/>
        </w:rPr>
      </w:pPr>
      <w:r>
        <w:rPr>
          <w:rFonts w:hint="eastAsia"/>
          <w:lang w:val="en-US" w:eastAsia="zh-CN"/>
        </w:rPr>
        <w:t>密码模式分为三种：正常、登录时需要设置密码和无密码登录。</w:t>
      </w:r>
    </w:p>
    <w:p>
      <w:pPr>
        <w:widowControl w:val="0"/>
        <w:numPr>
          <w:ilvl w:val="0"/>
          <w:numId w:val="0"/>
        </w:numPr>
        <w:ind w:firstLine="420" w:firstLineChars="0"/>
        <w:jc w:val="both"/>
        <w:rPr>
          <w:rFonts w:hint="eastAsia"/>
          <w:lang w:val="en-US" w:eastAsia="zh-CN"/>
        </w:rPr>
      </w:pPr>
      <w:r>
        <w:rPr>
          <w:rFonts w:hint="eastAsia"/>
          <w:lang w:val="en-US" w:eastAsia="zh-CN"/>
        </w:rPr>
        <w:t>当设置为登录时需要设置密码或者无密码登录时，会调用passwd -d命令清除当前密码，并删除密码提示；</w:t>
      </w:r>
    </w:p>
    <w:p>
      <w:pPr>
        <w:widowControl w:val="0"/>
        <w:numPr>
          <w:ilvl w:val="0"/>
          <w:numId w:val="0"/>
        </w:numPr>
        <w:ind w:firstLine="420" w:firstLineChars="0"/>
        <w:jc w:val="both"/>
        <w:rPr>
          <w:rFonts w:hint="eastAsia"/>
          <w:lang w:val="en-US" w:eastAsia="zh-CN"/>
        </w:rPr>
      </w:pPr>
      <w:r>
        <w:rPr>
          <w:rFonts w:hint="eastAsia"/>
          <w:lang w:val="en-US" w:eastAsia="zh-CN"/>
        </w:rPr>
        <w:t>当设置为登录时需要设置密码时，会继续调用chage -d 0命令；</w:t>
      </w:r>
    </w:p>
    <w:p>
      <w:pPr>
        <w:widowControl w:val="0"/>
        <w:numPr>
          <w:ilvl w:val="0"/>
          <w:numId w:val="0"/>
        </w:numPr>
        <w:ind w:firstLine="420" w:firstLineChars="0"/>
        <w:jc w:val="both"/>
        <w:rPr>
          <w:rFonts w:hint="default"/>
          <w:lang w:val="en-US" w:eastAsia="zh-CN"/>
        </w:rPr>
      </w:pPr>
      <w:r>
        <w:rPr>
          <w:rFonts w:hint="eastAsia"/>
          <w:lang w:val="en-US" w:eastAsia="zh-CN"/>
        </w:rPr>
        <w:t>当设置为正常时会对账户进行解锁。</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jc w:val="left"/>
        <w:textAlignment w:val="auto"/>
        <w:rPr>
          <w:rFonts w:hint="eastAsia" w:ascii="Times New Roman" w:hAnsi="Times New Roman" w:eastAsia="宋体" w:cs="宋体"/>
          <w:sz w:val="44"/>
          <w:szCs w:val="44"/>
        </w:rPr>
      </w:pPr>
      <w:bookmarkStart w:id="14" w:name="_Toc63827406"/>
      <w:bookmarkStart w:id="15" w:name="_Toc12611"/>
      <w:r>
        <w:rPr>
          <w:rFonts w:hint="eastAsia" w:ascii="Times New Roman" w:hAnsi="Times New Roman" w:eastAsia="宋体" w:cs="宋体"/>
          <w:sz w:val="44"/>
          <w:szCs w:val="44"/>
        </w:rPr>
        <w:t>接口设计</w:t>
      </w:r>
      <w:bookmarkEnd w:id="14"/>
      <w:bookmarkEnd w:id="15"/>
    </w:p>
    <w:p>
      <w:pPr>
        <w:pStyle w:val="3"/>
        <w:keepNext w:val="0"/>
        <w:keepLines w:val="0"/>
        <w:widowControl/>
        <w:numPr>
          <w:ilvl w:val="0"/>
          <w:numId w:val="8"/>
        </w:numPr>
        <w:suppressLineNumbers w:val="0"/>
        <w:ind w:left="425" w:leftChars="0" w:hanging="425" w:firstLineChars="0"/>
        <w:jc w:val="left"/>
        <w:outlineLvl w:val="1"/>
        <w:rPr>
          <w:rFonts w:hint="default" w:ascii="Times New Roman" w:hAnsi="Times New Roman" w:eastAsia="宋体"/>
          <w:lang w:val="en-US" w:eastAsia="zh-CN"/>
        </w:rPr>
      </w:pPr>
      <w:bookmarkStart w:id="16" w:name="_Toc63827408"/>
      <w:bookmarkStart w:id="17" w:name="_Toc28751"/>
      <w:r>
        <w:rPr>
          <w:rFonts w:hint="eastAsia" w:ascii="Times New Roman" w:hAnsi="Times New Roman" w:cs="黑体"/>
          <w:sz w:val="32"/>
          <w:szCs w:val="32"/>
          <w:lang w:val="en-US" w:eastAsia="zh-CN"/>
        </w:rPr>
        <w:t>DBUS</w:t>
      </w:r>
      <w:r>
        <w:rPr>
          <w:rFonts w:hint="eastAsia" w:ascii="Times New Roman" w:hAnsi="Times New Roman" w:eastAsia="宋体" w:cs="黑体"/>
          <w:sz w:val="32"/>
          <w:szCs w:val="32"/>
        </w:rPr>
        <w:t>接口</w:t>
      </w:r>
      <w:bookmarkEnd w:id="16"/>
      <w:bookmarkEnd w:id="17"/>
    </w:p>
    <w:p>
      <w:pPr>
        <w:pStyle w:val="4"/>
        <w:numPr>
          <w:ilvl w:val="0"/>
          <w:numId w:val="9"/>
        </w:numPr>
        <w:bidi w:val="0"/>
        <w:ind w:left="425" w:leftChars="0" w:hanging="425" w:firstLineChars="0"/>
        <w:rPr>
          <w:rFonts w:hint="default"/>
          <w:lang w:val="en-US" w:eastAsia="zh-CN"/>
        </w:rPr>
      </w:pPr>
      <w:bookmarkStart w:id="18" w:name="_Toc3862"/>
      <w:r>
        <w:rPr>
          <w:rFonts w:hint="eastAsia"/>
          <w:lang w:val="en-US" w:eastAsia="zh-CN"/>
        </w:rPr>
        <w:t>账户管理</w:t>
      </w:r>
      <w:bookmarkEnd w:id="18"/>
    </w:p>
    <w:p>
      <w:pPr>
        <w:pStyle w:val="5"/>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w:t>
      </w:r>
    </w:p>
    <w:p>
      <w:pPr>
        <w:pStyle w:val="6"/>
        <w:bidi w:val="0"/>
        <w:rPr>
          <w:rFonts w:hint="default"/>
          <w:lang w:val="en-US" w:eastAsia="zh-CN"/>
        </w:rPr>
      </w:pPr>
      <w:r>
        <w:rPr>
          <w:rFonts w:hint="eastAsia"/>
          <w:lang w:val="en-US" w:eastAsia="zh-CN"/>
        </w:rPr>
        <w:t>创建用户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ObjectPath CreateUser(String name, String realname, Int32 acccount_type, Int64 uid);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函数说明：通过</w:t>
      </w:r>
      <w:r>
        <w:rPr>
          <w:rFonts w:hint="eastAsia"/>
          <w:lang w:val="en-US" w:eastAsia="zh-CN"/>
        </w:rPr>
        <w:t>用户</w:t>
      </w:r>
      <w:r>
        <w:rPr>
          <w:rFonts w:hint="eastAsia" w:asciiTheme="majorEastAsia" w:hAnsiTheme="majorEastAsia" w:eastAsiaTheme="majorEastAsia" w:cstheme="majorEastAsia"/>
          <w:lang w:val="en-US" w:eastAsia="zh-CN"/>
        </w:rPr>
        <w:t>名，</w:t>
      </w:r>
      <w:r>
        <w:rPr>
          <w:rFonts w:hint="eastAsia"/>
          <w:lang w:val="en-US" w:eastAsia="zh-CN"/>
        </w:rPr>
        <w:t>用户</w:t>
      </w:r>
      <w:r>
        <w:rPr>
          <w:rFonts w:hint="eastAsia" w:asciiTheme="majorEastAsia" w:hAnsiTheme="majorEastAsia" w:eastAsiaTheme="majorEastAsia" w:cstheme="majorEastAsia"/>
          <w:lang w:val="en-US" w:eastAsia="zh-CN"/>
        </w:rPr>
        <w:t>昵称，</w:t>
      </w:r>
      <w:r>
        <w:rPr>
          <w:rFonts w:hint="eastAsia"/>
          <w:lang w:val="en-US" w:eastAsia="zh-CN"/>
        </w:rPr>
        <w:t>用户</w:t>
      </w:r>
      <w:r>
        <w:rPr>
          <w:rFonts w:hint="eastAsia" w:asciiTheme="majorEastAsia" w:hAnsiTheme="majorEastAsia" w:eastAsiaTheme="majorEastAsia" w:cstheme="majorEastAsia"/>
          <w:lang w:val="en-US" w:eastAsia="zh-CN"/>
        </w:rPr>
        <w:t>类型和</w:t>
      </w:r>
      <w:r>
        <w:rPr>
          <w:rFonts w:hint="eastAsia"/>
          <w:lang w:val="en-US" w:eastAsia="zh-CN"/>
        </w:rPr>
        <w:t>用户</w:t>
      </w:r>
      <w:r>
        <w:rPr>
          <w:rFonts w:hint="eastAsia" w:asciiTheme="majorEastAsia" w:hAnsiTheme="majorEastAsia" w:eastAsiaTheme="majorEastAsia" w:cstheme="majorEastAsia"/>
          <w:lang w:val="en-US" w:eastAsia="zh-CN"/>
        </w:rPr>
        <w:t>唯一ID创建</w:t>
      </w:r>
      <w:r>
        <w:rPr>
          <w:rFonts w:hint="eastAsia"/>
          <w:lang w:val="en-US" w:eastAsia="zh-CN"/>
        </w:rPr>
        <w:t>用户</w:t>
      </w:r>
      <w:r>
        <w:rPr>
          <w:rFonts w:hint="eastAsia" w:asciiTheme="majorEastAsia" w:hAnsiTheme="majorEastAsia" w:eastAsiaTheme="majorEastAsia" w:cstheme="major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返回值：如果调用useradd命令失败，则返回错误，否则返回</w:t>
      </w:r>
      <w:r>
        <w:rPr>
          <w:rFonts w:hint="eastAsia"/>
          <w:lang w:val="en-US" w:eastAsia="zh-CN"/>
        </w:rPr>
        <w:t>用户对象</w:t>
      </w:r>
      <w:r>
        <w:rPr>
          <w:rFonts w:hint="eastAsia" w:asciiTheme="majorEastAsia" w:hAnsiTheme="majorEastAsia" w:eastAsiaTheme="majorEastAsia" w:cstheme="majorEastAsia"/>
          <w:lang w:val="en-US" w:eastAsia="zh-CN"/>
        </w:rPr>
        <w:t>的DBus ObjectPath路径。</w:t>
      </w:r>
    </w:p>
    <w:p>
      <w:pPr>
        <w:pStyle w:val="6"/>
        <w:bidi w:val="0"/>
        <w:rPr>
          <w:rFonts w:hint="eastAsia"/>
          <w:b/>
          <w:lang w:val="en-US" w:eastAsia="zh-CN"/>
        </w:rPr>
      </w:pPr>
      <w:r>
        <w:rPr>
          <w:rFonts w:hint="eastAsia"/>
          <w:b/>
          <w:lang w:val="en-US" w:eastAsia="zh-CN"/>
        </w:rPr>
        <w:t>删除</w:t>
      </w:r>
      <w:r>
        <w:rPr>
          <w:rFonts w:hint="eastAsia"/>
          <w:lang w:val="en-US" w:eastAsia="zh-CN"/>
        </w:rPr>
        <w:t>用户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DeleteUser(Uint64 uid, Boolean remove_files);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函数说明：通过uid来查找</w:t>
      </w:r>
      <w:r>
        <w:rPr>
          <w:rFonts w:hint="eastAsia"/>
          <w:lang w:val="en-US" w:eastAsia="zh-CN"/>
        </w:rPr>
        <w:t>用户</w:t>
      </w:r>
      <w:r>
        <w:rPr>
          <w:rFonts w:hint="eastAsia" w:asciiTheme="majorEastAsia" w:hAnsiTheme="majorEastAsia" w:eastAsiaTheme="majorEastAsia" w:cstheme="majorEastAsia"/>
          <w:lang w:val="en-US" w:eastAsia="zh-CN"/>
        </w:rPr>
        <w:t>并删除，如果remove_files设置为真，则删除</w:t>
      </w:r>
      <w:r>
        <w:rPr>
          <w:rFonts w:hint="eastAsia"/>
          <w:lang w:val="en-US" w:eastAsia="zh-CN"/>
        </w:rPr>
        <w:t>用户</w:t>
      </w:r>
      <w:r>
        <w:rPr>
          <w:rFonts w:hint="eastAsia" w:asciiTheme="majorEastAsia" w:hAnsiTheme="majorEastAsia" w:eastAsiaTheme="majorEastAsia" w:cstheme="majorEastAsia"/>
          <w:lang w:val="en-US" w:eastAsia="zh-CN"/>
        </w:rPr>
        <w:t>主目录。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返回值：如果调用userdel命令失败，则返回错误，否则返回成功。</w:t>
      </w:r>
    </w:p>
    <w:p>
      <w:pPr>
        <w:pStyle w:val="6"/>
        <w:bidi w:val="0"/>
        <w:rPr>
          <w:rFonts w:hint="eastAsia"/>
          <w:b/>
          <w:lang w:val="en-US" w:eastAsia="zh-CN"/>
        </w:rPr>
      </w:pPr>
      <w:r>
        <w:rPr>
          <w:rFonts w:hint="eastAsia"/>
          <w:b/>
          <w:lang w:val="en-US" w:eastAsia="zh-CN"/>
        </w:rPr>
        <w:t>查找</w:t>
      </w:r>
      <w:r>
        <w:rPr>
          <w:rFonts w:hint="eastAsia"/>
          <w:lang w:val="en-US" w:eastAsia="zh-CN"/>
        </w:rPr>
        <w:t>用户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ObjectPath FindUserById(Uint64 uid);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函数说明：通过uid来查找</w:t>
      </w:r>
      <w:r>
        <w:rPr>
          <w:rFonts w:hint="eastAsia"/>
          <w:lang w:val="en-US" w:eastAsia="zh-CN"/>
        </w:rPr>
        <w:t>用户</w:t>
      </w:r>
      <w:r>
        <w:rPr>
          <w:rFonts w:hint="eastAsia" w:asciiTheme="majorEastAsia" w:hAnsiTheme="majorEastAsia" w:eastAsiaTheme="majorEastAsia" w:cstheme="majorEastAsia"/>
          <w:lang w:val="en-US" w:eastAsia="zh-CN"/>
        </w:rPr>
        <w:t>，如果</w:t>
      </w:r>
      <w:r>
        <w:rPr>
          <w:rFonts w:hint="eastAsia"/>
          <w:lang w:val="en-US" w:eastAsia="zh-CN"/>
        </w:rPr>
        <w:t>用户</w:t>
      </w:r>
      <w:r>
        <w:rPr>
          <w:rFonts w:hint="eastAsia" w:asciiTheme="majorEastAsia" w:hAnsiTheme="majorEastAsia" w:eastAsiaTheme="majorEastAsia" w:cstheme="majorEastAsia"/>
          <w:lang w:val="en-US" w:eastAsia="zh-CN"/>
        </w:rPr>
        <w:t>在映射表中则直接返回，否则如果</w:t>
      </w:r>
      <w:r>
        <w:rPr>
          <w:rFonts w:hint="eastAsia"/>
          <w:lang w:val="en-US" w:eastAsia="zh-CN"/>
        </w:rPr>
        <w:t>用户</w:t>
      </w:r>
      <w:r>
        <w:rPr>
          <w:rFonts w:hint="eastAsia" w:asciiTheme="majorEastAsia" w:hAnsiTheme="majorEastAsia" w:eastAsiaTheme="majorEastAsia" w:cstheme="majorEastAsia"/>
          <w:lang w:val="en-US" w:eastAsia="zh-CN"/>
        </w:rPr>
        <w:t>存在(/etc/passwd中)，则创建一个新</w:t>
      </w:r>
      <w:r>
        <w:rPr>
          <w:rFonts w:hint="eastAsia"/>
          <w:lang w:val="en-US" w:eastAsia="zh-CN"/>
        </w:rPr>
        <w:t>用户</w:t>
      </w:r>
      <w:r>
        <w:rPr>
          <w:rFonts w:hint="eastAsia" w:asciiTheme="majorEastAsia" w:hAnsiTheme="majorEastAsia" w:eastAsiaTheme="majorEastAsia" w:cstheme="majorEastAsia"/>
          <w:lang w:val="en-US" w:eastAsia="zh-CN"/>
        </w:rPr>
        <w:t>并返回。</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返回值：查找成功则返回</w:t>
      </w:r>
      <w:r>
        <w:rPr>
          <w:rFonts w:hint="eastAsia"/>
          <w:lang w:val="en-US" w:eastAsia="zh-CN"/>
        </w:rPr>
        <w:t>用户对象</w:t>
      </w:r>
      <w:r>
        <w:rPr>
          <w:rFonts w:hint="eastAsia" w:asciiTheme="majorEastAsia" w:hAnsiTheme="majorEastAsia" w:eastAsiaTheme="majorEastAsia" w:cstheme="majorEastAsia"/>
          <w:lang w:val="en-US" w:eastAsia="zh-CN"/>
        </w:rPr>
        <w:t>的DBus ObjectPath路径，否则返回失败。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ObjectPath FindUserByName(String name);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函数说明：通过</w:t>
      </w:r>
      <w:r>
        <w:rPr>
          <w:rFonts w:hint="eastAsia"/>
          <w:lang w:val="en-US" w:eastAsia="zh-CN"/>
        </w:rPr>
        <w:t>用户</w:t>
      </w:r>
      <w:r>
        <w:rPr>
          <w:rFonts w:hint="eastAsia" w:asciiTheme="majorEastAsia" w:hAnsiTheme="majorEastAsia" w:eastAsiaTheme="majorEastAsia" w:cstheme="majorEastAsia"/>
          <w:lang w:val="en-US" w:eastAsia="zh-CN"/>
        </w:rPr>
        <w:t>名来查找账户，其它逻辑跟FindUserById函数相同。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返回值：查找成功则返回</w:t>
      </w:r>
      <w:r>
        <w:rPr>
          <w:rFonts w:hint="eastAsia"/>
          <w:lang w:val="en-US" w:eastAsia="zh-CN"/>
        </w:rPr>
        <w:t>用户对象</w:t>
      </w:r>
      <w:r>
        <w:rPr>
          <w:rFonts w:hint="eastAsia" w:asciiTheme="majorEastAsia" w:hAnsiTheme="majorEastAsia" w:eastAsiaTheme="majorEastAsia" w:cstheme="majorEastAsia"/>
          <w:lang w:val="en-US" w:eastAsia="zh-CN"/>
        </w:rPr>
        <w:t>的DBus ObjectPath路径，否则返回失败。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ajorEastAsia" w:hAnsiTheme="majorEastAsia" w:eastAsiaTheme="majorEastAsia" w:cstheme="majorEastAsia"/>
          <w:lang w:val="en-US" w:eastAsia="zh-CN"/>
        </w:rPr>
      </w:pPr>
    </w:p>
    <w:p>
      <w:pPr>
        <w:pStyle w:val="6"/>
        <w:bidi w:val="0"/>
        <w:rPr>
          <w:rFonts w:hint="eastAsia"/>
          <w:b/>
          <w:lang w:val="en-US" w:eastAsia="zh-CN"/>
        </w:rPr>
      </w:pPr>
      <w:r>
        <w:rPr>
          <w:rFonts w:hint="eastAsia"/>
          <w:b/>
          <w:lang w:val="en-US" w:eastAsia="zh-CN"/>
        </w:rPr>
        <w:t>获取</w:t>
      </w:r>
      <w:r>
        <w:rPr>
          <w:rFonts w:hint="eastAsia"/>
          <w:lang w:val="en-US" w:eastAsia="zh-CN"/>
        </w:rPr>
        <w:t>用户</w:t>
      </w:r>
      <w:r>
        <w:rPr>
          <w:rFonts w:hint="eastAsia"/>
          <w:b/>
          <w:lang w:val="en-US" w:eastAsia="zh-CN"/>
        </w:rPr>
        <w:t>列表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Array[ObjectPath] GetNonSystemUsers();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函数说明：获取所有非系统</w:t>
      </w:r>
      <w:r>
        <w:rPr>
          <w:rFonts w:hint="eastAsia"/>
          <w:lang w:val="en-US" w:eastAsia="zh-CN"/>
        </w:rPr>
        <w:t>用户</w:t>
      </w:r>
      <w:r>
        <w:rPr>
          <w:rFonts w:hint="eastAsia" w:asciiTheme="majorEastAsia" w:hAnsiTheme="majorEastAsia" w:eastAsiaTheme="majorEastAsia" w:cstheme="major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返回值：返回所有非系统</w:t>
      </w:r>
      <w:r>
        <w:rPr>
          <w:rFonts w:hint="eastAsia"/>
          <w:lang w:val="en-US" w:eastAsia="zh-CN"/>
        </w:rPr>
        <w:t>用户</w:t>
      </w:r>
      <w:r>
        <w:rPr>
          <w:rFonts w:hint="eastAsia" w:asciiTheme="majorEastAsia" w:hAnsiTheme="majorEastAsia" w:eastAsiaTheme="majorEastAsia" w:cstheme="majorEastAsia"/>
          <w:lang w:val="en-US" w:eastAsia="zh-CN"/>
        </w:rPr>
        <w:t>的DBus ObjectPath路径。</w:t>
      </w:r>
    </w:p>
    <w:p>
      <w:pPr>
        <w:pStyle w:val="5"/>
        <w:bidi w:val="0"/>
        <w:rPr>
          <w:rFonts w:hint="eastAsia" w:asciiTheme="majorEastAsia" w:hAnsiTheme="majorEastAsia" w:eastAsiaTheme="majorEastAsia" w:cstheme="majorEastAsia"/>
          <w:b/>
          <w:lang w:val="en-US" w:eastAsia="zh-CN"/>
        </w:rPr>
      </w:pPr>
      <w:r>
        <w:rPr>
          <w:rFonts w:hint="eastAsia" w:asciiTheme="majorEastAsia" w:hAnsiTheme="majorEastAsia" w:eastAsiaTheme="majorEastAsia" w:cstheme="majorEastAsia"/>
          <w:b/>
          <w:lang w:val="en-US" w:eastAsia="zh-CN"/>
        </w:rPr>
        <w:t>信号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UserAdd(ObjectPath user);</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信号说明：当有新</w:t>
      </w:r>
      <w:r>
        <w:rPr>
          <w:rFonts w:hint="eastAsia"/>
          <w:lang w:val="en-US" w:eastAsia="zh-CN"/>
        </w:rPr>
        <w:t>用户</w:t>
      </w:r>
      <w:r>
        <w:rPr>
          <w:rFonts w:hint="eastAsia" w:asciiTheme="majorEastAsia" w:hAnsiTheme="majorEastAsia" w:eastAsiaTheme="majorEastAsia" w:cstheme="majorEastAsia"/>
          <w:lang w:val="en-US" w:eastAsia="zh-CN"/>
        </w:rPr>
        <w:t>创建时触发信号。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参数：</w:t>
      </w:r>
      <w:r>
        <w:rPr>
          <w:rFonts w:hint="eastAsia"/>
          <w:lang w:val="en-US" w:eastAsia="zh-CN"/>
        </w:rPr>
        <w:t>用户</w:t>
      </w:r>
      <w:r>
        <w:rPr>
          <w:rFonts w:hint="eastAsia" w:asciiTheme="majorEastAsia" w:hAnsiTheme="majorEastAsia" w:eastAsiaTheme="majorEastAsia" w:cstheme="majorEastAsia"/>
          <w:lang w:val="en-US" w:eastAsia="zh-CN"/>
        </w:rPr>
        <w:t>的DBus ObjectPath路径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UserDeleted(ObjectPath user);</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信号说明：当有</w:t>
      </w:r>
      <w:r>
        <w:rPr>
          <w:rFonts w:hint="eastAsia"/>
          <w:lang w:val="en-US" w:eastAsia="zh-CN"/>
        </w:rPr>
        <w:t>用户</w:t>
      </w:r>
      <w:r>
        <w:rPr>
          <w:rFonts w:hint="eastAsia" w:asciiTheme="majorEastAsia" w:hAnsiTheme="majorEastAsia" w:eastAsiaTheme="majorEastAsia" w:cstheme="majorEastAsia"/>
          <w:lang w:val="en-US" w:eastAsia="zh-CN"/>
        </w:rPr>
        <w:t>被删除时触发信号。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参数：</w:t>
      </w:r>
      <w:r>
        <w:rPr>
          <w:rFonts w:hint="eastAsia"/>
          <w:lang w:val="en-US" w:eastAsia="zh-CN"/>
        </w:rPr>
        <w:t>用户</w:t>
      </w:r>
      <w:r>
        <w:rPr>
          <w:rFonts w:hint="eastAsia" w:asciiTheme="majorEastAsia" w:hAnsiTheme="majorEastAsia" w:eastAsiaTheme="majorEastAsia" w:cstheme="majorEastAsia"/>
          <w:lang w:val="en-US" w:eastAsia="zh-CN"/>
        </w:rPr>
        <w:t>的DBus ObjectPath路径</w:t>
      </w:r>
    </w:p>
    <w:p>
      <w:pPr>
        <w:pStyle w:val="4"/>
        <w:numPr>
          <w:ilvl w:val="0"/>
          <w:numId w:val="9"/>
        </w:numPr>
        <w:bidi w:val="0"/>
        <w:ind w:left="425" w:leftChars="0" w:hanging="425" w:firstLineChars="0"/>
        <w:rPr>
          <w:rFonts w:hint="default"/>
          <w:lang w:val="en-US" w:eastAsia="zh-CN"/>
        </w:rPr>
      </w:pPr>
      <w:bookmarkStart w:id="19" w:name="_Toc21549"/>
      <w:r>
        <w:rPr>
          <w:rFonts w:hint="eastAsia"/>
          <w:lang w:val="en-US" w:eastAsia="zh-CN"/>
        </w:rPr>
        <w:t>用户设置</w:t>
      </w:r>
      <w:bookmarkEnd w:id="19"/>
    </w:p>
    <w:p>
      <w:pPr>
        <w:pStyle w:val="5"/>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设置用户信息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w:t>
      </w:r>
      <w:r>
        <w:rPr>
          <w:rFonts w:hint="eastAsia"/>
          <w:lang w:val="en-US" w:eastAsia="zh-CN"/>
        </w:rPr>
        <w:t>用户</w:t>
      </w:r>
      <w:r>
        <w:rPr>
          <w:rFonts w:hint="eastAsia" w:eastAsia="宋体"/>
          <w:lang w:val="en-US" w:eastAsia="zh-CN"/>
        </w:rPr>
        <w:t>类型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SetAccountType(Int32 account_type);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设置自动登录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SetAutomaticLogin(Boolean enabled);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设置邮箱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SetEmail(String Email);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设置主目录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SetHomeDirectory(String homedir);</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设置图标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SetIconFile(String filename);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设置语言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SetLanguage(String language);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w:t>
      </w:r>
      <w:r>
        <w:rPr>
          <w:rFonts w:hint="eastAsia"/>
          <w:lang w:val="en-US" w:eastAsia="zh-CN"/>
        </w:rPr>
        <w:t>用户</w:t>
      </w:r>
      <w:r>
        <w:rPr>
          <w:rFonts w:hint="eastAsia" w:eastAsia="宋体"/>
          <w:lang w:val="en-US" w:eastAsia="zh-CN"/>
        </w:rPr>
        <w:t>锁定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SetLocked(Boolean locked);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设置密码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SetPassword(String password, String hint);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设置密码提示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SetPasswordHint(String hint);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设置密码模式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SetPasswordMode(Int32 mode);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设置昵称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SetRealName(String name);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设置会话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SetSession(String session);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设置会话类型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SetSessionType(String session_type);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设置登录shell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SetShell(String shell);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w:t>
      </w:r>
      <w:r>
        <w:rPr>
          <w:rFonts w:hint="eastAsia"/>
          <w:lang w:val="en-US" w:eastAsia="zh-CN"/>
        </w:rPr>
        <w:t>用户</w:t>
      </w:r>
      <w:r>
        <w:rPr>
          <w:rFonts w:hint="eastAsia" w:eastAsia="宋体"/>
          <w:lang w:val="en-US" w:eastAsia="zh-CN"/>
        </w:rPr>
        <w:t>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SetUserName(String name);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 设置X会话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t>SetXSession(String x_session);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这些设置命令会更新系统配置文件(/etc/passwd等)、用户缓存文件或者自动登录配置。如果更新失败则返回错误，否则返回成功，返回成功不带返回值。</w:t>
      </w:r>
    </w:p>
    <w:p>
      <w:pPr>
        <w:pStyle w:val="5"/>
        <w:bidi w:val="0"/>
        <w:rPr>
          <w:rFonts w:hint="eastAsia" w:asciiTheme="majorEastAsia" w:hAnsiTheme="majorEastAsia" w:eastAsiaTheme="majorEastAsia" w:cstheme="majorEastAsia"/>
          <w:b/>
          <w:lang w:val="en-US" w:eastAsia="zh-CN"/>
        </w:rPr>
      </w:pPr>
      <w:r>
        <w:rPr>
          <w:rFonts w:hint="eastAsia" w:asciiTheme="majorEastAsia" w:hAnsiTheme="majorEastAsia" w:eastAsiaTheme="majorEastAsia" w:cstheme="majorEastAsia"/>
          <w:b/>
          <w:lang w:val="en-US" w:eastAsia="zh-CN"/>
        </w:rPr>
        <w:t>获取用户信息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上面可设置的用户信息都可以从Properties中获取，除此以外，还可以获取用户UID，用户是否为系统用户和用户的过期策略。</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4990FC"/>
    <w:multiLevelType w:val="singleLevel"/>
    <w:tmpl w:val="9C4990FC"/>
    <w:lvl w:ilvl="0" w:tentative="0">
      <w:start w:val="1"/>
      <w:numFmt w:val="decimal"/>
      <w:lvlText w:val="%1)"/>
      <w:lvlJc w:val="left"/>
      <w:pPr>
        <w:ind w:left="425" w:hanging="425"/>
      </w:pPr>
      <w:rPr>
        <w:rFonts w:hint="default"/>
      </w:rPr>
    </w:lvl>
  </w:abstractNum>
  <w:abstractNum w:abstractNumId="1">
    <w:nsid w:val="A834E4DA"/>
    <w:multiLevelType w:val="singleLevel"/>
    <w:tmpl w:val="A834E4DA"/>
    <w:lvl w:ilvl="0" w:tentative="0">
      <w:start w:val="1"/>
      <w:numFmt w:val="decimal"/>
      <w:lvlText w:val="%1)"/>
      <w:lvlJc w:val="left"/>
      <w:pPr>
        <w:ind w:left="425" w:hanging="425"/>
      </w:pPr>
      <w:rPr>
        <w:rFonts w:hint="default"/>
      </w:rPr>
    </w:lvl>
  </w:abstractNum>
  <w:abstractNum w:abstractNumId="2">
    <w:nsid w:val="DCDBDDCF"/>
    <w:multiLevelType w:val="singleLevel"/>
    <w:tmpl w:val="DCDBDDCF"/>
    <w:lvl w:ilvl="0" w:tentative="0">
      <w:start w:val="1"/>
      <w:numFmt w:val="decimal"/>
      <w:lvlText w:val="4.%1."/>
      <w:lvlJc w:val="left"/>
      <w:pPr>
        <w:tabs>
          <w:tab w:val="left" w:pos="420"/>
        </w:tabs>
        <w:ind w:left="425" w:leftChars="0" w:hanging="425" w:firstLineChars="0"/>
      </w:pPr>
      <w:rPr>
        <w:rFonts w:hint="default" w:ascii="宋体" w:hAnsi="宋体" w:eastAsia="宋体" w:cs="宋体"/>
      </w:rPr>
    </w:lvl>
  </w:abstractNum>
  <w:abstractNum w:abstractNumId="3">
    <w:nsid w:val="EEEB477D"/>
    <w:multiLevelType w:val="multilevel"/>
    <w:tmpl w:val="EEEB477D"/>
    <w:lvl w:ilvl="0" w:tentative="0">
      <w:start w:val="1"/>
      <w:numFmt w:val="decimal"/>
      <w:lvlText w:val="3.2.%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3.2.%3."/>
      <w:lvlJc w:val="left"/>
      <w:pPr>
        <w:ind w:left="0" w:leftChars="0" w:firstLine="0" w:firstLineChars="0"/>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458AA3CA"/>
    <w:multiLevelType w:val="singleLevel"/>
    <w:tmpl w:val="458AA3CA"/>
    <w:lvl w:ilvl="0" w:tentative="0">
      <w:start w:val="1"/>
      <w:numFmt w:val="chineseCounting"/>
      <w:suff w:val="nothing"/>
      <w:lvlText w:val="%1、"/>
      <w:lvlJc w:val="left"/>
      <w:pPr>
        <w:ind w:left="0" w:firstLine="420"/>
      </w:pPr>
      <w:rPr>
        <w:rFonts w:hint="eastAsia"/>
      </w:rPr>
    </w:lvl>
  </w:abstractNum>
  <w:abstractNum w:abstractNumId="5">
    <w:nsid w:val="5B529E0B"/>
    <w:multiLevelType w:val="singleLevel"/>
    <w:tmpl w:val="5B529E0B"/>
    <w:lvl w:ilvl="0" w:tentative="0">
      <w:start w:val="1"/>
      <w:numFmt w:val="decimal"/>
      <w:lvlText w:val="%1)"/>
      <w:lvlJc w:val="left"/>
      <w:pPr>
        <w:ind w:left="425" w:hanging="425"/>
      </w:pPr>
      <w:rPr>
        <w:rFonts w:hint="default"/>
      </w:rPr>
    </w:lvl>
  </w:abstractNum>
  <w:abstractNum w:abstractNumId="6">
    <w:nsid w:val="5CFA65EB"/>
    <w:multiLevelType w:val="singleLevel"/>
    <w:tmpl w:val="5CFA65EB"/>
    <w:lvl w:ilvl="0" w:tentative="0">
      <w:start w:val="1"/>
      <w:numFmt w:val="decimal"/>
      <w:lvlText w:val="3.%1."/>
      <w:lvlJc w:val="left"/>
      <w:pPr>
        <w:tabs>
          <w:tab w:val="left" w:pos="420"/>
        </w:tabs>
        <w:ind w:left="425" w:leftChars="0" w:hanging="425" w:firstLineChars="0"/>
      </w:pPr>
      <w:rPr>
        <w:rFonts w:hint="default" w:ascii="宋体" w:hAnsi="宋体" w:eastAsia="宋体" w:cs="宋体"/>
      </w:rPr>
    </w:lvl>
  </w:abstractNum>
  <w:abstractNum w:abstractNumId="7">
    <w:nsid w:val="6A82E94A"/>
    <w:multiLevelType w:val="singleLevel"/>
    <w:tmpl w:val="6A82E94A"/>
    <w:lvl w:ilvl="0" w:tentative="0">
      <w:start w:val="1"/>
      <w:numFmt w:val="decimal"/>
      <w:lvlText w:val="4.1.%1."/>
      <w:lvlJc w:val="left"/>
      <w:pPr>
        <w:tabs>
          <w:tab w:val="left" w:pos="420"/>
        </w:tabs>
        <w:ind w:left="425" w:leftChars="0" w:hanging="425" w:firstLineChars="0"/>
      </w:pPr>
      <w:rPr>
        <w:rFonts w:hint="default" w:ascii="宋体" w:hAnsi="宋体" w:eastAsia="宋体" w:cs="宋体"/>
      </w:rPr>
    </w:lvl>
  </w:abstractNum>
  <w:abstractNum w:abstractNumId="8">
    <w:nsid w:val="75488F96"/>
    <w:multiLevelType w:val="multilevel"/>
    <w:tmpl w:val="75488F96"/>
    <w:lvl w:ilvl="0" w:tentative="0">
      <w:start w:val="1"/>
      <w:numFmt w:val="decimal"/>
      <w:lvlText w:val="3.2.%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3.3.%3."/>
      <w:lvlJc w:val="left"/>
      <w:pPr>
        <w:ind w:left="0" w:leftChars="0" w:firstLine="0" w:firstLineChars="0"/>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4"/>
  </w:num>
  <w:num w:numId="2">
    <w:abstractNumId w:val="6"/>
  </w:num>
  <w:num w:numId="3">
    <w:abstractNumId w:val="3"/>
  </w:num>
  <w:num w:numId="4">
    <w:abstractNumId w:val="5"/>
  </w:num>
  <w:num w:numId="5">
    <w:abstractNumId w:val="8"/>
  </w:num>
  <w:num w:numId="6">
    <w:abstractNumId w:val="0"/>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214BF"/>
    <w:rsid w:val="009C122F"/>
    <w:rsid w:val="00D1178E"/>
    <w:rsid w:val="01612D2E"/>
    <w:rsid w:val="016D7A33"/>
    <w:rsid w:val="01717A29"/>
    <w:rsid w:val="01980F8B"/>
    <w:rsid w:val="019F0CFA"/>
    <w:rsid w:val="01B12857"/>
    <w:rsid w:val="01BC5301"/>
    <w:rsid w:val="0213046E"/>
    <w:rsid w:val="02650A9F"/>
    <w:rsid w:val="027A31C7"/>
    <w:rsid w:val="02A23A37"/>
    <w:rsid w:val="02C53FAA"/>
    <w:rsid w:val="03033EDB"/>
    <w:rsid w:val="0304151E"/>
    <w:rsid w:val="03480A31"/>
    <w:rsid w:val="03D92BB6"/>
    <w:rsid w:val="03E42509"/>
    <w:rsid w:val="042B342B"/>
    <w:rsid w:val="04364E6A"/>
    <w:rsid w:val="0468111F"/>
    <w:rsid w:val="05255C2F"/>
    <w:rsid w:val="05277DF9"/>
    <w:rsid w:val="054E6095"/>
    <w:rsid w:val="059C1503"/>
    <w:rsid w:val="059F682B"/>
    <w:rsid w:val="05AC2A7E"/>
    <w:rsid w:val="05B454DF"/>
    <w:rsid w:val="05D402A7"/>
    <w:rsid w:val="05F44553"/>
    <w:rsid w:val="064B4022"/>
    <w:rsid w:val="06631BD6"/>
    <w:rsid w:val="06C83660"/>
    <w:rsid w:val="06FF118C"/>
    <w:rsid w:val="070B1CA4"/>
    <w:rsid w:val="072C3A9B"/>
    <w:rsid w:val="076A2FBD"/>
    <w:rsid w:val="07B71B44"/>
    <w:rsid w:val="07C22672"/>
    <w:rsid w:val="0865525A"/>
    <w:rsid w:val="08BD4DF2"/>
    <w:rsid w:val="08BE406B"/>
    <w:rsid w:val="092A1518"/>
    <w:rsid w:val="09477AFB"/>
    <w:rsid w:val="09931A42"/>
    <w:rsid w:val="09B9697F"/>
    <w:rsid w:val="09D715D1"/>
    <w:rsid w:val="0A7A6C42"/>
    <w:rsid w:val="0AD2279A"/>
    <w:rsid w:val="0ADC6200"/>
    <w:rsid w:val="0ADD1FE8"/>
    <w:rsid w:val="0B182F67"/>
    <w:rsid w:val="0B54190A"/>
    <w:rsid w:val="0BDA30E6"/>
    <w:rsid w:val="0BE46C36"/>
    <w:rsid w:val="0C3766C4"/>
    <w:rsid w:val="0C3A65EB"/>
    <w:rsid w:val="0C5F32F9"/>
    <w:rsid w:val="0CE21FA0"/>
    <w:rsid w:val="0D1D3EF6"/>
    <w:rsid w:val="0D40467B"/>
    <w:rsid w:val="0D552FC6"/>
    <w:rsid w:val="0D852B6F"/>
    <w:rsid w:val="0D9B6F0D"/>
    <w:rsid w:val="0DBE35AB"/>
    <w:rsid w:val="0E4D39B2"/>
    <w:rsid w:val="0E673A37"/>
    <w:rsid w:val="0E810119"/>
    <w:rsid w:val="0E9A0A8E"/>
    <w:rsid w:val="0ECD7A23"/>
    <w:rsid w:val="0EFE1B88"/>
    <w:rsid w:val="0F0E230C"/>
    <w:rsid w:val="0F573957"/>
    <w:rsid w:val="0FA85D6E"/>
    <w:rsid w:val="101356E2"/>
    <w:rsid w:val="101D6DC1"/>
    <w:rsid w:val="107205CB"/>
    <w:rsid w:val="10AD5F8D"/>
    <w:rsid w:val="114B6970"/>
    <w:rsid w:val="122D0656"/>
    <w:rsid w:val="127F10A0"/>
    <w:rsid w:val="12E95896"/>
    <w:rsid w:val="12FB7F13"/>
    <w:rsid w:val="13517D62"/>
    <w:rsid w:val="13F26751"/>
    <w:rsid w:val="140A4AD1"/>
    <w:rsid w:val="141423F0"/>
    <w:rsid w:val="14596FCB"/>
    <w:rsid w:val="146A5D1A"/>
    <w:rsid w:val="14940FE4"/>
    <w:rsid w:val="14B513E6"/>
    <w:rsid w:val="14BB3FBB"/>
    <w:rsid w:val="14C93F80"/>
    <w:rsid w:val="15977A7C"/>
    <w:rsid w:val="162C6900"/>
    <w:rsid w:val="162E6921"/>
    <w:rsid w:val="1677625A"/>
    <w:rsid w:val="167F0B99"/>
    <w:rsid w:val="16875E80"/>
    <w:rsid w:val="169E3C71"/>
    <w:rsid w:val="18013BFC"/>
    <w:rsid w:val="180430DB"/>
    <w:rsid w:val="18B92BFA"/>
    <w:rsid w:val="18C819CD"/>
    <w:rsid w:val="18D9611A"/>
    <w:rsid w:val="18F712F7"/>
    <w:rsid w:val="190A07C6"/>
    <w:rsid w:val="19652997"/>
    <w:rsid w:val="19AF20AD"/>
    <w:rsid w:val="19FB3F7A"/>
    <w:rsid w:val="19FE773F"/>
    <w:rsid w:val="1A001347"/>
    <w:rsid w:val="1A316730"/>
    <w:rsid w:val="1A576799"/>
    <w:rsid w:val="1ABC3274"/>
    <w:rsid w:val="1ABF14A9"/>
    <w:rsid w:val="1AFA3597"/>
    <w:rsid w:val="1B081156"/>
    <w:rsid w:val="1B6F45BC"/>
    <w:rsid w:val="1B7C057A"/>
    <w:rsid w:val="1B805C1B"/>
    <w:rsid w:val="1BEE049A"/>
    <w:rsid w:val="1C460962"/>
    <w:rsid w:val="1CD864AF"/>
    <w:rsid w:val="1CE13851"/>
    <w:rsid w:val="1D8545A2"/>
    <w:rsid w:val="1DD30A14"/>
    <w:rsid w:val="1DEF1D18"/>
    <w:rsid w:val="1F213A84"/>
    <w:rsid w:val="1F460BA7"/>
    <w:rsid w:val="1FDC09E5"/>
    <w:rsid w:val="1FF70291"/>
    <w:rsid w:val="20653756"/>
    <w:rsid w:val="20811242"/>
    <w:rsid w:val="20B528FE"/>
    <w:rsid w:val="20CF0470"/>
    <w:rsid w:val="20EE193E"/>
    <w:rsid w:val="20FD7D18"/>
    <w:rsid w:val="212057C1"/>
    <w:rsid w:val="21561BC1"/>
    <w:rsid w:val="215751CF"/>
    <w:rsid w:val="21A44300"/>
    <w:rsid w:val="221105A1"/>
    <w:rsid w:val="22324F4D"/>
    <w:rsid w:val="225220F7"/>
    <w:rsid w:val="22A875AB"/>
    <w:rsid w:val="22C263D5"/>
    <w:rsid w:val="22E87606"/>
    <w:rsid w:val="232C54D4"/>
    <w:rsid w:val="239D4771"/>
    <w:rsid w:val="23B203B3"/>
    <w:rsid w:val="23FF0EA6"/>
    <w:rsid w:val="2444283C"/>
    <w:rsid w:val="247122D7"/>
    <w:rsid w:val="2473312A"/>
    <w:rsid w:val="24774FEF"/>
    <w:rsid w:val="24C76372"/>
    <w:rsid w:val="24FF383C"/>
    <w:rsid w:val="250C281B"/>
    <w:rsid w:val="258B2604"/>
    <w:rsid w:val="259210E5"/>
    <w:rsid w:val="25A77110"/>
    <w:rsid w:val="25B53D47"/>
    <w:rsid w:val="25B90DD7"/>
    <w:rsid w:val="25E31538"/>
    <w:rsid w:val="26504B31"/>
    <w:rsid w:val="265B59FF"/>
    <w:rsid w:val="269E68B8"/>
    <w:rsid w:val="26A5775D"/>
    <w:rsid w:val="271622B5"/>
    <w:rsid w:val="27285A6F"/>
    <w:rsid w:val="27977217"/>
    <w:rsid w:val="279960BF"/>
    <w:rsid w:val="27CA22A4"/>
    <w:rsid w:val="280B2382"/>
    <w:rsid w:val="28164F13"/>
    <w:rsid w:val="2853308F"/>
    <w:rsid w:val="28624B0D"/>
    <w:rsid w:val="288751FF"/>
    <w:rsid w:val="288B2E01"/>
    <w:rsid w:val="28984FDA"/>
    <w:rsid w:val="28A80FE5"/>
    <w:rsid w:val="28B5190F"/>
    <w:rsid w:val="28B67412"/>
    <w:rsid w:val="29562988"/>
    <w:rsid w:val="297F5A66"/>
    <w:rsid w:val="2992163D"/>
    <w:rsid w:val="2A8D60F0"/>
    <w:rsid w:val="2AA4376D"/>
    <w:rsid w:val="2AFF3FA4"/>
    <w:rsid w:val="2AFF50FB"/>
    <w:rsid w:val="2B353BA3"/>
    <w:rsid w:val="2B420AB8"/>
    <w:rsid w:val="2B540048"/>
    <w:rsid w:val="2B596EE0"/>
    <w:rsid w:val="2B925D70"/>
    <w:rsid w:val="2BB44AED"/>
    <w:rsid w:val="2BC16EAC"/>
    <w:rsid w:val="2BD46A27"/>
    <w:rsid w:val="2BD665C4"/>
    <w:rsid w:val="2C647994"/>
    <w:rsid w:val="2CA04963"/>
    <w:rsid w:val="2CDB1ED2"/>
    <w:rsid w:val="2CF812E0"/>
    <w:rsid w:val="2D1A52EC"/>
    <w:rsid w:val="2D3D7C1C"/>
    <w:rsid w:val="2DA14730"/>
    <w:rsid w:val="2DA453AF"/>
    <w:rsid w:val="2DB50C53"/>
    <w:rsid w:val="2DBB71F4"/>
    <w:rsid w:val="2DBF6D8D"/>
    <w:rsid w:val="2E151E36"/>
    <w:rsid w:val="2E1917FC"/>
    <w:rsid w:val="2E4D046B"/>
    <w:rsid w:val="2EA12144"/>
    <w:rsid w:val="2EC91450"/>
    <w:rsid w:val="2EF76955"/>
    <w:rsid w:val="2F1C7509"/>
    <w:rsid w:val="2F383D14"/>
    <w:rsid w:val="2F852B81"/>
    <w:rsid w:val="2FD40A40"/>
    <w:rsid w:val="2FF25477"/>
    <w:rsid w:val="3023494A"/>
    <w:rsid w:val="30564222"/>
    <w:rsid w:val="306244C4"/>
    <w:rsid w:val="307770CF"/>
    <w:rsid w:val="307D3BF4"/>
    <w:rsid w:val="309152E8"/>
    <w:rsid w:val="30F347E0"/>
    <w:rsid w:val="30FB7989"/>
    <w:rsid w:val="319A4258"/>
    <w:rsid w:val="31E25302"/>
    <w:rsid w:val="31ED181C"/>
    <w:rsid w:val="31EE4F61"/>
    <w:rsid w:val="322D44E9"/>
    <w:rsid w:val="34174A72"/>
    <w:rsid w:val="34A9376A"/>
    <w:rsid w:val="34DC48E0"/>
    <w:rsid w:val="34EA75BF"/>
    <w:rsid w:val="34F14B40"/>
    <w:rsid w:val="35761FA6"/>
    <w:rsid w:val="35970847"/>
    <w:rsid w:val="35CD571A"/>
    <w:rsid w:val="35D84FCA"/>
    <w:rsid w:val="35EA7085"/>
    <w:rsid w:val="35FE7438"/>
    <w:rsid w:val="37036ECA"/>
    <w:rsid w:val="372F26A5"/>
    <w:rsid w:val="37334D64"/>
    <w:rsid w:val="37663E68"/>
    <w:rsid w:val="37F74BA9"/>
    <w:rsid w:val="381E3F05"/>
    <w:rsid w:val="38233ECD"/>
    <w:rsid w:val="38692589"/>
    <w:rsid w:val="388670EA"/>
    <w:rsid w:val="390B24EE"/>
    <w:rsid w:val="394F0D4F"/>
    <w:rsid w:val="39EB75BB"/>
    <w:rsid w:val="3A070E09"/>
    <w:rsid w:val="3A2A6643"/>
    <w:rsid w:val="3A4315BC"/>
    <w:rsid w:val="3A692E49"/>
    <w:rsid w:val="3B474CE0"/>
    <w:rsid w:val="3B630081"/>
    <w:rsid w:val="3B8976E3"/>
    <w:rsid w:val="3BB33F9F"/>
    <w:rsid w:val="3BE82544"/>
    <w:rsid w:val="3BEA626D"/>
    <w:rsid w:val="3C7148B5"/>
    <w:rsid w:val="3CA83383"/>
    <w:rsid w:val="3CBE5022"/>
    <w:rsid w:val="3CC910E1"/>
    <w:rsid w:val="3CE552A2"/>
    <w:rsid w:val="3D046F47"/>
    <w:rsid w:val="3DF52589"/>
    <w:rsid w:val="3E14482A"/>
    <w:rsid w:val="3E2C76B5"/>
    <w:rsid w:val="3E32571D"/>
    <w:rsid w:val="3F8E389A"/>
    <w:rsid w:val="3FA945E7"/>
    <w:rsid w:val="40114ABC"/>
    <w:rsid w:val="40EC73A9"/>
    <w:rsid w:val="40F55871"/>
    <w:rsid w:val="416E3AB0"/>
    <w:rsid w:val="41742F5F"/>
    <w:rsid w:val="41B32B2D"/>
    <w:rsid w:val="41C93E9A"/>
    <w:rsid w:val="41D9106B"/>
    <w:rsid w:val="42963EE4"/>
    <w:rsid w:val="429E2346"/>
    <w:rsid w:val="42AC2591"/>
    <w:rsid w:val="43B36464"/>
    <w:rsid w:val="44065944"/>
    <w:rsid w:val="443A73D3"/>
    <w:rsid w:val="447D3B41"/>
    <w:rsid w:val="44B10424"/>
    <w:rsid w:val="455525C2"/>
    <w:rsid w:val="460E0E35"/>
    <w:rsid w:val="46592C8C"/>
    <w:rsid w:val="465B3F74"/>
    <w:rsid w:val="46715748"/>
    <w:rsid w:val="46D0039F"/>
    <w:rsid w:val="475B00F9"/>
    <w:rsid w:val="477A5745"/>
    <w:rsid w:val="483C6FF6"/>
    <w:rsid w:val="48964AF9"/>
    <w:rsid w:val="489B3A9D"/>
    <w:rsid w:val="48B71CF2"/>
    <w:rsid w:val="48B83429"/>
    <w:rsid w:val="48E641E0"/>
    <w:rsid w:val="494E35FB"/>
    <w:rsid w:val="49502191"/>
    <w:rsid w:val="4991442E"/>
    <w:rsid w:val="499C3C02"/>
    <w:rsid w:val="49A76FCE"/>
    <w:rsid w:val="4A34519C"/>
    <w:rsid w:val="4A6278A6"/>
    <w:rsid w:val="4B201616"/>
    <w:rsid w:val="4B96603B"/>
    <w:rsid w:val="4BC73EC6"/>
    <w:rsid w:val="4C412566"/>
    <w:rsid w:val="4CA53485"/>
    <w:rsid w:val="4D980FCB"/>
    <w:rsid w:val="4DF351F0"/>
    <w:rsid w:val="4E525964"/>
    <w:rsid w:val="4E751997"/>
    <w:rsid w:val="4EAE7177"/>
    <w:rsid w:val="4ECC0AF3"/>
    <w:rsid w:val="4EDD5B05"/>
    <w:rsid w:val="4EE85584"/>
    <w:rsid w:val="4F106F8F"/>
    <w:rsid w:val="4F1E2C6E"/>
    <w:rsid w:val="4F8F5E3A"/>
    <w:rsid w:val="4FC67C9A"/>
    <w:rsid w:val="4FD02346"/>
    <w:rsid w:val="4FFF3131"/>
    <w:rsid w:val="50337C9E"/>
    <w:rsid w:val="514B1F0B"/>
    <w:rsid w:val="5177640B"/>
    <w:rsid w:val="517F0DF4"/>
    <w:rsid w:val="518E53A3"/>
    <w:rsid w:val="519F56F8"/>
    <w:rsid w:val="51D85F2A"/>
    <w:rsid w:val="52DB7D97"/>
    <w:rsid w:val="52ED25F3"/>
    <w:rsid w:val="53343AAD"/>
    <w:rsid w:val="539A698A"/>
    <w:rsid w:val="53C24679"/>
    <w:rsid w:val="541F2707"/>
    <w:rsid w:val="550F7671"/>
    <w:rsid w:val="55120387"/>
    <w:rsid w:val="55443FE6"/>
    <w:rsid w:val="55682233"/>
    <w:rsid w:val="55896E2D"/>
    <w:rsid w:val="558D1891"/>
    <w:rsid w:val="55BF5012"/>
    <w:rsid w:val="56655B19"/>
    <w:rsid w:val="566A5117"/>
    <w:rsid w:val="568B597F"/>
    <w:rsid w:val="575027EA"/>
    <w:rsid w:val="575F3F7E"/>
    <w:rsid w:val="577A17AB"/>
    <w:rsid w:val="5792597E"/>
    <w:rsid w:val="5801180E"/>
    <w:rsid w:val="58576E0B"/>
    <w:rsid w:val="58A24519"/>
    <w:rsid w:val="58AA0530"/>
    <w:rsid w:val="59186AC1"/>
    <w:rsid w:val="593702A9"/>
    <w:rsid w:val="5950316B"/>
    <w:rsid w:val="59907741"/>
    <w:rsid w:val="59AA525C"/>
    <w:rsid w:val="59BB2BF1"/>
    <w:rsid w:val="59DD205B"/>
    <w:rsid w:val="59E4181A"/>
    <w:rsid w:val="5A431589"/>
    <w:rsid w:val="5ABF28D7"/>
    <w:rsid w:val="5B167787"/>
    <w:rsid w:val="5B1E1546"/>
    <w:rsid w:val="5B482A60"/>
    <w:rsid w:val="5BC50D97"/>
    <w:rsid w:val="5BE65749"/>
    <w:rsid w:val="5BEF4231"/>
    <w:rsid w:val="5C1A2275"/>
    <w:rsid w:val="5C38185F"/>
    <w:rsid w:val="5C67388C"/>
    <w:rsid w:val="5CA40026"/>
    <w:rsid w:val="5D44138D"/>
    <w:rsid w:val="5DB07261"/>
    <w:rsid w:val="5E1936D0"/>
    <w:rsid w:val="5E47032E"/>
    <w:rsid w:val="5FC33E68"/>
    <w:rsid w:val="5FC76A7B"/>
    <w:rsid w:val="5FD8544C"/>
    <w:rsid w:val="603D0109"/>
    <w:rsid w:val="60597728"/>
    <w:rsid w:val="606D7500"/>
    <w:rsid w:val="608D6810"/>
    <w:rsid w:val="60DC197A"/>
    <w:rsid w:val="617236E8"/>
    <w:rsid w:val="6221327B"/>
    <w:rsid w:val="622C672A"/>
    <w:rsid w:val="622D5627"/>
    <w:rsid w:val="62560047"/>
    <w:rsid w:val="628C582E"/>
    <w:rsid w:val="62A96B85"/>
    <w:rsid w:val="63721A6B"/>
    <w:rsid w:val="63C17AFD"/>
    <w:rsid w:val="642C19B0"/>
    <w:rsid w:val="646370B4"/>
    <w:rsid w:val="6468365C"/>
    <w:rsid w:val="648D7382"/>
    <w:rsid w:val="64D64B48"/>
    <w:rsid w:val="64EE2F5A"/>
    <w:rsid w:val="65267FBD"/>
    <w:rsid w:val="652C337E"/>
    <w:rsid w:val="655B453A"/>
    <w:rsid w:val="65E04FCE"/>
    <w:rsid w:val="6697451B"/>
    <w:rsid w:val="66C955A6"/>
    <w:rsid w:val="6725631B"/>
    <w:rsid w:val="672D2E03"/>
    <w:rsid w:val="67D46E13"/>
    <w:rsid w:val="681A6943"/>
    <w:rsid w:val="687234DF"/>
    <w:rsid w:val="68982DF1"/>
    <w:rsid w:val="68AB43D5"/>
    <w:rsid w:val="68D44867"/>
    <w:rsid w:val="698F5488"/>
    <w:rsid w:val="69DB7B74"/>
    <w:rsid w:val="6A1D63CE"/>
    <w:rsid w:val="6A2F4FEA"/>
    <w:rsid w:val="6AAE2651"/>
    <w:rsid w:val="6ABB1442"/>
    <w:rsid w:val="6AC764F1"/>
    <w:rsid w:val="6AFB6456"/>
    <w:rsid w:val="6B3A56D6"/>
    <w:rsid w:val="6B3D3AE1"/>
    <w:rsid w:val="6B99476E"/>
    <w:rsid w:val="6BCA297C"/>
    <w:rsid w:val="6BDD27AF"/>
    <w:rsid w:val="6BE4089F"/>
    <w:rsid w:val="6C565087"/>
    <w:rsid w:val="6C5B77A0"/>
    <w:rsid w:val="6C836B63"/>
    <w:rsid w:val="6CF14BDE"/>
    <w:rsid w:val="6D164291"/>
    <w:rsid w:val="6D1F1F39"/>
    <w:rsid w:val="6DD33FAA"/>
    <w:rsid w:val="6E4B5C94"/>
    <w:rsid w:val="6E9036A0"/>
    <w:rsid w:val="6EA52193"/>
    <w:rsid w:val="6EC91189"/>
    <w:rsid w:val="6ED54DDC"/>
    <w:rsid w:val="6EE95B56"/>
    <w:rsid w:val="6F131B7B"/>
    <w:rsid w:val="6F1F5660"/>
    <w:rsid w:val="6F942AD3"/>
    <w:rsid w:val="6FC07DEE"/>
    <w:rsid w:val="6FFD0617"/>
    <w:rsid w:val="701F0637"/>
    <w:rsid w:val="70406615"/>
    <w:rsid w:val="704D5981"/>
    <w:rsid w:val="70932459"/>
    <w:rsid w:val="70B049E4"/>
    <w:rsid w:val="714C2C6E"/>
    <w:rsid w:val="71996E24"/>
    <w:rsid w:val="720024D9"/>
    <w:rsid w:val="72305A23"/>
    <w:rsid w:val="727D71B6"/>
    <w:rsid w:val="729C066D"/>
    <w:rsid w:val="72E12B44"/>
    <w:rsid w:val="731458C5"/>
    <w:rsid w:val="736D7B4E"/>
    <w:rsid w:val="741B215D"/>
    <w:rsid w:val="741B72C3"/>
    <w:rsid w:val="74AF24E4"/>
    <w:rsid w:val="74BD20CD"/>
    <w:rsid w:val="74F9679F"/>
    <w:rsid w:val="75097F6E"/>
    <w:rsid w:val="752E5A6F"/>
    <w:rsid w:val="75471292"/>
    <w:rsid w:val="756454E6"/>
    <w:rsid w:val="75AE39EC"/>
    <w:rsid w:val="75DE5FA8"/>
    <w:rsid w:val="76101944"/>
    <w:rsid w:val="76240C0D"/>
    <w:rsid w:val="762A2D96"/>
    <w:rsid w:val="7659734A"/>
    <w:rsid w:val="766A3F87"/>
    <w:rsid w:val="76AE75B7"/>
    <w:rsid w:val="76B403DF"/>
    <w:rsid w:val="76DA0E7D"/>
    <w:rsid w:val="7765458C"/>
    <w:rsid w:val="77897232"/>
    <w:rsid w:val="77C42A2C"/>
    <w:rsid w:val="77CA3F5C"/>
    <w:rsid w:val="780003EF"/>
    <w:rsid w:val="780F50FD"/>
    <w:rsid w:val="78593FC6"/>
    <w:rsid w:val="78761A57"/>
    <w:rsid w:val="78CF70C4"/>
    <w:rsid w:val="78E56DC5"/>
    <w:rsid w:val="798C2560"/>
    <w:rsid w:val="7A373DDA"/>
    <w:rsid w:val="7A683505"/>
    <w:rsid w:val="7A6C6835"/>
    <w:rsid w:val="7AB109EB"/>
    <w:rsid w:val="7B561A5F"/>
    <w:rsid w:val="7BBC63DA"/>
    <w:rsid w:val="7BCB7402"/>
    <w:rsid w:val="7BE16BD8"/>
    <w:rsid w:val="7C10327E"/>
    <w:rsid w:val="7C2D39C7"/>
    <w:rsid w:val="7CC4442B"/>
    <w:rsid w:val="7CD15D31"/>
    <w:rsid w:val="7CE44A41"/>
    <w:rsid w:val="7D3C0B6A"/>
    <w:rsid w:val="7D4F3240"/>
    <w:rsid w:val="7D671EE5"/>
    <w:rsid w:val="7E1D4F80"/>
    <w:rsid w:val="7E653C71"/>
    <w:rsid w:val="7E89269A"/>
    <w:rsid w:val="7F1729DD"/>
    <w:rsid w:val="7F3728BF"/>
    <w:rsid w:val="7F933D39"/>
    <w:rsid w:val="7F98242E"/>
    <w:rsid w:val="7FAD5EF6"/>
    <w:rsid w:val="7FC30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toc 3"/>
    <w:basedOn w:val="1"/>
    <w:next w:val="1"/>
    <w:qFormat/>
    <w:uiPriority w:val="0"/>
    <w:pPr>
      <w:ind w:left="840" w:leftChars="400"/>
    </w:pPr>
  </w:style>
  <w:style w:type="paragraph" w:styleId="9">
    <w:name w:val="toc 1"/>
    <w:basedOn w:val="1"/>
    <w:next w:val="1"/>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4">
    <w:name w:val="Strong"/>
    <w:basedOn w:val="13"/>
    <w:qFormat/>
    <w:uiPriority w:val="0"/>
    <w:rPr>
      <w:b/>
    </w:rPr>
  </w:style>
  <w:style w:type="character" w:styleId="15">
    <w:name w:val="HTML Code"/>
    <w:basedOn w:val="13"/>
    <w:uiPriority w:val="0"/>
    <w:rPr>
      <w:rFonts w:ascii="Courier New" w:hAnsi="Courier New"/>
      <w:sz w:val="20"/>
    </w:rPr>
  </w:style>
  <w:style w:type="paragraph" w:customStyle="1" w:styleId="16">
    <w:name w:val="WPSOffice手动目录 1"/>
    <w:qFormat/>
    <w:uiPriority w:val="0"/>
    <w:pPr>
      <w:ind w:leftChars="0"/>
    </w:pPr>
    <w:rPr>
      <w:rFonts w:ascii="Calibri" w:hAnsi="Calibri" w:eastAsia="宋体" w:cs="Times New Roman"/>
      <w:sz w:val="20"/>
      <w:szCs w:val="20"/>
    </w:rPr>
  </w:style>
  <w:style w:type="paragraph" w:customStyle="1" w:styleId="17">
    <w:name w:val="WPSOffice手动目录 2"/>
    <w:qFormat/>
    <w:uiPriority w:val="0"/>
    <w:pPr>
      <w:ind w:leftChars="200"/>
    </w:pPr>
    <w:rPr>
      <w:rFonts w:ascii="Calibri" w:hAnsi="Calibri" w:eastAsia="宋体" w:cs="Times New Roman"/>
      <w:sz w:val="20"/>
      <w:szCs w:val="20"/>
    </w:rPr>
  </w:style>
  <w:style w:type="paragraph" w:customStyle="1" w:styleId="18">
    <w:name w:val="WPSOffice手动目录 3"/>
    <w:uiPriority w:val="0"/>
    <w:pPr>
      <w:ind w:leftChars="400"/>
    </w:pPr>
    <w:rPr>
      <w:rFonts w:ascii="Calibri" w:hAnsi="Calibri" w:eastAsia="宋体" w:cs="Times New Roman"/>
      <w:sz w:val="20"/>
      <w:szCs w:val="20"/>
    </w:rPr>
  </w:style>
  <w:style w:type="character" w:customStyle="1" w:styleId="19">
    <w:name w:val="标题 1 Char"/>
    <w:link w:val="2"/>
    <w:qFormat/>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2020-04-21T02:47:00Z</dcterms:created>
  <dc:creator>Administrator</dc:creator>
  <cp:lastModifiedBy>唐杰</cp:lastModifiedBy>
  <dcterms:modified xsi:type="dcterms:W3CDTF">2020-12-09T06:27:21Z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