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22" w:rsidRDefault="00C30DF3" w:rsidP="006C6774">
      <w:pPr>
        <w:pStyle w:val="SemEspaamento"/>
        <w:jc w:val="center"/>
        <w:rPr>
          <w:b/>
        </w:rPr>
      </w:pPr>
      <w:r w:rsidRPr="00C30DF3">
        <w:rPr>
          <w:b/>
        </w:rPr>
        <w:t>Trabalho multidisciplinar – Economia e Custos e contabilidade</w:t>
      </w:r>
    </w:p>
    <w:p w:rsidR="006C6774" w:rsidRPr="00C30DF3" w:rsidRDefault="006C6774" w:rsidP="006C6774">
      <w:pPr>
        <w:pStyle w:val="SemEspaamento"/>
        <w:jc w:val="center"/>
        <w:rPr>
          <w:b/>
        </w:rPr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Alunos:</w:t>
      </w:r>
    </w:p>
    <w:p w:rsidR="00C30DF3" w:rsidRPr="00C30DF3" w:rsidRDefault="00C30DF3" w:rsidP="00C30DF3">
      <w:pPr>
        <w:pStyle w:val="SemEspaamento"/>
      </w:pPr>
      <w:r>
        <w:t>081170005 - Fellipe Premazzi Rego</w:t>
      </w:r>
    </w:p>
    <w:p w:rsidR="00C30DF3" w:rsidRDefault="00C30DF3" w:rsidP="00C30DF3">
      <w:pPr>
        <w:pStyle w:val="SemEspaamento"/>
      </w:pPr>
      <w:r>
        <w:t>081170024 – Iago Gomes Macedo</w:t>
      </w:r>
    </w:p>
    <w:p w:rsidR="00C30DF3" w:rsidRDefault="00C30DF3" w:rsidP="00C30DF3">
      <w:pPr>
        <w:pStyle w:val="SemEspaamento"/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Dados usados para os cálculos:</w:t>
      </w:r>
    </w:p>
    <w:p w:rsidR="00C30DF3" w:rsidRPr="00C30DF3" w:rsidRDefault="00C30DF3" w:rsidP="00C30DF3">
      <w:pPr>
        <w:pStyle w:val="SemEspaamento"/>
        <w:rPr>
          <w:b/>
        </w:rPr>
      </w:pP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Número de funcionários: </w:t>
      </w:r>
      <w:proofErr w:type="gramStart"/>
      <w:r>
        <w:t>2</w:t>
      </w:r>
      <w:proofErr w:type="gramEnd"/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Salário mensal: R$ 2500,00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Tempo para execução do projeto: </w:t>
      </w:r>
      <w:proofErr w:type="gramStart"/>
      <w:r>
        <w:t>1</w:t>
      </w:r>
      <w:proofErr w:type="gramEnd"/>
      <w:r>
        <w:t xml:space="preserve"> mês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Investimento no software: R$ 500,00</w:t>
      </w:r>
    </w:p>
    <w:p w:rsidR="00C30DF3" w:rsidRDefault="00A86888" w:rsidP="00C30DF3">
      <w:pPr>
        <w:pStyle w:val="SemEspaamento"/>
        <w:numPr>
          <w:ilvl w:val="1"/>
          <w:numId w:val="1"/>
        </w:numPr>
      </w:pPr>
      <w:r>
        <w:t>Contas de luz, água, internet e possíveis imprevistos</w:t>
      </w:r>
      <w:r w:rsidR="00C30DF3">
        <w:t>.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Tempo reservado para manutenção por ano: </w:t>
      </w:r>
      <w:proofErr w:type="gramStart"/>
      <w:r>
        <w:t>2</w:t>
      </w:r>
      <w:bookmarkStart w:id="0" w:name="_GoBack"/>
      <w:bookmarkEnd w:id="0"/>
      <w:proofErr w:type="gramEnd"/>
      <w:r>
        <w:t xml:space="preserve"> meses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Tributos:</w:t>
      </w:r>
    </w:p>
    <w:p w:rsidR="00C30DF3" w:rsidRDefault="00C30DF3" w:rsidP="00C30DF3">
      <w:pPr>
        <w:pStyle w:val="SemEspaamento"/>
        <w:numPr>
          <w:ilvl w:val="1"/>
          <w:numId w:val="1"/>
        </w:numPr>
      </w:pPr>
      <w:r>
        <w:t>Nacional simples: 15,5%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Taxa mínima de atratividade (TMA): 5,0 %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Vida útil para o projeto: </w:t>
      </w:r>
      <w:proofErr w:type="gramStart"/>
      <w:r>
        <w:t>5</w:t>
      </w:r>
      <w:proofErr w:type="gramEnd"/>
      <w:r>
        <w:t xml:space="preserve"> anos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Percentual de ganho desejado: 15,0 %</w:t>
      </w:r>
    </w:p>
    <w:p w:rsidR="00C30DF3" w:rsidRDefault="00C30DF3" w:rsidP="00C30DF3">
      <w:pPr>
        <w:pStyle w:val="SemEspaamento"/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Cálculos:</w:t>
      </w:r>
    </w:p>
    <w:p w:rsidR="00C30DF3" w:rsidRDefault="00C30DF3" w:rsidP="00C30DF3">
      <w:pPr>
        <w:pStyle w:val="SemEspaamento"/>
      </w:pPr>
    </w:p>
    <w:p w:rsidR="00E77DC8" w:rsidRDefault="00E77DC8" w:rsidP="00E77DC8">
      <w:pPr>
        <w:pStyle w:val="SemEspaamento"/>
      </w:pPr>
      <w:r>
        <w:t xml:space="preserve">- </w:t>
      </w:r>
      <w:r w:rsidR="00C30DF3">
        <w:t>Total investido:</w:t>
      </w:r>
    </w:p>
    <w:p w:rsidR="00E77DC8" w:rsidRDefault="00E77DC8" w:rsidP="00E77DC8">
      <w:pPr>
        <w:pStyle w:val="SemEspaamento"/>
      </w:pPr>
    </w:p>
    <w:p w:rsidR="00C30DF3" w:rsidRPr="00E77DC8" w:rsidRDefault="00C30DF3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 xml:space="preserve">total=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2500*2*1</m:t>
                  </m:r>
                </m:e>
              </m:d>
              <m:r>
                <w:rPr>
                  <w:rFonts w:ascii="Cambria Math" w:hAnsi="Cambria Math"/>
                </w:rPr>
                <m:t>+500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R$5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500,00</m:t>
          </m:r>
        </m:oMath>
      </m:oMathPara>
    </w:p>
    <w:p w:rsidR="00E77DC8" w:rsidRDefault="00E77DC8" w:rsidP="00C30DF3">
      <w:pPr>
        <w:pStyle w:val="SemEspaamento"/>
      </w:pPr>
      <w:r w:rsidRPr="00E77DC8">
        <w:t xml:space="preserve">- </w:t>
      </w:r>
      <w:proofErr w:type="spellStart"/>
      <w:r w:rsidRPr="00E77DC8">
        <w:t>Markup</w:t>
      </w:r>
      <w:proofErr w:type="spellEnd"/>
      <w:r>
        <w:t>:</w:t>
      </w:r>
    </w:p>
    <w:p w:rsidR="00E77DC8" w:rsidRDefault="00E77DC8" w:rsidP="00C30DF3">
      <w:pPr>
        <w:pStyle w:val="SemEspaamento"/>
      </w:pPr>
    </w:p>
    <w:p w:rsidR="00E77DC8" w:rsidRPr="004C1379" w:rsidRDefault="00E77DC8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markup=15,5+15,0=</m:t>
          </m:r>
          <m:r>
            <m:rPr>
              <m:sty m:val="bi"/>
            </m:rPr>
            <w:rPr>
              <w:rFonts w:ascii="Cambria Math" w:hAnsi="Cambria Math"/>
            </w:rPr>
            <m:t>30,5 %</m:t>
          </m:r>
        </m:oMath>
      </m:oMathPara>
    </w:p>
    <w:p w:rsidR="004C1379" w:rsidRDefault="004C1379" w:rsidP="00C30DF3">
      <w:pPr>
        <w:pStyle w:val="SemEspaamento"/>
      </w:pPr>
      <w:r>
        <w:t>- Custo anual equivalente:</w:t>
      </w:r>
    </w:p>
    <w:p w:rsidR="004C1379" w:rsidRDefault="004C1379" w:rsidP="00C30DF3">
      <w:pPr>
        <w:pStyle w:val="SemEspaamento"/>
      </w:pPr>
    </w:p>
    <w:p w:rsidR="004C1379" w:rsidRPr="004C1379" w:rsidRDefault="004C1379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CAE=PGTO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5%, 5, -5500</m:t>
              </m:r>
            </m:e>
          </m:d>
          <m:r>
            <w:rPr>
              <w:rFonts w:ascii="Cambria Math" w:hAnsi="Cambria Math"/>
            </w:rPr>
            <m:t>+2*2500*2=</m:t>
          </m:r>
          <m:r>
            <m:rPr>
              <m:sty m:val="bi"/>
            </m:rPr>
            <w:rPr>
              <w:rFonts w:ascii="Cambria Math" w:hAnsi="Cambria Math"/>
            </w:rPr>
            <m:t>R$ 11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270,36</m:t>
          </m:r>
        </m:oMath>
      </m:oMathPara>
    </w:p>
    <w:p w:rsidR="004C1379" w:rsidRDefault="004C1379" w:rsidP="00C30DF3">
      <w:pPr>
        <w:pStyle w:val="SemEspaamento"/>
        <w:rPr>
          <w:b/>
        </w:rPr>
      </w:pPr>
    </w:p>
    <w:p w:rsidR="0084492F" w:rsidRDefault="0084492F" w:rsidP="00C30DF3">
      <w:pPr>
        <w:pStyle w:val="SemEspaamento"/>
      </w:pPr>
      <w:r>
        <w:t>- Preço de venda ao ano:</w:t>
      </w:r>
    </w:p>
    <w:p w:rsidR="0084492F" w:rsidRDefault="0084492F" w:rsidP="00C30DF3">
      <w:pPr>
        <w:pStyle w:val="SemEspaamento"/>
      </w:pPr>
    </w:p>
    <w:p w:rsidR="0084492F" w:rsidRPr="0084492F" w:rsidRDefault="0084492F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Preco de venda ao ano=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11270,36</m:t>
              </m:r>
            </m:num>
            <m:den>
              <m:r>
                <w:rPr>
                  <w:rFonts w:ascii="Cambria Math" w:hAnsi="Cambria Math"/>
                </w:rPr>
                <m:t>1-0.3050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R$ 16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216,35</m:t>
          </m:r>
        </m:oMath>
      </m:oMathPara>
    </w:p>
    <w:p w:rsidR="0084492F" w:rsidRDefault="0084492F" w:rsidP="00C30DF3">
      <w:pPr>
        <w:pStyle w:val="SemEspaamento"/>
        <w:rPr>
          <w:b/>
        </w:rPr>
      </w:pPr>
    </w:p>
    <w:p w:rsidR="0084492F" w:rsidRDefault="0084492F" w:rsidP="00C30DF3">
      <w:pPr>
        <w:pStyle w:val="SemEspaamento"/>
      </w:pPr>
      <w:r>
        <w:t>- Valor presente líquido:</w:t>
      </w:r>
    </w:p>
    <w:p w:rsidR="0084492F" w:rsidRDefault="0084492F" w:rsidP="00C30DF3">
      <w:pPr>
        <w:pStyle w:val="SemEspaamento"/>
      </w:pPr>
    </w:p>
    <w:p w:rsidR="0084492F" w:rsidRPr="0084492F" w:rsidRDefault="0084492F" w:rsidP="00C30DF3">
      <w:pPr>
        <w:pStyle w:val="SemEspaamento"/>
      </w:pPr>
      <m:oMathPara>
        <m:oMath>
          <m:r>
            <w:rPr>
              <w:rFonts w:ascii="Cambria Math" w:hAnsi="Cambria Math"/>
            </w:rPr>
            <m:t xml:space="preserve">VPL=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16216,35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(1+0.05)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R$ 7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0.208,30</m:t>
              </m:r>
            </m:e>
          </m:nary>
        </m:oMath>
      </m:oMathPara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  <w:r>
        <w:lastRenderedPageBreak/>
        <w:t>- Fluxo de caixa:</w:t>
      </w:r>
    </w:p>
    <w:p w:rsidR="0084492F" w:rsidRDefault="0084492F" w:rsidP="00C30DF3">
      <w:pPr>
        <w:pStyle w:val="SemEspaamento"/>
      </w:pPr>
    </w:p>
    <w:tbl>
      <w:tblPr>
        <w:tblW w:w="5931" w:type="dxa"/>
        <w:jc w:val="center"/>
        <w:tblInd w:w="3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3004"/>
        <w:gridCol w:w="2417"/>
      </w:tblGrid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Ano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Fluxo caixa sem venda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Fluxo caixa com venda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FF0000"/>
              </w:rPr>
              <w:t>-R$ 11.270,36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FF0000"/>
              </w:rPr>
              <w:t>-R$ 11.270,36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R$ 15.107,91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R$ 16.216,35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R$ 15.107,91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R$ 16.216,35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R$ 15.107,91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R$ 16.216,35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R$ 15.107,91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R$ 16.216,35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R$ 15.107,91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R$ 16.216,35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VPL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R$ 54.139,00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R$ 58.937,94</w:t>
            </w:r>
          </w:p>
        </w:tc>
      </w:tr>
      <w:tr w:rsidR="0084492F" w:rsidRPr="0084492F" w:rsidTr="0084492F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TIR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132%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92F" w:rsidRPr="0084492F" w:rsidRDefault="008449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492F">
              <w:rPr>
                <w:rFonts w:ascii="Calibri" w:eastAsia="Times New Roman" w:hAnsi="Calibri" w:cs="Calibri"/>
                <w:color w:val="000000"/>
              </w:rPr>
              <w:t>142%</w:t>
            </w:r>
          </w:p>
        </w:tc>
      </w:tr>
    </w:tbl>
    <w:p w:rsidR="0084492F" w:rsidRPr="0084492F" w:rsidRDefault="0084492F" w:rsidP="00C30DF3">
      <w:pPr>
        <w:pStyle w:val="SemEspaamento"/>
      </w:pPr>
    </w:p>
    <w:p w:rsidR="00C30DF3" w:rsidRDefault="00C30DF3" w:rsidP="00C30DF3"/>
    <w:p w:rsidR="00C30DF3" w:rsidRDefault="00A14433" w:rsidP="00A14433">
      <w:pPr>
        <w:pStyle w:val="SemEspaamento"/>
        <w:rPr>
          <w:b/>
        </w:rPr>
      </w:pPr>
      <w:r>
        <w:rPr>
          <w:b/>
        </w:rPr>
        <w:t>V</w:t>
      </w:r>
      <w:r w:rsidR="00C30DF3" w:rsidRPr="00A14433">
        <w:rPr>
          <w:b/>
        </w:rPr>
        <w:t>iabilidade econômica do projeto</w:t>
      </w:r>
      <w:r>
        <w:rPr>
          <w:b/>
        </w:rPr>
        <w:t xml:space="preserve"> e v</w:t>
      </w:r>
      <w:r w:rsidRPr="00A14433">
        <w:rPr>
          <w:b/>
        </w:rPr>
        <w:t>alor de venda do projeto para uma empresa interessada em comprar o projeto</w:t>
      </w:r>
      <w:r>
        <w:rPr>
          <w:b/>
        </w:rPr>
        <w:t>.</w:t>
      </w:r>
    </w:p>
    <w:p w:rsidR="00A14433" w:rsidRDefault="00A14433" w:rsidP="00A14433">
      <w:pPr>
        <w:pStyle w:val="SemEspaamento"/>
        <w:rPr>
          <w:b/>
        </w:rPr>
      </w:pPr>
    </w:p>
    <w:p w:rsidR="00A14433" w:rsidRPr="00A14433" w:rsidRDefault="00A14433" w:rsidP="00A14433">
      <w:pPr>
        <w:pStyle w:val="SemEspaamento"/>
      </w:pPr>
      <w:r>
        <w:t xml:space="preserve">Como apresentado acima, o valor de venda para este projeto está no valor de R$70.208,30. O projeto encontra-se economicamente viável, pois, apesar de ter um déficit no primeiro ano, os próximos anos encontram-se bem estáveis economicamente. Como nosso software se trata de um gestor de produtos e vendas da empresa, o valor apresentado como valor de venda é baixo </w:t>
      </w:r>
      <w:r w:rsidR="0091230D">
        <w:t>quando comparado ao possível lucro da empresa. Pois, sem ele a empresa torna-se vulnerável a diversos tipos de fraudes e, quando comparado essas perdas com o valor do software, esse valor torna-se irrisório perto da perda por fraudes.</w:t>
      </w:r>
    </w:p>
    <w:p w:rsidR="00A14433" w:rsidRDefault="00A14433" w:rsidP="00A14433">
      <w:pPr>
        <w:pStyle w:val="SemEspaamento"/>
      </w:pPr>
    </w:p>
    <w:p w:rsidR="00A14433" w:rsidRDefault="00A14433" w:rsidP="00A14433">
      <w:pPr>
        <w:pStyle w:val="SemEspaamento"/>
      </w:pPr>
    </w:p>
    <w:p w:rsidR="00C30DF3" w:rsidRPr="00C30DF3" w:rsidRDefault="00C30DF3" w:rsidP="00C30DF3"/>
    <w:sectPr w:rsidR="00C30DF3" w:rsidRPr="00C3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CE4"/>
    <w:multiLevelType w:val="hybridMultilevel"/>
    <w:tmpl w:val="5EE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34C3"/>
    <w:multiLevelType w:val="hybridMultilevel"/>
    <w:tmpl w:val="A38EF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F3"/>
    <w:rsid w:val="0024561E"/>
    <w:rsid w:val="004C1379"/>
    <w:rsid w:val="00534CD8"/>
    <w:rsid w:val="00581B04"/>
    <w:rsid w:val="006C6774"/>
    <w:rsid w:val="0084492F"/>
    <w:rsid w:val="0091230D"/>
    <w:rsid w:val="00A14433"/>
    <w:rsid w:val="00A86888"/>
    <w:rsid w:val="00C30DF3"/>
    <w:rsid w:val="00DD5C3D"/>
    <w:rsid w:val="00E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0D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3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30DF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30DF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0D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3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30DF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30DF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fePremazziNB</dc:creator>
  <cp:lastModifiedBy>fePremazziNB</cp:lastModifiedBy>
  <cp:revision>6</cp:revision>
  <dcterms:created xsi:type="dcterms:W3CDTF">2019-11-25T02:06:00Z</dcterms:created>
  <dcterms:modified xsi:type="dcterms:W3CDTF">2019-11-25T05:01:00Z</dcterms:modified>
</cp:coreProperties>
</file>