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206E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>General</w:t>
      </w:r>
    </w:p>
    <w:p w14:paraId="4EFC24DB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\copyright             show PostgreSQL usage and distribution terms</w:t>
      </w:r>
    </w:p>
    <w:p w14:paraId="3A1EBA01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crosstabview</w:t>
      </w:r>
      <w:proofErr w:type="spellEnd"/>
      <w:proofErr w:type="gramEnd"/>
      <w:r w:rsidRPr="00332F0E">
        <w:rPr>
          <w:lang w:val="en-US"/>
        </w:rPr>
        <w:t xml:space="preserve"> [COLUMNS] execute query and display results in crosstab</w:t>
      </w:r>
    </w:p>
    <w:p w14:paraId="47D2870A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errverbose</w:t>
      </w:r>
      <w:proofErr w:type="spellEnd"/>
      <w:r w:rsidRPr="00332F0E">
        <w:rPr>
          <w:lang w:val="en-US"/>
        </w:rPr>
        <w:t xml:space="preserve">            show most recent error message at maximum verbosity</w:t>
      </w:r>
    </w:p>
    <w:p w14:paraId="729359D4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\g [(OPTIONS)] [FILE]  execute query (and send results to file or |pipe</w:t>
      </w:r>
      <w:proofErr w:type="gramStart"/>
      <w:r w:rsidRPr="00332F0E">
        <w:rPr>
          <w:lang w:val="en-US"/>
        </w:rPr>
        <w:t>);</w:t>
      </w:r>
      <w:proofErr w:type="gramEnd"/>
    </w:p>
    <w:p w14:paraId="19EA19F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                       \g with no arguments is equivalent to a semicolon</w:t>
      </w:r>
    </w:p>
    <w:p w14:paraId="44F40867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gdesc</w:t>
      </w:r>
      <w:proofErr w:type="spellEnd"/>
      <w:r w:rsidRPr="00332F0E">
        <w:rPr>
          <w:lang w:val="en-US"/>
        </w:rPr>
        <w:t xml:space="preserve">                 describe result of query, without executing it</w:t>
      </w:r>
    </w:p>
    <w:p w14:paraId="60F33D2B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gexec</w:t>
      </w:r>
      <w:proofErr w:type="spellEnd"/>
      <w:r w:rsidRPr="00332F0E">
        <w:rPr>
          <w:lang w:val="en-US"/>
        </w:rPr>
        <w:t xml:space="preserve">                 execute query, then execute each value in its result</w:t>
      </w:r>
    </w:p>
    <w:p w14:paraId="6E7E8E15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gset</w:t>
      </w:r>
      <w:proofErr w:type="spellEnd"/>
      <w:proofErr w:type="gramEnd"/>
      <w:r w:rsidRPr="00332F0E">
        <w:rPr>
          <w:lang w:val="en-US"/>
        </w:rPr>
        <w:t xml:space="preserve"> [PREFIX]         execute query and store results in </w:t>
      </w:r>
      <w:proofErr w:type="spellStart"/>
      <w:r w:rsidRPr="00332F0E">
        <w:rPr>
          <w:lang w:val="en-US"/>
        </w:rPr>
        <w:t>psql</w:t>
      </w:r>
      <w:proofErr w:type="spellEnd"/>
      <w:r w:rsidRPr="00332F0E">
        <w:rPr>
          <w:lang w:val="en-US"/>
        </w:rPr>
        <w:t xml:space="preserve"> variables</w:t>
      </w:r>
    </w:p>
    <w:p w14:paraId="081DB85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gx</w:t>
      </w:r>
      <w:proofErr w:type="spellEnd"/>
      <w:proofErr w:type="gramEnd"/>
      <w:r w:rsidRPr="00332F0E">
        <w:rPr>
          <w:lang w:val="en-US"/>
        </w:rPr>
        <w:t xml:space="preserve"> [(OPTIONS)] [FILE] as \g, but forces expanded output mode</w:t>
      </w:r>
    </w:p>
    <w:p w14:paraId="7734922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\q                     quit </w:t>
      </w:r>
      <w:proofErr w:type="spellStart"/>
      <w:r w:rsidRPr="00332F0E">
        <w:rPr>
          <w:lang w:val="en-US"/>
        </w:rPr>
        <w:t>psql</w:t>
      </w:r>
      <w:proofErr w:type="spellEnd"/>
    </w:p>
    <w:p w14:paraId="36D6D74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watch</w:t>
      </w:r>
      <w:proofErr w:type="gramEnd"/>
      <w:r w:rsidRPr="00332F0E">
        <w:rPr>
          <w:lang w:val="en-US"/>
        </w:rPr>
        <w:t xml:space="preserve"> [SEC]           execute query every SEC seconds</w:t>
      </w:r>
    </w:p>
    <w:p w14:paraId="6B0C9561" w14:textId="77777777" w:rsidR="00332F0E" w:rsidRPr="00332F0E" w:rsidRDefault="00332F0E" w:rsidP="00332F0E">
      <w:pPr>
        <w:rPr>
          <w:lang w:val="en-US"/>
        </w:rPr>
      </w:pPr>
    </w:p>
    <w:p w14:paraId="5CCB8FFD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>Help</w:t>
      </w:r>
    </w:p>
    <w:p w14:paraId="085FD087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\? [commands]          show help on backslash commands</w:t>
      </w:r>
    </w:p>
    <w:p w14:paraId="5ECF88E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\? options             show help on </w:t>
      </w:r>
      <w:proofErr w:type="spellStart"/>
      <w:r w:rsidRPr="00332F0E">
        <w:rPr>
          <w:lang w:val="en-US"/>
        </w:rPr>
        <w:t>psql</w:t>
      </w:r>
      <w:proofErr w:type="spellEnd"/>
      <w:r w:rsidRPr="00332F0E">
        <w:rPr>
          <w:lang w:val="en-US"/>
        </w:rPr>
        <w:t xml:space="preserve"> command-line options</w:t>
      </w:r>
    </w:p>
    <w:p w14:paraId="5AC51403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\? variables           show help on special variables</w:t>
      </w:r>
    </w:p>
    <w:p w14:paraId="559D931A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\h [NAME]              help on syntax of SQL commands, * for all commands</w:t>
      </w:r>
    </w:p>
    <w:p w14:paraId="19212863" w14:textId="77777777" w:rsidR="00332F0E" w:rsidRPr="00332F0E" w:rsidRDefault="00332F0E" w:rsidP="00332F0E">
      <w:pPr>
        <w:rPr>
          <w:lang w:val="en-US"/>
        </w:rPr>
      </w:pPr>
    </w:p>
    <w:p w14:paraId="28170C92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>Query Buffer</w:t>
      </w:r>
    </w:p>
    <w:p w14:paraId="174A1622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\e [FILE] [LINE]       edit the query buffer (or file) with external editor</w:t>
      </w:r>
    </w:p>
    <w:p w14:paraId="103FC8B5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ef</w:t>
      </w:r>
      <w:proofErr w:type="spellEnd"/>
      <w:proofErr w:type="gramEnd"/>
      <w:r w:rsidRPr="00332F0E">
        <w:rPr>
          <w:lang w:val="en-US"/>
        </w:rPr>
        <w:t xml:space="preserve"> [FUNCNAME [LINE]]  edit function definition with external editor</w:t>
      </w:r>
    </w:p>
    <w:p w14:paraId="7A037DA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ev</w:t>
      </w:r>
      <w:proofErr w:type="spellEnd"/>
      <w:proofErr w:type="gramEnd"/>
      <w:r w:rsidRPr="00332F0E">
        <w:rPr>
          <w:lang w:val="en-US"/>
        </w:rPr>
        <w:t xml:space="preserve"> [VIEWNAME [LINE]]  edit view definition with external editor</w:t>
      </w:r>
    </w:p>
    <w:p w14:paraId="72F753F7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\p                     </w:t>
      </w:r>
      <w:proofErr w:type="gramStart"/>
      <w:r w:rsidRPr="00332F0E">
        <w:rPr>
          <w:lang w:val="en-US"/>
        </w:rPr>
        <w:t>show</w:t>
      </w:r>
      <w:proofErr w:type="gramEnd"/>
      <w:r w:rsidRPr="00332F0E">
        <w:rPr>
          <w:lang w:val="en-US"/>
        </w:rPr>
        <w:t xml:space="preserve"> the contents of the query buffer</w:t>
      </w:r>
    </w:p>
    <w:p w14:paraId="155D19DA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\r                     reset (clear) the query buffer</w:t>
      </w:r>
    </w:p>
    <w:p w14:paraId="2FB5820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\w FILE                </w:t>
      </w:r>
      <w:proofErr w:type="gramStart"/>
      <w:r w:rsidRPr="00332F0E">
        <w:rPr>
          <w:lang w:val="en-US"/>
        </w:rPr>
        <w:t>write</w:t>
      </w:r>
      <w:proofErr w:type="gramEnd"/>
      <w:r w:rsidRPr="00332F0E">
        <w:rPr>
          <w:lang w:val="en-US"/>
        </w:rPr>
        <w:t xml:space="preserve"> query buffer to file</w:t>
      </w:r>
    </w:p>
    <w:p w14:paraId="614B4653" w14:textId="77777777" w:rsidR="00332F0E" w:rsidRPr="00332F0E" w:rsidRDefault="00332F0E" w:rsidP="00332F0E">
      <w:pPr>
        <w:rPr>
          <w:lang w:val="en-US"/>
        </w:rPr>
      </w:pPr>
    </w:p>
    <w:p w14:paraId="1FD5C5EE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>Input/Output</w:t>
      </w:r>
    </w:p>
    <w:p w14:paraId="671704E3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copy</w:t>
      </w:r>
      <w:proofErr w:type="gramEnd"/>
      <w:r w:rsidRPr="00332F0E">
        <w:rPr>
          <w:lang w:val="en-US"/>
        </w:rPr>
        <w:t xml:space="preserve"> ...              perform SQL COPY with data stream to the client host</w:t>
      </w:r>
    </w:p>
    <w:p w14:paraId="792378F7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echo</w:t>
      </w:r>
      <w:proofErr w:type="gramEnd"/>
      <w:r w:rsidRPr="00332F0E">
        <w:rPr>
          <w:lang w:val="en-US"/>
        </w:rPr>
        <w:t xml:space="preserve"> [-n] [STRING]    write string to standard output (-n for no newline)</w:t>
      </w:r>
    </w:p>
    <w:p w14:paraId="60E48946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i</w:t>
      </w:r>
      <w:proofErr w:type="spellEnd"/>
      <w:r w:rsidRPr="00332F0E">
        <w:rPr>
          <w:lang w:val="en-US"/>
        </w:rPr>
        <w:t xml:space="preserve"> FILE                execute commands from file</w:t>
      </w:r>
    </w:p>
    <w:p w14:paraId="3A7331D9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lastRenderedPageBreak/>
        <w:t xml:space="preserve">  \</w:t>
      </w:r>
      <w:proofErr w:type="spellStart"/>
      <w:proofErr w:type="gramStart"/>
      <w:r w:rsidRPr="00332F0E">
        <w:rPr>
          <w:lang w:val="en-US"/>
        </w:rPr>
        <w:t>ir</w:t>
      </w:r>
      <w:proofErr w:type="spellEnd"/>
      <w:proofErr w:type="gramEnd"/>
      <w:r w:rsidRPr="00332F0E">
        <w:rPr>
          <w:lang w:val="en-US"/>
        </w:rPr>
        <w:t xml:space="preserve"> FILE               as \</w:t>
      </w:r>
      <w:proofErr w:type="spellStart"/>
      <w:r w:rsidRPr="00332F0E">
        <w:rPr>
          <w:lang w:val="en-US"/>
        </w:rPr>
        <w:t>i</w:t>
      </w:r>
      <w:proofErr w:type="spellEnd"/>
      <w:r w:rsidRPr="00332F0E">
        <w:rPr>
          <w:lang w:val="en-US"/>
        </w:rPr>
        <w:t>, but relative to location of current script</w:t>
      </w:r>
    </w:p>
    <w:p w14:paraId="704C2F7D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\o [FILE]              send all query results to file or |pipe</w:t>
      </w:r>
    </w:p>
    <w:p w14:paraId="35C6D09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qecho</w:t>
      </w:r>
      <w:proofErr w:type="spellEnd"/>
      <w:proofErr w:type="gramEnd"/>
      <w:r w:rsidRPr="00332F0E">
        <w:rPr>
          <w:lang w:val="en-US"/>
        </w:rPr>
        <w:t xml:space="preserve"> [-n] [STRING]   write string to \o output stream (-n for no newline)</w:t>
      </w:r>
    </w:p>
    <w:p w14:paraId="273BEB6C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warn</w:t>
      </w:r>
      <w:proofErr w:type="gramEnd"/>
      <w:r w:rsidRPr="00332F0E">
        <w:rPr>
          <w:lang w:val="en-US"/>
        </w:rPr>
        <w:t xml:space="preserve"> [-n] [STRING]    write string to standard error (-n for no newline)</w:t>
      </w:r>
    </w:p>
    <w:p w14:paraId="40C3502C" w14:textId="77777777" w:rsidR="00332F0E" w:rsidRPr="00332F0E" w:rsidRDefault="00332F0E" w:rsidP="00332F0E">
      <w:pPr>
        <w:rPr>
          <w:lang w:val="en-US"/>
        </w:rPr>
      </w:pPr>
    </w:p>
    <w:p w14:paraId="1FE77BD5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>Conditional</w:t>
      </w:r>
    </w:p>
    <w:p w14:paraId="0E8657AC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if</w:t>
      </w:r>
      <w:proofErr w:type="gramEnd"/>
      <w:r w:rsidRPr="00332F0E">
        <w:rPr>
          <w:lang w:val="en-US"/>
        </w:rPr>
        <w:t xml:space="preserve"> EXPR               begin conditional block</w:t>
      </w:r>
    </w:p>
    <w:p w14:paraId="52DE2B4A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elif</w:t>
      </w:r>
      <w:proofErr w:type="spellEnd"/>
      <w:proofErr w:type="gramEnd"/>
      <w:r w:rsidRPr="00332F0E">
        <w:rPr>
          <w:lang w:val="en-US"/>
        </w:rPr>
        <w:t xml:space="preserve"> EXPR             alternative within current conditional block</w:t>
      </w:r>
    </w:p>
    <w:p w14:paraId="302F8C8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\else                  final alternative within current conditional block</w:t>
      </w:r>
    </w:p>
    <w:p w14:paraId="2B2DE371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\endif                 end conditional block</w:t>
      </w:r>
    </w:p>
    <w:p w14:paraId="1A7B30D5" w14:textId="77777777" w:rsidR="00332F0E" w:rsidRPr="00332F0E" w:rsidRDefault="00332F0E" w:rsidP="00332F0E">
      <w:pPr>
        <w:rPr>
          <w:lang w:val="en-US"/>
        </w:rPr>
      </w:pPr>
    </w:p>
    <w:p w14:paraId="030D198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>Informational</w:t>
      </w:r>
    </w:p>
    <w:p w14:paraId="2897E6DE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(</w:t>
      </w:r>
      <w:proofErr w:type="gramStart"/>
      <w:r w:rsidRPr="00332F0E">
        <w:rPr>
          <w:lang w:val="en-US"/>
        </w:rPr>
        <w:t>options</w:t>
      </w:r>
      <w:proofErr w:type="gramEnd"/>
      <w:r w:rsidRPr="00332F0E">
        <w:rPr>
          <w:lang w:val="en-US"/>
        </w:rPr>
        <w:t>: S = show system objects, + = additional detail)</w:t>
      </w:r>
    </w:p>
    <w:p w14:paraId="6680A24C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\d[S+]                 list tables, views, and sequences</w:t>
      </w:r>
    </w:p>
    <w:p w14:paraId="6FDF31AC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\d[S+]  NAME           describe table, view, sequence, or index</w:t>
      </w:r>
    </w:p>
    <w:p w14:paraId="60817B2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da</w:t>
      </w:r>
      <w:proofErr w:type="gramEnd"/>
      <w:r w:rsidRPr="00332F0E">
        <w:rPr>
          <w:lang w:val="en-US"/>
        </w:rPr>
        <w:t>[S]  [PATTERN]      list aggregates</w:t>
      </w:r>
    </w:p>
    <w:p w14:paraId="625FA2E6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dA</w:t>
      </w:r>
      <w:proofErr w:type="spellEnd"/>
      <w:r w:rsidRPr="00332F0E">
        <w:rPr>
          <w:lang w:val="en-US"/>
        </w:rPr>
        <w:t>[+]  [PATTERN]      list access methods</w:t>
      </w:r>
    </w:p>
    <w:p w14:paraId="09F92FD1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dAc</w:t>
      </w:r>
      <w:proofErr w:type="spellEnd"/>
      <w:r w:rsidRPr="00332F0E">
        <w:rPr>
          <w:lang w:val="en-US"/>
        </w:rPr>
        <w:t>[+] [AMPTRN [TYPEPTRN]]  list operator classes</w:t>
      </w:r>
    </w:p>
    <w:p w14:paraId="37AC2BBC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dAf</w:t>
      </w:r>
      <w:proofErr w:type="spellEnd"/>
      <w:r w:rsidRPr="00332F0E">
        <w:rPr>
          <w:lang w:val="en-US"/>
        </w:rPr>
        <w:t>[+] [AMPTRN [TYPEPTRN]]  list operator families</w:t>
      </w:r>
    </w:p>
    <w:p w14:paraId="631697B9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dAo</w:t>
      </w:r>
      <w:proofErr w:type="spellEnd"/>
      <w:r w:rsidRPr="00332F0E">
        <w:rPr>
          <w:lang w:val="en-US"/>
        </w:rPr>
        <w:t>[+] [AMPTRN [OPFPTRN]]   list operators of operator families</w:t>
      </w:r>
    </w:p>
    <w:p w14:paraId="74C77888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dAp</w:t>
      </w:r>
      <w:proofErr w:type="spellEnd"/>
      <w:r w:rsidRPr="00332F0E">
        <w:rPr>
          <w:lang w:val="en-US"/>
        </w:rPr>
        <w:t>[+] [AMPTRN [OPFPTRN]]   list support functions of operator families</w:t>
      </w:r>
    </w:p>
    <w:p w14:paraId="236801ED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db</w:t>
      </w:r>
      <w:proofErr w:type="spellEnd"/>
      <w:proofErr w:type="gramEnd"/>
      <w:r w:rsidRPr="00332F0E">
        <w:rPr>
          <w:lang w:val="en-US"/>
        </w:rPr>
        <w:t>[+]  [PATTERN]      list tablespaces</w:t>
      </w:r>
    </w:p>
    <w:p w14:paraId="681EB923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dc</w:t>
      </w:r>
      <w:proofErr w:type="gramEnd"/>
      <w:r w:rsidRPr="00332F0E">
        <w:rPr>
          <w:lang w:val="en-US"/>
        </w:rPr>
        <w:t>[S+] [PATTERN]      list conversions</w:t>
      </w:r>
    </w:p>
    <w:p w14:paraId="7DB15DF6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dC</w:t>
      </w:r>
      <w:proofErr w:type="spellEnd"/>
      <w:r w:rsidRPr="00332F0E">
        <w:rPr>
          <w:lang w:val="en-US"/>
        </w:rPr>
        <w:t>[+]  [PATTERN]      list casts</w:t>
      </w:r>
    </w:p>
    <w:p w14:paraId="186E95F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dd</w:t>
      </w:r>
      <w:proofErr w:type="gramEnd"/>
      <w:r w:rsidRPr="00332F0E">
        <w:rPr>
          <w:lang w:val="en-US"/>
        </w:rPr>
        <w:t>[S]  [PATTERN]      show object descriptions not displayed elsewhere</w:t>
      </w:r>
    </w:p>
    <w:p w14:paraId="657ADD7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dD</w:t>
      </w:r>
      <w:proofErr w:type="spellEnd"/>
      <w:r w:rsidRPr="00332F0E">
        <w:rPr>
          <w:lang w:val="en-US"/>
        </w:rPr>
        <w:t>[S+] [PATTERN]      list domains</w:t>
      </w:r>
    </w:p>
    <w:p w14:paraId="35902BA7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ddp</w:t>
      </w:r>
      <w:proofErr w:type="spellEnd"/>
      <w:r w:rsidRPr="00332F0E">
        <w:rPr>
          <w:lang w:val="en-US"/>
        </w:rPr>
        <w:t xml:space="preserve">    [PATTERN]      list default privileges</w:t>
      </w:r>
    </w:p>
    <w:p w14:paraId="76E76953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dE</w:t>
      </w:r>
      <w:proofErr w:type="spellEnd"/>
      <w:r w:rsidRPr="00332F0E">
        <w:rPr>
          <w:lang w:val="en-US"/>
        </w:rPr>
        <w:t>[S+] [PATTERN]      list foreign tables</w:t>
      </w:r>
    </w:p>
    <w:p w14:paraId="26C0962E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des</w:t>
      </w:r>
      <w:proofErr w:type="gramEnd"/>
      <w:r w:rsidRPr="00332F0E">
        <w:rPr>
          <w:lang w:val="en-US"/>
        </w:rPr>
        <w:t>[+] [PATTERN]      list foreign servers</w:t>
      </w:r>
    </w:p>
    <w:p w14:paraId="454E3475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det</w:t>
      </w:r>
      <w:proofErr w:type="gramEnd"/>
      <w:r w:rsidRPr="00332F0E">
        <w:rPr>
          <w:lang w:val="en-US"/>
        </w:rPr>
        <w:t>[+] [PATTERN]      list foreign tables</w:t>
      </w:r>
    </w:p>
    <w:p w14:paraId="643F4CDC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deu</w:t>
      </w:r>
      <w:proofErr w:type="spellEnd"/>
      <w:proofErr w:type="gramEnd"/>
      <w:r w:rsidRPr="00332F0E">
        <w:rPr>
          <w:lang w:val="en-US"/>
        </w:rPr>
        <w:t>[+] [PATTERN]      list user mappings</w:t>
      </w:r>
    </w:p>
    <w:p w14:paraId="6B748463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lastRenderedPageBreak/>
        <w:t xml:space="preserve">  \</w:t>
      </w:r>
      <w:proofErr w:type="gramStart"/>
      <w:r w:rsidRPr="00332F0E">
        <w:rPr>
          <w:lang w:val="en-US"/>
        </w:rPr>
        <w:t>dew</w:t>
      </w:r>
      <w:proofErr w:type="gramEnd"/>
      <w:r w:rsidRPr="00332F0E">
        <w:rPr>
          <w:lang w:val="en-US"/>
        </w:rPr>
        <w:t>[+] [PATTERN]      list foreign-data wrappers</w:t>
      </w:r>
    </w:p>
    <w:p w14:paraId="7007BC74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df</w:t>
      </w:r>
      <w:proofErr w:type="spellEnd"/>
      <w:proofErr w:type="gramEnd"/>
      <w:r w:rsidRPr="00332F0E">
        <w:rPr>
          <w:lang w:val="en-US"/>
        </w:rPr>
        <w:t>[</w:t>
      </w:r>
      <w:proofErr w:type="spellStart"/>
      <w:r w:rsidRPr="00332F0E">
        <w:rPr>
          <w:lang w:val="en-US"/>
        </w:rPr>
        <w:t>anptw</w:t>
      </w:r>
      <w:proofErr w:type="spellEnd"/>
      <w:r w:rsidRPr="00332F0E">
        <w:rPr>
          <w:lang w:val="en-US"/>
        </w:rPr>
        <w:t>][S+] [FUNCPTRN [TYPEPTRN ...]]</w:t>
      </w:r>
    </w:p>
    <w:p w14:paraId="73D59CF5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                       list [only </w:t>
      </w:r>
      <w:proofErr w:type="spellStart"/>
      <w:r w:rsidRPr="00332F0E">
        <w:rPr>
          <w:lang w:val="en-US"/>
        </w:rPr>
        <w:t>agg</w:t>
      </w:r>
      <w:proofErr w:type="spellEnd"/>
      <w:r w:rsidRPr="00332F0E">
        <w:rPr>
          <w:lang w:val="en-US"/>
        </w:rPr>
        <w:t>/normal/procedure/trigger/window] functions</w:t>
      </w:r>
    </w:p>
    <w:p w14:paraId="64F355B8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dF</w:t>
      </w:r>
      <w:proofErr w:type="spellEnd"/>
      <w:r w:rsidRPr="00332F0E">
        <w:rPr>
          <w:lang w:val="en-US"/>
        </w:rPr>
        <w:t>[+]  [PATTERN]      list text search configurations</w:t>
      </w:r>
    </w:p>
    <w:p w14:paraId="662C5147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dFd</w:t>
      </w:r>
      <w:proofErr w:type="spellEnd"/>
      <w:r w:rsidRPr="00332F0E">
        <w:rPr>
          <w:lang w:val="en-US"/>
        </w:rPr>
        <w:t>[+] [PATTERN]      list text search dictionaries</w:t>
      </w:r>
    </w:p>
    <w:p w14:paraId="4D36FE0A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dFp</w:t>
      </w:r>
      <w:proofErr w:type="spellEnd"/>
      <w:r w:rsidRPr="00332F0E">
        <w:rPr>
          <w:lang w:val="en-US"/>
        </w:rPr>
        <w:t>[+] [PATTERN]      list text search parsers</w:t>
      </w:r>
    </w:p>
    <w:p w14:paraId="51BC9907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dFt</w:t>
      </w:r>
      <w:proofErr w:type="spellEnd"/>
      <w:r w:rsidRPr="00332F0E">
        <w:rPr>
          <w:lang w:val="en-US"/>
        </w:rPr>
        <w:t>[+] [PATTERN]      list text search templates</w:t>
      </w:r>
    </w:p>
    <w:p w14:paraId="4B4781C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dg</w:t>
      </w:r>
      <w:proofErr w:type="gramEnd"/>
      <w:r w:rsidRPr="00332F0E">
        <w:rPr>
          <w:lang w:val="en-US"/>
        </w:rPr>
        <w:t>[S+] [PATTERN]      list roles</w:t>
      </w:r>
    </w:p>
    <w:p w14:paraId="11498549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di</w:t>
      </w:r>
      <w:proofErr w:type="gramEnd"/>
      <w:r w:rsidRPr="00332F0E">
        <w:rPr>
          <w:lang w:val="en-US"/>
        </w:rPr>
        <w:t>[S+] [PATTERN]      list indexes</w:t>
      </w:r>
    </w:p>
    <w:p w14:paraId="4C8AEF86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\dl                    list large objects, same as \</w:t>
      </w:r>
      <w:proofErr w:type="spellStart"/>
      <w:r w:rsidRPr="00332F0E">
        <w:rPr>
          <w:lang w:val="en-US"/>
        </w:rPr>
        <w:t>lo_list</w:t>
      </w:r>
      <w:proofErr w:type="spellEnd"/>
    </w:p>
    <w:p w14:paraId="0913D5C1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\dL[S+] [PATTERN]      list procedural languages</w:t>
      </w:r>
    </w:p>
    <w:p w14:paraId="58FBFA12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dm</w:t>
      </w:r>
      <w:proofErr w:type="gramEnd"/>
      <w:r w:rsidRPr="00332F0E">
        <w:rPr>
          <w:lang w:val="en-US"/>
        </w:rPr>
        <w:t>[S+] [PATTERN]      list materialized views</w:t>
      </w:r>
    </w:p>
    <w:p w14:paraId="55B55DC7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dn</w:t>
      </w:r>
      <w:proofErr w:type="spellEnd"/>
      <w:proofErr w:type="gramEnd"/>
      <w:r w:rsidRPr="00332F0E">
        <w:rPr>
          <w:lang w:val="en-US"/>
        </w:rPr>
        <w:t>[S+] [PATTERN]      list schemas</w:t>
      </w:r>
    </w:p>
    <w:p w14:paraId="29DB81F2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gramStart"/>
      <w:r w:rsidRPr="00332F0E">
        <w:rPr>
          <w:lang w:val="en-US"/>
        </w:rPr>
        <w:t>do</w:t>
      </w:r>
      <w:proofErr w:type="gramEnd"/>
      <w:r w:rsidRPr="00332F0E">
        <w:rPr>
          <w:lang w:val="en-US"/>
        </w:rPr>
        <w:t>[S+] [OPPTRN [TYPEPTRN [TYPEPTRN]]]</w:t>
      </w:r>
    </w:p>
    <w:p w14:paraId="6514F4E8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                       list operators</w:t>
      </w:r>
    </w:p>
    <w:p w14:paraId="700459D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dO</w:t>
      </w:r>
      <w:proofErr w:type="spellEnd"/>
      <w:r w:rsidRPr="00332F0E">
        <w:rPr>
          <w:lang w:val="en-US"/>
        </w:rPr>
        <w:t>[S+] [PATTERN]      list collations</w:t>
      </w:r>
    </w:p>
    <w:p w14:paraId="71F8A7E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dp</w:t>
      </w:r>
      <w:proofErr w:type="spellEnd"/>
      <w:r w:rsidRPr="00332F0E">
        <w:rPr>
          <w:lang w:val="en-US"/>
        </w:rPr>
        <w:t xml:space="preserve">     [PATTERN]      list table, view, and sequence access privileges</w:t>
      </w:r>
    </w:p>
    <w:p w14:paraId="6B4F79A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r w:rsidRPr="00332F0E">
        <w:rPr>
          <w:lang w:val="en-US"/>
        </w:rPr>
        <w:t>dP</w:t>
      </w:r>
      <w:proofErr w:type="spellEnd"/>
      <w:r w:rsidRPr="00332F0E">
        <w:rPr>
          <w:lang w:val="en-US"/>
        </w:rPr>
        <w:t>[</w:t>
      </w:r>
      <w:proofErr w:type="spellStart"/>
      <w:r w:rsidRPr="00332F0E">
        <w:rPr>
          <w:lang w:val="en-US"/>
        </w:rPr>
        <w:t>itn</w:t>
      </w:r>
      <w:proofErr w:type="spellEnd"/>
      <w:r w:rsidRPr="00332F0E">
        <w:rPr>
          <w:lang w:val="en-US"/>
        </w:rPr>
        <w:t>+] [PATTERN]    list [only index/table] partitioned relations [n=nested]</w:t>
      </w:r>
    </w:p>
    <w:p w14:paraId="62F9EE6D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</w:t>
      </w:r>
      <w:proofErr w:type="spellStart"/>
      <w:proofErr w:type="gramStart"/>
      <w:r w:rsidRPr="00332F0E">
        <w:rPr>
          <w:lang w:val="en-US"/>
        </w:rPr>
        <w:t>drds</w:t>
      </w:r>
      <w:proofErr w:type="spellEnd"/>
      <w:proofErr w:type="gramEnd"/>
      <w:r w:rsidRPr="00332F0E">
        <w:rPr>
          <w:lang w:val="en-US"/>
        </w:rPr>
        <w:t xml:space="preserve"> [ROLEPTRN [DBPTRN]] list per-database role settings</w:t>
      </w:r>
    </w:p>
    <w:p w14:paraId="293CBCD1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\dRp[+] [PATTERN]      list replication publications</w:t>
      </w:r>
    </w:p>
    <w:p w14:paraId="1A246303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\dRs[+] [PATTERN]      list replication subscriptions</w:t>
      </w:r>
    </w:p>
    <w:p w14:paraId="00F72FB4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\ds[S+] [PATTERN]      list sequences</w:t>
      </w:r>
    </w:p>
    <w:p w14:paraId="25EDB60D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\dt[S+] [PATTERN]      list tables</w:t>
      </w:r>
    </w:p>
    <w:p w14:paraId="2B6DEA44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\dT[S+] [PATTERN]      list data types</w:t>
      </w:r>
    </w:p>
    <w:p w14:paraId="32C0F401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\du[S+] [PATTERN]      list roles</w:t>
      </w:r>
    </w:p>
    <w:p w14:paraId="2F5D9C86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\dv[S+] [PATTERN]      list views</w:t>
      </w:r>
    </w:p>
    <w:p w14:paraId="354A8DD2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\dx[+]  [PATTERN]      list extensions</w:t>
      </w:r>
    </w:p>
    <w:p w14:paraId="082F77EA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\dX     [PATTERN]      list extended statistics</w:t>
      </w:r>
    </w:p>
    <w:p w14:paraId="2017F3D6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\dy[+]  [PATTERN]      list event triggers</w:t>
      </w:r>
    </w:p>
    <w:p w14:paraId="51F20DD4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\l[+]   [PATTERN]      list databases</w:t>
      </w:r>
    </w:p>
    <w:p w14:paraId="4E095F3C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\sf[+]  FUNCNAME       show a function's definition</w:t>
      </w:r>
    </w:p>
    <w:p w14:paraId="58976174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lastRenderedPageBreak/>
        <w:t xml:space="preserve">  \sv[+]  VIEWNAME       show a view's definition</w:t>
      </w:r>
    </w:p>
    <w:p w14:paraId="4282851E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\z      [PATTERN]      same as \dp</w:t>
      </w:r>
    </w:p>
    <w:p w14:paraId="2439B1E8" w14:textId="77777777" w:rsidR="00332F0E" w:rsidRPr="00332F0E" w:rsidRDefault="00332F0E" w:rsidP="00332F0E">
      <w:pPr>
        <w:rPr>
          <w:lang w:val="en-US"/>
        </w:rPr>
      </w:pPr>
    </w:p>
    <w:p w14:paraId="546ADB3C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>Formatting</w:t>
      </w:r>
    </w:p>
    <w:p w14:paraId="2269715A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\a                     toggle between unaligned and aligned output mode</w:t>
      </w:r>
    </w:p>
    <w:p w14:paraId="422E5A65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\C [STRING]            set table title, or unset if none</w:t>
      </w:r>
    </w:p>
    <w:p w14:paraId="074EA039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\f [STRING]            show or set field separator for unaligned query output</w:t>
      </w:r>
    </w:p>
    <w:p w14:paraId="6E6561C7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\H                     toggle HTML output mode (currently off)</w:t>
      </w:r>
    </w:p>
    <w:p w14:paraId="4264FC8A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\pset [NAME [VALUE]]   set table output option</w:t>
      </w:r>
    </w:p>
    <w:p w14:paraId="37390DAE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                       (border|columns|csv_fieldsep|expanded|fieldsep|</w:t>
      </w:r>
    </w:p>
    <w:p w14:paraId="22CE93F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                       fieldsep_zero|footer|format|linestyle|null|</w:t>
      </w:r>
    </w:p>
    <w:p w14:paraId="6A10518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                       numericlocale|pager|pager_min_lines|recordsep|</w:t>
      </w:r>
    </w:p>
    <w:p w14:paraId="0F15D66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                       recordsep_zero|tableattr|title|tuples_only|</w:t>
      </w:r>
    </w:p>
    <w:p w14:paraId="53D020FD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                       unicode_border_linestyle|unicode_column_linestyle|</w:t>
      </w:r>
    </w:p>
    <w:p w14:paraId="728E5A61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                       unicode_header_linestyle)</w:t>
      </w:r>
    </w:p>
    <w:p w14:paraId="5A2E3E96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\t [on|off]            show only rows (currently off)</w:t>
      </w:r>
    </w:p>
    <w:p w14:paraId="3B23EA5E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\T [STRING]            set HTML &lt;table&gt; tag attributes, or unset if none</w:t>
      </w:r>
    </w:p>
    <w:p w14:paraId="6BE2E4D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\x [on|off|auto]       toggle expanded output (currently off)</w:t>
      </w:r>
    </w:p>
    <w:p w14:paraId="7A733F36" w14:textId="77777777" w:rsidR="00332F0E" w:rsidRPr="00332F0E" w:rsidRDefault="00332F0E" w:rsidP="00332F0E">
      <w:pPr>
        <w:rPr>
          <w:lang w:val="en-US"/>
        </w:rPr>
      </w:pPr>
    </w:p>
    <w:p w14:paraId="324CF2BA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>Connection</w:t>
      </w:r>
    </w:p>
    <w:p w14:paraId="4D08AA01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\c[onnect] {[DBNAME|- USER|- HOST|- PORT|-] | conninfo}</w:t>
      </w:r>
    </w:p>
    <w:p w14:paraId="606EB96F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                       connect to new database (currently "postgres")</w:t>
      </w:r>
    </w:p>
    <w:p w14:paraId="12CCC5B2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\conninfo              display information about current connection</w:t>
      </w:r>
    </w:p>
    <w:p w14:paraId="54C9067E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\encoding [ENCODING]   show or set client encoding</w:t>
      </w:r>
    </w:p>
    <w:p w14:paraId="3F0AFEE4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\password [USERNAME]   securely change the password for a user</w:t>
      </w:r>
    </w:p>
    <w:p w14:paraId="23E158FB" w14:textId="77777777" w:rsidR="00332F0E" w:rsidRPr="00332F0E" w:rsidRDefault="00332F0E" w:rsidP="00332F0E">
      <w:pPr>
        <w:rPr>
          <w:lang w:val="en-US"/>
        </w:rPr>
      </w:pPr>
    </w:p>
    <w:p w14:paraId="171F5B18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>Operating System</w:t>
      </w:r>
    </w:p>
    <w:p w14:paraId="28F66D41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\cd [DIR]              change the current working directory</w:t>
      </w:r>
    </w:p>
    <w:p w14:paraId="10CA1FAC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\setenv NAME [VALUE]   set or unset environment variable</w:t>
      </w:r>
    </w:p>
    <w:p w14:paraId="352DC0C8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\timing [on|off]       toggle timing of commands (currently off)</w:t>
      </w:r>
    </w:p>
    <w:p w14:paraId="37499472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\! [COMMAND]           execute command in shell or start interactive shell</w:t>
      </w:r>
    </w:p>
    <w:p w14:paraId="1CD0A073" w14:textId="77777777" w:rsidR="00332F0E" w:rsidRPr="00332F0E" w:rsidRDefault="00332F0E" w:rsidP="00332F0E">
      <w:pPr>
        <w:rPr>
          <w:lang w:val="en-US"/>
        </w:rPr>
      </w:pPr>
    </w:p>
    <w:p w14:paraId="0AA816C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>Variables</w:t>
      </w:r>
    </w:p>
    <w:p w14:paraId="6D7D755A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\prompt [TEXT] NAME    prompt user to set internal variable</w:t>
      </w:r>
    </w:p>
    <w:p w14:paraId="010BE0FB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\set [NAME [VALUE]]    set internal variable, or list all if no parameters</w:t>
      </w:r>
    </w:p>
    <w:p w14:paraId="3FC2A439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\unset NAME            unset (delete) internal variable</w:t>
      </w:r>
    </w:p>
    <w:p w14:paraId="2922EA8A" w14:textId="77777777" w:rsidR="00332F0E" w:rsidRPr="00332F0E" w:rsidRDefault="00332F0E" w:rsidP="00332F0E">
      <w:pPr>
        <w:rPr>
          <w:lang w:val="en-US"/>
        </w:rPr>
      </w:pPr>
    </w:p>
    <w:p w14:paraId="3B8C682E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>Large Objects</w:t>
      </w:r>
    </w:p>
    <w:p w14:paraId="14858175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\lo_export LOBOID FILE</w:t>
      </w:r>
    </w:p>
    <w:p w14:paraId="60C429B0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\lo_import FILE [COMMENT]</w:t>
      </w:r>
    </w:p>
    <w:p w14:paraId="60802A04" w14:textId="77777777" w:rsidR="00332F0E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\lo_list</w:t>
      </w:r>
    </w:p>
    <w:p w14:paraId="086524E9" w14:textId="2FD8B691" w:rsidR="00C3181C" w:rsidRPr="00332F0E" w:rsidRDefault="00332F0E" w:rsidP="00332F0E">
      <w:pPr>
        <w:rPr>
          <w:lang w:val="en-US"/>
        </w:rPr>
      </w:pPr>
      <w:r w:rsidRPr="00332F0E">
        <w:rPr>
          <w:lang w:val="en-US"/>
        </w:rPr>
        <w:t xml:space="preserve">  \lo_unlink LOBOID      large object operations</w:t>
      </w:r>
    </w:p>
    <w:sectPr w:rsidR="00C3181C" w:rsidRPr="0033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0E"/>
    <w:rsid w:val="00332F0E"/>
    <w:rsid w:val="00460E5A"/>
    <w:rsid w:val="00B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6987"/>
  <w15:chartTrackingRefBased/>
  <w15:docId w15:val="{1C30641B-C62B-49DC-8FAB-E4904964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1046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Abad</dc:creator>
  <cp:keywords/>
  <dc:description/>
  <cp:lastModifiedBy>Fernanda Abad</cp:lastModifiedBy>
  <cp:revision>1</cp:revision>
  <dcterms:created xsi:type="dcterms:W3CDTF">2022-05-28T07:22:00Z</dcterms:created>
  <dcterms:modified xsi:type="dcterms:W3CDTF">2022-05-28T07:23:00Z</dcterms:modified>
</cp:coreProperties>
</file>