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  <w:r>
        <w:t xml:space="preserve"> </w:t>
      </w:r>
      <w:r>
        <w:t xml:space="preserve">Эне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</w:t>
      </w:r>
      <w:r>
        <w:t xml:space="preserve"> </w:t>
      </w:r>
      <w:r>
        <w:t xml:space="preserve">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  <w:r>
        <w:t xml:space="preserve"> </w:t>
      </w:r>
      <w:r>
        <w:t xml:space="preserve">• Enforcing: Режим по-умолчанию. При выборе этого режима все действия,</w:t>
      </w:r>
      <w:r>
        <w:t xml:space="preserve"> </w:t>
      </w:r>
      <w:r>
        <w:t xml:space="preserve">которые каким-то образом нарушают текущую политику безопасности,</w:t>
      </w:r>
      <w:r>
        <w:t xml:space="preserve"> </w:t>
      </w:r>
      <w:r>
        <w:t xml:space="preserve">будут блокироваться, а попытка нарушения будет зафиксирована в журнале.</w:t>
      </w:r>
      <w:r>
        <w:t xml:space="preserve"> </w:t>
      </w:r>
      <w:r>
        <w:t xml:space="preserve">• 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  <w:r>
        <w:t xml:space="preserve"> </w:t>
      </w:r>
      <w:r>
        <w:t xml:space="preserve">• Disabled: Полное отключение системы принудительного контроля доступа.</w:t>
      </w:r>
      <w:r>
        <w:t xml:space="preserve"> </w:t>
      </w:r>
      <w:r>
        <w:t xml:space="preserve">Политика SELinux определяет доступ пользователей к ролям, доступ ролей к</w:t>
      </w:r>
      <w:r>
        <w:t xml:space="preserve"> </w:t>
      </w:r>
      <w:r>
        <w:t xml:space="preserve">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  <w:r>
        <w:t xml:space="preserve"> </w:t>
      </w: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BodyText"/>
      </w:pPr>
      <w:r>
        <w:t xml:space="preserve">Для чего нужен Apache сервер:</w:t>
      </w:r>
      <w:r>
        <w:t xml:space="preserve"> </w:t>
      </w:r>
      <w:r>
        <w:t xml:space="preserve">• чтобы открывать динамические PHP-страницы,</w:t>
      </w:r>
      <w:r>
        <w:t xml:space="preserve"> </w:t>
      </w:r>
      <w:r>
        <w:t xml:space="preserve">• для распределения поступающей на сервер нагрузки,</w:t>
      </w:r>
      <w:r>
        <w:t xml:space="preserve"> </w:t>
      </w:r>
      <w:r>
        <w:t xml:space="preserve">• для обеспечения отказоустойчивости сервера,</w:t>
      </w:r>
      <w:r>
        <w:t xml:space="preserve"> </w:t>
      </w:r>
      <w:r>
        <w:t xml:space="preserve">• чтобы потренироваться в настройке сервера и запуске PHP-скриптов.</w:t>
      </w:r>
      <w:r>
        <w:t xml:space="preserve"> </w:t>
      </w:r>
      <w:r>
        <w:t xml:space="preserve">Apache является кроссплатформенным ПО и поддерживает такие операционные системы, как Linux, BSD, MacOS, Microsoft, BeOS и другие.</w:t>
      </w:r>
      <w:r>
        <w:t xml:space="preserve"> </w:t>
      </w:r>
      <w:r>
        <w:t xml:space="preserve">Более подробно см. в [2].</w:t>
      </w:r>
    </w:p>
    <w:bookmarkEnd w:id="21"/>
    <w:bookmarkStart w:id="78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 и убедилась, что SELinux работает</w:t>
      </w:r>
      <w:r>
        <w:t xml:space="preserve"> </w:t>
      </w:r>
      <w:r>
        <w:t xml:space="preserve">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(рис. 6.1).</w:t>
      </w:r>
    </w:p>
    <w:p>
      <w:pPr>
        <w:pStyle w:val="CaptionedFigure"/>
      </w:pPr>
      <w:r>
        <w:drawing>
          <wp:inline>
            <wp:extent cx="4610420" cy="2282157"/>
            <wp:effectExtent b="0" l="0" r="0" t="0"/>
            <wp:docPr descr="Рис. 6.1: Проверка режима enforcing политики targeted" title="fig:" id="23" name="Picture"/>
            <a:graphic>
              <a:graphicData uri="http://schemas.openxmlformats.org/drawingml/2006/picture">
                <pic:pic>
                  <pic:nvPicPr>
                    <pic:cNvPr descr="image/lab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6.1: Проверка режима enforcing политики targeted</w:t>
      </w:r>
    </w:p>
    <w:p>
      <w:pPr>
        <w:pStyle w:val="BodyText"/>
      </w:pPr>
      <w:r>
        <w:t xml:space="preserve">братилась с помощью браузера к веб-серверу, запущенному на моем компьютере, и убедилась,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</w:t>
      </w:r>
      <w:r>
        <w:t xml:space="preserve"> </w:t>
      </w:r>
      <w:r>
        <w:t xml:space="preserve">status</w:t>
      </w:r>
      <w:r>
        <w:t xml:space="preserve">”</w:t>
      </w:r>
      <w:r>
        <w:t xml:space="preserve"> </w:t>
      </w:r>
      <w:r>
        <w:t xml:space="preserve">(рис. 6.2).</w:t>
      </w:r>
    </w:p>
    <w:p>
      <w:pPr>
        <w:pStyle w:val="CaptionedFigure"/>
      </w:pPr>
      <w:r>
        <w:drawing>
          <wp:inline>
            <wp:extent cx="5334000" cy="2720152"/>
            <wp:effectExtent b="0" l="0" r="0" t="0"/>
            <wp:docPr descr="Рис. 6.2: Проверка работы веб-сервера" title="fig:" id="26" name="Picture"/>
            <a:graphic>
              <a:graphicData uri="http://schemas.openxmlformats.org/drawingml/2006/picture">
                <pic:pic>
                  <pic:nvPicPr>
                    <pic:cNvPr descr="image/lab6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6.2: Проверка работы веб-сервера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определила контекст безопасности</w:t>
      </w:r>
      <w:r>
        <w:t xml:space="preserve"> </w:t>
      </w:r>
      <w:r>
        <w:t xml:space="preserve">веб-сервера Apache - httpd_t (рис. 6.3).</w:t>
      </w:r>
    </w:p>
    <w:p>
      <w:pPr>
        <w:pStyle w:val="CaptionedFigure"/>
      </w:pPr>
      <w:r>
        <w:drawing>
          <wp:inline>
            <wp:extent cx="5334000" cy="1746943"/>
            <wp:effectExtent b="0" l="0" r="0" t="0"/>
            <wp:docPr descr="Рис. 6.3: Контекст безопасности веб-сервера Apache" title="fig:" id="29" name="Picture"/>
            <a:graphic>
              <a:graphicData uri="http://schemas.openxmlformats.org/drawingml/2006/picture">
                <pic:pic>
                  <pic:nvPicPr>
                    <pic:cNvPr descr="image/lab6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6.3: Контекст безопасности веб-сервера Apache</w:t>
      </w:r>
    </w:p>
    <w:p>
      <w:pPr>
        <w:pStyle w:val="BodyText"/>
      </w:pPr>
      <w:r>
        <w:t xml:space="preserve">Посмотрела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</w:t>
      </w:r>
      <w:r>
        <w:t xml:space="preserve"> </w:t>
      </w:r>
      <w:r>
        <w:t xml:space="preserve">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(рис. 6.4).</w:t>
      </w:r>
    </w:p>
    <w:p>
      <w:pPr>
        <w:pStyle w:val="CaptionedFigure"/>
      </w:pPr>
      <w:r>
        <w:drawing>
          <wp:inline>
            <wp:extent cx="5334000" cy="3951325"/>
            <wp:effectExtent b="0" l="0" r="0" t="0"/>
            <wp:docPr descr="Рис. 6.4: Текущее состояние переключателей SELinux" title="fig:" id="32" name="Picture"/>
            <a:graphic>
              <a:graphicData uri="http://schemas.openxmlformats.org/drawingml/2006/picture">
                <pic:pic>
                  <pic:nvPicPr>
                    <pic:cNvPr descr="image/lab6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6.4: Текущее состояние переключателей SELinux</w:t>
      </w:r>
    </w:p>
    <w:p>
      <w:pPr>
        <w:pStyle w:val="BodyText"/>
      </w:pPr>
      <w:r>
        <w:t xml:space="preserve">Посмотрела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</w:t>
      </w:r>
      <w:r>
        <w:t xml:space="preserve"> </w:t>
      </w:r>
      <w:r>
        <w:t xml:space="preserve">пользователей - 8, ролей - 14, типов 4995 (рис. 6.5).</w:t>
      </w:r>
    </w:p>
    <w:p>
      <w:pPr>
        <w:pStyle w:val="CaptionedFigure"/>
      </w:pPr>
      <w:r>
        <w:drawing>
          <wp:inline>
            <wp:extent cx="5334000" cy="5175700"/>
            <wp:effectExtent b="0" l="0" r="0" t="0"/>
            <wp:docPr descr="Рис. 6.5: Статистика по политике" title="fig:" id="35" name="Picture"/>
            <a:graphic>
              <a:graphicData uri="http://schemas.openxmlformats.org/drawingml/2006/picture">
                <pic:pic>
                  <pic:nvPicPr>
                    <pic:cNvPr descr="image/lab6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6.5: Статистика по политике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посмотрела файлы и поддиректории,</w:t>
      </w:r>
      <w:r>
        <w:t xml:space="preserve"> </w:t>
      </w:r>
      <w:r>
        <w:t xml:space="preserve">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</w:t>
      </w:r>
      <w:r>
        <w:t xml:space="preserve"> </w:t>
      </w:r>
      <w:r>
        <w:t xml:space="preserve">определила, что в данной директории файлов нет. Только владелец/суперпользователь может</w:t>
      </w:r>
      <w:r>
        <w:t xml:space="preserve"> </w:t>
      </w:r>
      <w:r>
        <w:t xml:space="preserve">создавать файлы в директории /var/www/html (рис. 6.6).</w:t>
      </w:r>
    </w:p>
    <w:p>
      <w:pPr>
        <w:pStyle w:val="CaptionedFigure"/>
      </w:pPr>
      <w:r>
        <w:drawing>
          <wp:inline>
            <wp:extent cx="5334000" cy="1233091"/>
            <wp:effectExtent b="0" l="0" r="0" t="0"/>
            <wp:docPr descr="Рис. 6.6: : Просмотр файлов и поддиректориий в директории /var/www" title="fig:" id="38" name="Picture"/>
            <a:graphic>
              <a:graphicData uri="http://schemas.openxmlformats.org/drawingml/2006/picture">
                <pic:pic>
                  <pic:nvPicPr>
                    <pic:cNvPr descr="image/lab6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6.6: : Просмотр файлов и поддиректориий в директории /var/www</w:t>
      </w:r>
    </w:p>
    <w:p>
      <w:pPr>
        <w:pStyle w:val="BodyText"/>
      </w:pPr>
      <w:r>
        <w:t xml:space="preserve">От имени суперпользователя создала html-файл /var/www/html/test.html.</w:t>
      </w:r>
      <w:r>
        <w:t xml:space="preserve"> </w:t>
      </w:r>
      <w:r>
        <w:t xml:space="preserve">Контекст созданного файла - httpd_sys_content_t (рис. 6.7).</w:t>
      </w:r>
    </w:p>
    <w:p>
      <w:pPr>
        <w:pStyle w:val="CaptionedFigure"/>
      </w:pPr>
      <w:r>
        <w:drawing>
          <wp:inline>
            <wp:extent cx="5334000" cy="2113471"/>
            <wp:effectExtent b="0" l="0" r="0" t="0"/>
            <wp:docPr descr="Рис. 6.7: Создание файла /var/www/html/test.html" title="fig:" id="41" name="Picture"/>
            <a:graphic>
              <a:graphicData uri="http://schemas.openxmlformats.org/drawingml/2006/picture">
                <pic:pic>
                  <pic:nvPicPr>
                    <pic:cNvPr descr="image/lab6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6.7: Создание файла /var/www/html/test.html</w:t>
      </w:r>
    </w:p>
    <w:p>
      <w:pPr>
        <w:pStyle w:val="BodyText"/>
      </w:pPr>
      <w:r>
        <w:t xml:space="preserve">Обратилась к файлу через веб-сервер, введя в браузере адрес</w:t>
      </w:r>
      <w:r>
        <w:t xml:space="preserve"> </w:t>
      </w:r>
      <w:hyperlink r:id="rId43">
        <w:r>
          <w:rPr>
            <w:rStyle w:val="Hyperlink"/>
          </w:rPr>
          <w:t xml:space="preserve">http://127.0.0.1/test.html</w:t>
        </w:r>
      </w:hyperlink>
      <w:r>
        <w:t xml:space="preserve">.</w:t>
      </w:r>
      <w:r>
        <w:t xml:space="preserve"> </w:t>
      </w:r>
      <w:r>
        <w:t xml:space="preserve">Файл был успешно отображен (рис. 6.8).</w:t>
      </w:r>
    </w:p>
    <w:p>
      <w:pPr>
        <w:pStyle w:val="CaptionedFigure"/>
      </w:pPr>
      <w:r>
        <w:drawing>
          <wp:inline>
            <wp:extent cx="5002305" cy="1728907"/>
            <wp:effectExtent b="0" l="0" r="0" t="0"/>
            <wp:docPr descr="Рис. 6.8: Обращение к файлу через веб-сервер" title="fig:" id="45" name="Picture"/>
            <a:graphic>
              <a:graphicData uri="http://schemas.openxmlformats.org/drawingml/2006/picture">
                <pic:pic>
                  <pic:nvPicPr>
                    <pic:cNvPr descr="image/lab6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6.8: Обращение к файлу через веб-сервер</w:t>
      </w:r>
    </w:p>
    <w:p>
      <w:pPr>
        <w:pStyle w:val="BodyText"/>
      </w:pPr>
      <w:r>
        <w:t xml:space="preserve">Изучив справку man httpd_selinux, выяснила, что для httpd определены следующие контексты файлов: httpd_sys_content_t,</w:t>
      </w:r>
      <w:r>
        <w:t xml:space="preserve"> </w:t>
      </w:r>
      <w:r>
        <w:t xml:space="preserve">httpd_sys_script_exec_t, httpd_sys_script_ro_t, httpd_sys_script_rw_t, httpd_sys_script_ra_t, httpd_unconfined_script_exec_t.</w:t>
      </w:r>
      <w:r>
        <w:t xml:space="preserve"> </w:t>
      </w:r>
      <w:r>
        <w:t xml:space="preserve">Контекст моего файла - httpd_sys_content_t (в таком случае содержимое должно</w:t>
      </w:r>
      <w:r>
        <w:t xml:space="preserve"> </w:t>
      </w:r>
      <w:r>
        <w:t xml:space="preserve">быть доступно для всех скриптов httpd и для самого демона). Изменила</w:t>
      </w:r>
      <w:r>
        <w:t xml:space="preserve"> </w:t>
      </w:r>
      <w:r>
        <w:t xml:space="preserve">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</w:t>
      </w:r>
      <w:r>
        <w:t xml:space="preserve"> 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и проверила, что контекст поменялся (рис. 6.9).</w:t>
      </w:r>
    </w:p>
    <w:p>
      <w:pPr>
        <w:pStyle w:val="CaptionedFigure"/>
      </w:pPr>
      <w:r>
        <w:drawing>
          <wp:inline>
            <wp:extent cx="5334000" cy="1439888"/>
            <wp:effectExtent b="0" l="0" r="0" t="0"/>
            <wp:docPr descr="Рис. 6.9: Изменение контекста" title="fig:" id="48" name="Picture"/>
            <a:graphic>
              <a:graphicData uri="http://schemas.openxmlformats.org/drawingml/2006/picture">
                <pic:pic>
                  <pic:nvPicPr>
                    <pic:cNvPr descr="image/lab6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6.9: Изменение контекста</w:t>
      </w:r>
    </w:p>
    <w:p>
      <w:pPr>
        <w:pStyle w:val="BodyText"/>
      </w:pPr>
      <w:r>
        <w:t xml:space="preserve">Попробовала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получила сообщение об ошибке (т.к. к установленному ранее контексту процесс httpd не имеет доступа) (рис. 6.10).</w:t>
      </w:r>
    </w:p>
    <w:p>
      <w:pPr>
        <w:pStyle w:val="BodyText"/>
      </w:pPr>
      <w:hyperlink r:id="rId50">
        <w:r>
          <w:rPr>
            <w:rStyle w:val="Hyperlink"/>
          </w:rPr>
          <w:t xml:space="preserve">Рис. 6.10: Обращение к файлу через веб-сервер</w:t>
        </w:r>
      </w:hyperlink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убедилась, что читать данный файл может любой пользователь.</w:t>
      </w:r>
      <w:r>
        <w:t xml:space="preserve"> </w:t>
      </w:r>
      <w:r>
        <w:t xml:space="preserve">Просмотрела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(рис. 6.11).</w:t>
      </w:r>
    </w:p>
    <w:p>
      <w:pPr>
        <w:pStyle w:val="CaptionedFigure"/>
      </w:pPr>
      <w:r>
        <w:drawing>
          <wp:inline>
            <wp:extent cx="5334000" cy="4313331"/>
            <wp:effectExtent b="0" l="0" r="0" t="0"/>
            <wp:docPr descr="Рис. 6.11: Просмотр log-файла" title="fig:" id="52" name="Picture"/>
            <a:graphic>
              <a:graphicData uri="http://schemas.openxmlformats.org/drawingml/2006/picture">
                <pic:pic>
                  <pic:nvPicPr>
                    <pic:cNvPr descr="image/lab6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6.11: Просмотр log-файла</w:t>
      </w:r>
    </w:p>
    <w:p>
      <w:pPr>
        <w:pStyle w:val="BodyText"/>
      </w:pPr>
      <w:r>
        <w:t xml:space="preserve">В файле /etc/httpd/conf/httpd.conf заменила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</w:t>
      </w:r>
      <w:r>
        <w:t xml:space="preserve"> </w:t>
      </w:r>
      <w:r>
        <w:t xml:space="preserve">чтобы установить веб-сервер Apache на прослушивание TCP-порта 81 (рис. 6.12).</w:t>
      </w:r>
    </w:p>
    <w:p>
      <w:pPr>
        <w:pStyle w:val="CaptionedFigure"/>
      </w:pPr>
      <w:r>
        <w:drawing>
          <wp:inline>
            <wp:extent cx="5334000" cy="1346616"/>
            <wp:effectExtent b="0" l="0" r="0" t="0"/>
            <wp:docPr descr="Рис. 6.12: Установка веб-сервера Apache на прослушивание TCP-порта 81" title="fig:" id="55" name="Picture"/>
            <a:graphic>
              <a:graphicData uri="http://schemas.openxmlformats.org/drawingml/2006/picture">
                <pic:pic>
                  <pic:nvPicPr>
                    <pic:cNvPr descr="image/lab6.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6.12: Установка веб-сервера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анализирует лог-файлы командой</w:t>
      </w:r>
      <w:r>
        <w:t xml:space="preserve"> </w:t>
      </w:r>
      <w:r>
        <w:t xml:space="preserve">“</w:t>
      </w:r>
      <w:r>
        <w:t xml:space="preserve">tail -nl</w:t>
      </w:r>
      <w:r>
        <w:t xml:space="preserve"> </w:t>
      </w:r>
      <w:r>
        <w:t xml:space="preserve">/var/log/messages</w:t>
      </w:r>
      <w:r>
        <w:t xml:space="preserve">”</w:t>
      </w:r>
      <w:r>
        <w:t xml:space="preserve"> </w:t>
      </w:r>
      <w:r>
        <w:t xml:space="preserve">(рис. 6.13).</w:t>
      </w:r>
    </w:p>
    <w:p>
      <w:pPr>
        <w:pStyle w:val="CaptionedFigure"/>
      </w:pPr>
      <w:r>
        <w:drawing>
          <wp:inline>
            <wp:extent cx="5155986" cy="1321653"/>
            <wp:effectExtent b="0" l="0" r="0" t="0"/>
            <wp:docPr descr="Рис. 6.13: Перезапуск веб-сервера и анализ лог-файлов" title="fig:" id="58" name="Picture"/>
            <a:graphic>
              <a:graphicData uri="http://schemas.openxmlformats.org/drawingml/2006/picture">
                <pic:pic>
                  <pic:nvPicPr>
                    <pic:cNvPr descr="image/lab6.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6.13: Перезапуск веб-сервера и анализ лог-файлов</w:t>
      </w:r>
    </w:p>
    <w:p>
      <w:pPr>
        <w:pStyle w:val="BodyText"/>
      </w:pPr>
      <w:r>
        <w:t xml:space="preserve">Просмотрела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выяснила, что запись появилась в последнем файле</w:t>
      </w:r>
      <w:r>
        <w:t xml:space="preserve"> </w:t>
      </w:r>
      <w:r>
        <w:t xml:space="preserve">(рис. 6.14).</w:t>
      </w:r>
    </w:p>
    <w:p>
      <w:pPr>
        <w:pStyle w:val="CaptionedFigure"/>
      </w:pPr>
      <w:r>
        <w:drawing>
          <wp:inline>
            <wp:extent cx="5334000" cy="3176233"/>
            <wp:effectExtent b="0" l="0" r="0" t="0"/>
            <wp:docPr descr="Рис. 6.14: Содержание файла var/log/audit/audit.log" title="fig:" id="61" name="Picture"/>
            <a:graphic>
              <a:graphicData uri="http://schemas.openxmlformats.org/drawingml/2006/picture">
                <pic:pic>
                  <pic:nvPicPr>
                    <pic:cNvPr descr="image/lab6.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6.14: Содержание файла var/log/audit/audit.log</w:t>
      </w:r>
    </w:p>
    <w:p>
      <w:pPr>
        <w:pStyle w:val="BodyText"/>
      </w:pPr>
      <w:r>
        <w:t xml:space="preserve">Выполнила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убедилась, что</w:t>
      </w:r>
      <w:r>
        <w:t xml:space="preserve"> </w:t>
      </w:r>
      <w:r>
        <w:t xml:space="preserve">порт TCP-81 установлен. Проверила список портов командой</w:t>
      </w:r>
      <w:r>
        <w:t xml:space="preserve"> </w:t>
      </w:r>
      <w:r>
        <w:t xml:space="preserve">“</w:t>
      </w:r>
      <w:r>
        <w:t xml:space="preserve">semanage port -l</w:t>
      </w:r>
      <w:r>
        <w:t xml:space="preserve"> </w:t>
      </w:r>
      <w:r>
        <w:t xml:space="preserve">| grep http_port_t</w:t>
      </w:r>
      <w:r>
        <w:t xml:space="preserve">”</w:t>
      </w:r>
      <w:r>
        <w:t xml:space="preserve">, убедилась, что порт 81 есть в списке и запускаем веб-сервер</w:t>
      </w:r>
      <w:r>
        <w:t xml:space="preserve"> </w:t>
      </w:r>
      <w:r>
        <w:t xml:space="preserve">Apache снова (рис. 6.15).</w:t>
      </w:r>
    </w:p>
    <w:p>
      <w:pPr>
        <w:pStyle w:val="CaptionedFigure"/>
      </w:pPr>
      <w:r>
        <w:drawing>
          <wp:inline>
            <wp:extent cx="5278931" cy="1667435"/>
            <wp:effectExtent b="0" l="0" r="0" t="0"/>
            <wp:docPr descr="Рис. 6.15: Проверка установки порта 81" title="fig:" id="64" name="Picture"/>
            <a:graphic>
              <a:graphicData uri="http://schemas.openxmlformats.org/drawingml/2006/picture">
                <pic:pic>
                  <pic:nvPicPr>
                    <pic:cNvPr descr="image/lab6.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6.15: Проверка установки порта 81</w:t>
      </w:r>
    </w:p>
    <w:p>
      <w:pPr>
        <w:pStyle w:val="BodyText"/>
      </w:pPr>
      <w:r>
        <w:t xml:space="preserve">Вернула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(рис. 6.16)</w:t>
      </w:r>
      <w:r>
        <w:t xml:space="preserve"> </w:t>
      </w:r>
      <w:r>
        <w:t xml:space="preserve">и после этого попробовала получить доступ к файлу через веб-сервер, введ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увидела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(рис. 6.17).</w:t>
      </w:r>
    </w:p>
    <w:p>
      <w:pPr>
        <w:pStyle w:val="CaptionedFigure"/>
      </w:pPr>
      <w:r>
        <w:drawing>
          <wp:inline>
            <wp:extent cx="5017673" cy="1167973"/>
            <wp:effectExtent b="0" l="0" r="0" t="0"/>
            <wp:docPr descr="Рис. 6.16: Возвращение исходного контекста файлу" title="fig:" id="67" name="Picture"/>
            <a:graphic>
              <a:graphicData uri="http://schemas.openxmlformats.org/drawingml/2006/picture">
                <pic:pic>
                  <pic:nvPicPr>
                    <pic:cNvPr descr="image/lab6.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6.16: Возвращение исходного контекста файлу</w:t>
      </w:r>
    </w:p>
    <w:p>
      <w:pPr>
        <w:pStyle w:val="CaptionedFigure"/>
      </w:pPr>
      <w:r>
        <w:drawing>
          <wp:inline>
            <wp:extent cx="5017673" cy="1290917"/>
            <wp:effectExtent b="0" l="0" r="0" t="0"/>
            <wp:docPr descr="Рис. 6.17: Обращение к файлу через веб-сервер" title="fig:" id="70" name="Picture"/>
            <a:graphic>
              <a:graphicData uri="http://schemas.openxmlformats.org/drawingml/2006/picture">
                <pic:pic>
                  <pic:nvPicPr>
                    <pic:cNvPr descr="image/lab6.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6.17: Обращение к файлу через веб-сервер</w:t>
      </w:r>
    </w:p>
    <w:p>
      <w:pPr>
        <w:pStyle w:val="BodyText"/>
      </w:pPr>
      <w:r>
        <w:t xml:space="preserve">справила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Попыталась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</w:t>
      </w:r>
      <w:r>
        <w:t xml:space="preserve"> </w:t>
      </w:r>
      <w:r>
        <w:t xml:space="preserve">http_port_t -p tcp 81</w:t>
      </w:r>
      <w:r>
        <w:t xml:space="preserve">”</w:t>
      </w:r>
      <w:r>
        <w:t xml:space="preserve">, но этот порт определен на уровне политики, поэтому его</w:t>
      </w:r>
      <w:r>
        <w:t xml:space="preserve"> </w:t>
      </w:r>
      <w:r>
        <w:t xml:space="preserve">нельзя удалить (рис. 6.18).</w:t>
      </w:r>
    </w:p>
    <w:p>
      <w:pPr>
        <w:pStyle w:val="CaptionedFigure"/>
      </w:pPr>
      <w:r>
        <w:drawing>
          <wp:inline>
            <wp:extent cx="5309667" cy="2128477"/>
            <wp:effectExtent b="0" l="0" r="0" t="0"/>
            <wp:docPr descr="Рис. 6.18: Возвращение Listen 80 и попытка удалить порт 81" title="fig:" id="73" name="Picture"/>
            <a:graphic>
              <a:graphicData uri="http://schemas.openxmlformats.org/drawingml/2006/picture">
                <pic:pic>
                  <pic:nvPicPr>
                    <pic:cNvPr descr="image/lab6.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6.18: Возвращение Listen 80 и попытка удалить порт 81</w:t>
      </w:r>
    </w:p>
    <w:p>
      <w:pPr>
        <w:pStyle w:val="BodyText"/>
      </w:pPr>
      <w:r>
        <w:t xml:space="preserve">Удалила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(рис. 6.19).</w:t>
      </w:r>
    </w:p>
    <w:p>
      <w:pPr>
        <w:pStyle w:val="CaptionedFigure"/>
      </w:pPr>
      <w:r>
        <w:drawing>
          <wp:inline>
            <wp:extent cx="3534655" cy="1021976"/>
            <wp:effectExtent b="0" l="0" r="0" t="0"/>
            <wp:docPr descr="Рис. 6.19: Удаление файла test.html" title="fig:" id="76" name="Picture"/>
            <a:graphic>
              <a:graphicData uri="http://schemas.openxmlformats.org/drawingml/2006/picture">
                <pic:pic>
                  <pic:nvPicPr>
                    <pic:cNvPr descr="image/lab6.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6.19: Удаление файла test.html</w:t>
      </w:r>
    </w:p>
    <w:bookmarkEnd w:id="78"/>
    <w:bookmarkStart w:id="79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развила навыки администрирования ОС Linux,</w:t>
      </w:r>
      <w:r>
        <w:t xml:space="preserve"> </w:t>
      </w:r>
      <w:r>
        <w:t xml:space="preserve">получила первое практическое знакомство с технологией SELinux и проверила работу SELinux</w:t>
      </w:r>
      <w:r>
        <w:t xml:space="preserve"> </w:t>
      </w:r>
      <w:r>
        <w:t xml:space="preserve">на практике совместно с веб-сервером Apache.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43" Target="http://127.0.0.1/test.html" TargetMode="External" /><Relationship Type="http://schemas.openxmlformats.org/officeDocument/2006/relationships/hyperlink" Id="rId50" Target="image/lab6.10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127.0.0.1/test.html" TargetMode="External" /><Relationship Type="http://schemas.openxmlformats.org/officeDocument/2006/relationships/hyperlink" Id="rId50" Target="image/lab6.10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Адоле Фейт Эне</dc:creator>
  <dc:language>ru-RU</dc:language>
  <cp:keywords/>
  <dcterms:created xsi:type="dcterms:W3CDTF">2023-10-12T22:57:51Z</dcterms:created>
  <dcterms:modified xsi:type="dcterms:W3CDTF">2023-10-12T22:57:51Z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