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70EB1" w14:textId="4B4F8B58" w:rsidR="007A0EAD" w:rsidRDefault="00602839" w:rsidP="00602839">
      <w:pPr>
        <w:pStyle w:val="1"/>
        <w:spacing w:before="960" w:after="480"/>
      </w:pPr>
      <w:r>
        <w:t>电子机械制动执行器建模及控制策略</w:t>
      </w:r>
    </w:p>
    <w:p w14:paraId="45A19A31" w14:textId="4686732E" w:rsidR="00602839" w:rsidRDefault="00602839" w:rsidP="00602839">
      <w:r>
        <w:tab/>
      </w:r>
      <w:r>
        <w:rPr>
          <w:rFonts w:hint="eastAsia"/>
        </w:rPr>
        <w:t>电子机械制动系统作为一种全新的形式，</w:t>
      </w:r>
      <w:r>
        <w:rPr>
          <w:rFonts w:hint="eastAsia"/>
        </w:rPr>
        <w:t>E</w:t>
      </w:r>
      <w:r>
        <w:t>MB</w:t>
      </w:r>
      <w:r>
        <w:rPr>
          <w:rFonts w:hint="eastAsia"/>
        </w:rPr>
        <w:t>执行器摒弃了传统液压系统，并用机械装置与电机来替代。本部分将对</w:t>
      </w:r>
      <w:r>
        <w:rPr>
          <w:rFonts w:hint="eastAsia"/>
        </w:rPr>
        <w:t>E</w:t>
      </w:r>
      <w:r>
        <w:t>MB</w:t>
      </w:r>
      <w:r>
        <w:rPr>
          <w:rFonts w:hint="eastAsia"/>
        </w:rPr>
        <w:t>的执行器和控制策略进行数学建模和仿真分析。</w:t>
      </w:r>
    </w:p>
    <w:p w14:paraId="4FFED820" w14:textId="238804E8" w:rsidR="001010AA" w:rsidRDefault="001010AA" w:rsidP="001010AA">
      <w:pPr>
        <w:pStyle w:val="2"/>
        <w:spacing w:before="240" w:after="120"/>
      </w:pPr>
      <w:r>
        <w:t>1</w:t>
      </w:r>
      <w:r w:rsidR="008C7550">
        <w:rPr>
          <w:rFonts w:hint="eastAsia"/>
        </w:rPr>
        <w:t>．</w:t>
      </w:r>
      <w:r>
        <w:t xml:space="preserve"> </w:t>
      </w:r>
      <w:r>
        <w:rPr>
          <w:rFonts w:hint="eastAsia"/>
        </w:rPr>
        <w:t>执行器模型</w:t>
      </w:r>
    </w:p>
    <w:p w14:paraId="7EB625A1" w14:textId="262AC27C" w:rsidR="001010AA" w:rsidRDefault="001010AA" w:rsidP="001010AA">
      <w:r>
        <w:tab/>
      </w:r>
      <w:r>
        <w:rPr>
          <w:rFonts w:hint="eastAsia"/>
        </w:rPr>
        <w:t>本文所选用的传动机构为二级减速器和</w:t>
      </w:r>
      <w:r w:rsidR="00B91A50">
        <w:rPr>
          <w:rFonts w:hint="eastAsia"/>
        </w:rPr>
        <w:t>行星</w:t>
      </w:r>
      <w:r>
        <w:rPr>
          <w:rFonts w:hint="eastAsia"/>
        </w:rPr>
        <w:t>丝杆螺母机构</w:t>
      </w:r>
      <w:r w:rsidR="00B91A50">
        <w:rPr>
          <w:rFonts w:hint="eastAsia"/>
        </w:rPr>
        <w:t>，其主要构件包括壳体、丝杆螺母、减速器总成等。</w:t>
      </w:r>
      <w:r>
        <w:rPr>
          <w:rFonts w:hint="eastAsia"/>
        </w:rPr>
        <w:t>如图</w:t>
      </w:r>
      <w:r w:rsidR="005B63EF">
        <w:t>1</w:t>
      </w:r>
      <w:r>
        <w:t>.1</w:t>
      </w:r>
      <w:r>
        <w:rPr>
          <w:rFonts w:hint="eastAsia"/>
        </w:rPr>
        <w:t>所示：</w:t>
      </w:r>
    </w:p>
    <w:p w14:paraId="2CCE81CF" w14:textId="77777777" w:rsidR="001010AA" w:rsidRDefault="001010AA" w:rsidP="001010AA">
      <w:pPr>
        <w:jc w:val="center"/>
      </w:pPr>
      <w:r>
        <w:rPr>
          <w:noProof/>
        </w:rPr>
        <w:drawing>
          <wp:inline distT="0" distB="0" distL="0" distR="0" wp14:anchorId="2BFF5AF7" wp14:editId="7E516D2D">
            <wp:extent cx="3227644" cy="315597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69" t="14566" r="32462" b="27605"/>
                    <a:stretch/>
                  </pic:blipFill>
                  <pic:spPr bwMode="auto">
                    <a:xfrm>
                      <a:off x="0" y="0"/>
                      <a:ext cx="3232108" cy="3160338"/>
                    </a:xfrm>
                    <a:prstGeom prst="rect">
                      <a:avLst/>
                    </a:prstGeom>
                    <a:ln>
                      <a:noFill/>
                    </a:ln>
                    <a:extLst>
                      <a:ext uri="{53640926-AAD7-44D8-BBD7-CCE9431645EC}">
                        <a14:shadowObscured xmlns:a14="http://schemas.microsoft.com/office/drawing/2010/main"/>
                      </a:ext>
                    </a:extLst>
                  </pic:spPr>
                </pic:pic>
              </a:graphicData>
            </a:graphic>
          </wp:inline>
        </w:drawing>
      </w:r>
    </w:p>
    <w:p w14:paraId="0956A078" w14:textId="77777777" w:rsidR="001010AA" w:rsidRDefault="001010AA" w:rsidP="001010AA">
      <w:pPr>
        <w:jc w:val="center"/>
      </w:pPr>
    </w:p>
    <w:p w14:paraId="2EFD8C5F" w14:textId="7A8B34C4" w:rsidR="001010AA" w:rsidRDefault="001010AA" w:rsidP="001010AA">
      <w:pPr>
        <w:jc w:val="center"/>
      </w:pPr>
      <w:r>
        <w:rPr>
          <w:rFonts w:hint="eastAsia"/>
        </w:rPr>
        <w:t>图</w:t>
      </w:r>
      <w:r>
        <w:t xml:space="preserve">1.1 </w:t>
      </w:r>
      <w:r>
        <w:rPr>
          <w:rFonts w:hint="eastAsia"/>
        </w:rPr>
        <w:t>丝杆螺母机构与二级减速器装配图</w:t>
      </w:r>
    </w:p>
    <w:p w14:paraId="4A245913" w14:textId="324BD9B8" w:rsidR="00602839" w:rsidRPr="003718F1" w:rsidRDefault="001010AA" w:rsidP="00602839">
      <w:pPr>
        <w:pStyle w:val="2"/>
        <w:spacing w:before="240" w:after="120"/>
        <w:rPr>
          <w:vertAlign w:val="superscript"/>
        </w:rPr>
      </w:pPr>
      <w:r>
        <w:t>2</w:t>
      </w:r>
      <w:r w:rsidR="008C7550">
        <w:rPr>
          <w:rFonts w:hint="eastAsia"/>
        </w:rPr>
        <w:t>．</w:t>
      </w:r>
      <w:r w:rsidR="00602839">
        <w:t xml:space="preserve"> </w:t>
      </w:r>
      <w:r w:rsidR="00602839">
        <w:rPr>
          <w:rFonts w:hint="eastAsia"/>
        </w:rPr>
        <w:t>驱动电机数学模型</w:t>
      </w:r>
      <w:r w:rsidR="003718F1">
        <w:rPr>
          <w:rFonts w:hint="eastAsia"/>
          <w:vertAlign w:val="superscript"/>
        </w:rPr>
        <w:t>[</w:t>
      </w:r>
      <w:r w:rsidR="003718F1">
        <w:rPr>
          <w:vertAlign w:val="superscript"/>
        </w:rPr>
        <w:t>1]</w:t>
      </w:r>
    </w:p>
    <w:p w14:paraId="5FB3BE06" w14:textId="12ECAAA0" w:rsidR="00602839" w:rsidRDefault="00602839" w:rsidP="00602839">
      <w:r>
        <w:tab/>
      </w:r>
      <w:r w:rsidRPr="00516D66">
        <w:t>驱动电机作为执行器的动力来源，是</w:t>
      </w:r>
      <w:r w:rsidRPr="00516D66">
        <w:t>EMB</w:t>
      </w:r>
      <w:r w:rsidRPr="00516D66">
        <w:t>执行器的关键部件。既需要具有一定的转速，提高响应速度；又需要能够输出充足的力矩，保证制动强度；且能够在堵转状态下连续工作，保证制动压力平稳及系统安全</w:t>
      </w:r>
      <w:r>
        <w:rPr>
          <w:rFonts w:hint="eastAsia"/>
        </w:rPr>
        <w:t>。</w:t>
      </w:r>
    </w:p>
    <w:p w14:paraId="3644E489" w14:textId="77777777" w:rsidR="00602839" w:rsidRDefault="00602839" w:rsidP="00602839">
      <w:r>
        <w:tab/>
      </w:r>
      <w:r w:rsidRPr="00516D66">
        <w:t>随着技术的成熟，无刷直流力矩电机以其独特的优势在工业应用上越来越受到青睐。采用稀土永磁体制成的无刷直流力矩电机是新型</w:t>
      </w:r>
      <w:r w:rsidRPr="00516D66">
        <w:rPr>
          <w:rFonts w:hint="eastAsia"/>
        </w:rPr>
        <w:t>机电一体化产品，一般</w:t>
      </w:r>
      <w:r w:rsidRPr="00516D66">
        <w:t>内置霍尔元件作位置传感器，采用专用</w:t>
      </w:r>
      <w:r w:rsidRPr="00516D66">
        <w:t>IC</w:t>
      </w:r>
      <w:r w:rsidRPr="00516D66">
        <w:t>三相全桥驱动。具有有刷直流力矩电机的高精度、大扭矩、低速运行平稳、高耦合钢度、快速响应、特性线性度好、可堵转、调速方便等特点；同时又具有无电磁干扰、无电刷磨损</w:t>
      </w:r>
      <w:r>
        <w:rPr>
          <w:rFonts w:hint="eastAsia"/>
        </w:rPr>
        <w:t>、</w:t>
      </w:r>
      <w:r w:rsidRPr="00516D66">
        <w:t>噪音低、寿命久、维护方便等优点，适用于各种精密控制领域。因此，无刷直流力矩电机能够满足</w:t>
      </w:r>
      <w:r w:rsidRPr="00516D66">
        <w:t xml:space="preserve">EMB </w:t>
      </w:r>
      <w:r w:rsidRPr="00516D66">
        <w:t>执行器的性能需求，是理想的驱动电机选择。</w:t>
      </w:r>
    </w:p>
    <w:p w14:paraId="6805B02A" w14:textId="220A6AC9" w:rsidR="00602839" w:rsidRDefault="00602839" w:rsidP="00602839">
      <w:r>
        <w:lastRenderedPageBreak/>
        <w:tab/>
      </w:r>
      <w:r w:rsidRPr="00516D66">
        <w:t>无刷直流力矩电机的工作原理与通用的永磁无刷直流电机的工作原理相同。为简化分析，在建立电机数学模型前进行以下假设：</w:t>
      </w:r>
      <w:r w:rsidRPr="00516D66">
        <w:t xml:space="preserve"> </w:t>
      </w:r>
    </w:p>
    <w:p w14:paraId="3D44225C" w14:textId="77777777" w:rsidR="00602839" w:rsidRDefault="00602839" w:rsidP="00602839">
      <w:pPr>
        <w:ind w:firstLine="420"/>
      </w:pPr>
      <w:r w:rsidRPr="00516D66">
        <w:t>1</w:t>
      </w:r>
      <w:r w:rsidRPr="00516D66">
        <w:t>）忽略磁路饱和，不计涡流和磁滞损耗；</w:t>
      </w:r>
      <w:r w:rsidRPr="00516D66">
        <w:t xml:space="preserve"> </w:t>
      </w:r>
    </w:p>
    <w:p w14:paraId="79E6FADC" w14:textId="77777777" w:rsidR="00602839" w:rsidRDefault="00602839" w:rsidP="00602839">
      <w:pPr>
        <w:ind w:firstLine="420"/>
      </w:pPr>
      <w:r w:rsidRPr="00516D66">
        <w:t>2</w:t>
      </w:r>
      <w:r w:rsidRPr="00516D66">
        <w:t>）忽略齿槽效应，三相绕组完全对称地分布于光滑定子的内表面；</w:t>
      </w:r>
      <w:r w:rsidRPr="00516D66">
        <w:t xml:space="preserve"> </w:t>
      </w:r>
    </w:p>
    <w:p w14:paraId="2D32C927" w14:textId="77777777" w:rsidR="00602839" w:rsidRDefault="00602839" w:rsidP="00602839">
      <w:pPr>
        <w:ind w:firstLine="420"/>
      </w:pPr>
      <w:r w:rsidRPr="00516D66">
        <w:t>3</w:t>
      </w:r>
      <w:r w:rsidRPr="00516D66">
        <w:t>）转子上没有阻尼绕组，永磁体的电导率为零；</w:t>
      </w:r>
      <w:r w:rsidRPr="00516D66">
        <w:t xml:space="preserve"> </w:t>
      </w:r>
    </w:p>
    <w:p w14:paraId="105BA122" w14:textId="77777777" w:rsidR="00602839" w:rsidRDefault="00602839" w:rsidP="00602839">
      <w:pPr>
        <w:ind w:firstLine="420"/>
      </w:pPr>
      <w:r w:rsidRPr="00516D66">
        <w:t>4</w:t>
      </w:r>
      <w:r w:rsidRPr="00516D66">
        <w:t>）不考虑电枢反应，感应电动势为平顶宽度是</w:t>
      </w:r>
      <w:r w:rsidRPr="00516D66">
        <w:t>120</w:t>
      </w:r>
      <w:r>
        <w:rPr>
          <w:rFonts w:hint="eastAsia"/>
        </w:rPr>
        <w:t>°</w:t>
      </w:r>
      <w:r w:rsidRPr="00516D66">
        <w:t>电角度的梯形波；</w:t>
      </w:r>
      <w:r w:rsidRPr="00516D66">
        <w:t xml:space="preserve"> </w:t>
      </w:r>
    </w:p>
    <w:p w14:paraId="26413F2A" w14:textId="669E2CCC" w:rsidR="00602839" w:rsidRDefault="00602839" w:rsidP="00602839">
      <w:pPr>
        <w:ind w:firstLine="420"/>
      </w:pPr>
      <w:r w:rsidRPr="00516D66">
        <w:t>5</w:t>
      </w:r>
      <w:r w:rsidRPr="00516D66">
        <w:t>）三相绕组采用星型连接，每相自感均为常数</w:t>
      </w:r>
      <w:r w:rsidRPr="00516D66">
        <w:t>L</w:t>
      </w:r>
      <w:r w:rsidRPr="00516D66">
        <w:t>，相间互感均为常数</w:t>
      </w:r>
      <w:r w:rsidRPr="00516D66">
        <w:t>M</w:t>
      </w:r>
      <w:r w:rsidRPr="00516D66">
        <w:t>，两</w:t>
      </w:r>
      <w:r w:rsidRPr="00516D66">
        <w:t xml:space="preserve"> </w:t>
      </w:r>
      <w:r w:rsidRPr="00516D66">
        <w:t>者都与转子位置无</w:t>
      </w:r>
      <w:r w:rsidR="00297793">
        <w:rPr>
          <w:rFonts w:hint="eastAsia"/>
        </w:rPr>
        <w:t>关</w:t>
      </w:r>
      <w:r w:rsidRPr="00516D66">
        <w:t>。</w:t>
      </w:r>
      <w:r w:rsidRPr="00516D66">
        <w:t xml:space="preserve"> </w:t>
      </w:r>
    </w:p>
    <w:p w14:paraId="3020EF5F" w14:textId="11DB3A37" w:rsidR="00602839" w:rsidRDefault="00602839" w:rsidP="00602839">
      <w:pPr>
        <w:ind w:firstLine="420"/>
      </w:pPr>
      <w:r w:rsidRPr="00516D66">
        <w:t>根据以上假设和无刷直流电机的工作原理，三相绕组的电压平衡方程可表示为：</w:t>
      </w:r>
    </w:p>
    <w:p w14:paraId="3232386C" w14:textId="03D689D4" w:rsidR="00BF7DDE" w:rsidRPr="00367A8F" w:rsidRDefault="00892F66" w:rsidP="00BF7DDE">
      <w:pPr>
        <w:rPr>
          <w:rFonts w:ascii="宋体" w:hAnsi="宋体"/>
          <w:szCs w:val="28"/>
        </w:rPr>
      </w:pPr>
      <m:oMathPara>
        <m:oMathParaPr>
          <m:jc m:val="center"/>
        </m:oMathParaPr>
        <m:oMath>
          <m:eqArr>
            <m:eqArrPr>
              <m:maxDist m:val="1"/>
              <m:ctrlPr>
                <w:rPr>
                  <w:rFonts w:ascii="Cambria Math" w:hAnsi="Cambria Math"/>
                  <w:i/>
                  <w:szCs w:val="28"/>
                </w:rPr>
              </m:ctrlPr>
            </m:eqArrPr>
            <m:e>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e>
                        <m:r>
                          <w:rPr>
                            <w:rFonts w:ascii="Cambria Math" w:hAnsi="Cambria Math"/>
                            <w:szCs w:val="28"/>
                          </w:rPr>
                          <m:t>0</m:t>
                        </m:r>
                      </m:e>
                      <m:e>
                        <m:r>
                          <w:rPr>
                            <w:rFonts w:ascii="Cambria Math" w:hAnsi="Cambria Math"/>
                            <w:szCs w:val="28"/>
                          </w:rPr>
                          <m:t>0</m:t>
                        </m:r>
                      </m:e>
                    </m:mr>
                    <m:mr>
                      <m:e>
                        <m:r>
                          <w:rPr>
                            <w:rFonts w:ascii="Cambria Math" w:hAnsi="Cambria Math"/>
                            <w:szCs w:val="28"/>
                          </w:rPr>
                          <m:t>0</m:t>
                        </m:r>
                      </m:e>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e>
                        <m:r>
                          <w:rPr>
                            <w:rFonts w:ascii="Cambria Math" w:hAnsi="Cambria Math"/>
                            <w:szCs w:val="28"/>
                          </w:rPr>
                          <m:t>0</m:t>
                        </m:r>
                      </m:e>
                    </m:mr>
                    <m:mr>
                      <m:e>
                        <m:r>
                          <w:rPr>
                            <w:rFonts w:ascii="Cambria Math" w:hAnsi="Cambria Math"/>
                            <w:szCs w:val="28"/>
                          </w:rPr>
                          <m:t>0</m:t>
                        </m:r>
                      </m:e>
                      <m:e>
                        <m:r>
                          <w:rPr>
                            <w:rFonts w:ascii="Cambria Math" w:hAnsi="Cambria Math"/>
                            <w:szCs w:val="28"/>
                          </w:rPr>
                          <m:t>0</m:t>
                        </m:r>
                      </m:e>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mr>
                  </m:m>
                </m:e>
              </m:d>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L</m:t>
                        </m:r>
                      </m:e>
                      <m:e>
                        <m:r>
                          <w:rPr>
                            <w:rFonts w:ascii="Cambria Math" w:hAnsi="Cambria Math"/>
                            <w:szCs w:val="28"/>
                          </w:rPr>
                          <m:t>M</m:t>
                        </m:r>
                      </m:e>
                      <m:e>
                        <m:r>
                          <w:rPr>
                            <w:rFonts w:ascii="Cambria Math" w:hAnsi="Cambria Math"/>
                            <w:szCs w:val="28"/>
                          </w:rPr>
                          <m:t>M</m:t>
                        </m:r>
                      </m:e>
                    </m:mr>
                    <m:mr>
                      <m:e>
                        <m:r>
                          <w:rPr>
                            <w:rFonts w:ascii="Cambria Math" w:hAnsi="Cambria Math"/>
                            <w:szCs w:val="28"/>
                          </w:rPr>
                          <m:t>M</m:t>
                        </m:r>
                      </m:e>
                      <m:e>
                        <m:r>
                          <w:rPr>
                            <w:rFonts w:ascii="Cambria Math" w:hAnsi="Cambria Math"/>
                            <w:szCs w:val="28"/>
                          </w:rPr>
                          <m:t>L</m:t>
                        </m:r>
                      </m:e>
                      <m:e>
                        <m:r>
                          <w:rPr>
                            <w:rFonts w:ascii="Cambria Math" w:hAnsi="Cambria Math"/>
                            <w:szCs w:val="28"/>
                          </w:rPr>
                          <m:t>M</m:t>
                        </m:r>
                      </m:e>
                    </m:mr>
                    <m:mr>
                      <m:e>
                        <m:r>
                          <w:rPr>
                            <w:rFonts w:ascii="Cambria Math" w:hAnsi="Cambria Math"/>
                            <w:szCs w:val="28"/>
                          </w:rPr>
                          <m:t>M</m:t>
                        </m:r>
                      </m:e>
                      <m:e>
                        <m:r>
                          <w:rPr>
                            <w:rFonts w:ascii="Cambria Math" w:hAnsi="Cambria Math"/>
                            <w:szCs w:val="28"/>
                          </w:rPr>
                          <m:t>M</m:t>
                        </m:r>
                      </m:e>
                      <m:e>
                        <m:r>
                          <w:rPr>
                            <w:rFonts w:ascii="Cambria Math" w:hAnsi="Cambria Math"/>
                            <w:szCs w:val="28"/>
                          </w:rPr>
                          <m:t>L</m:t>
                        </m:r>
                      </m:e>
                    </m:mr>
                  </m:m>
                </m:e>
              </m:d>
              <m:r>
                <w:rPr>
                  <w:rFonts w:ascii="Cambria Math" w:hAnsi="Cambria Math"/>
                  <w:szCs w:val="28"/>
                </w:rPr>
                <m:t>P</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c</m:t>
                            </m:r>
                          </m:sub>
                        </m:sSub>
                      </m:e>
                    </m:mr>
                  </m:m>
                </m:e>
              </m:d>
            </m:e>
          </m:eqArr>
        </m:oMath>
      </m:oMathPara>
    </w:p>
    <w:p w14:paraId="1C5A85B5" w14:textId="369FF07D" w:rsidR="00602839" w:rsidRDefault="00E23C45" w:rsidP="00E23C45">
      <w:pPr>
        <w:ind w:firstLine="420"/>
        <w:rPr>
          <w:rFonts w:ascii="宋体" w:hAnsi="宋体"/>
          <w:szCs w:val="28"/>
        </w:rPr>
      </w:pPr>
      <w:r w:rsidRPr="00516D66">
        <w:rPr>
          <w:rFonts w:ascii="宋体" w:hAnsi="宋体" w:hint="eastAsia"/>
          <w:szCs w:val="28"/>
        </w:rPr>
        <w:t>式中，</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a</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u</m:t>
            </m:r>
          </m:e>
          <m:sub>
            <m:r>
              <w:rPr>
                <w:rFonts w:ascii="Cambria Math" w:hAnsi="Cambria Math" w:hint="eastAsia"/>
                <w:szCs w:val="28"/>
              </w:rPr>
              <m:t>b</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c</m:t>
            </m:r>
          </m:sub>
        </m:sSub>
      </m:oMath>
      <w:r w:rsidRPr="00516D66">
        <w:rPr>
          <w:rFonts w:ascii="宋体" w:hAnsi="宋体"/>
          <w:szCs w:val="28"/>
        </w:rPr>
        <w:t>为定子相绕组电压(V)；</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oMath>
      <w:r w:rsidRPr="00516D66">
        <w:rPr>
          <w:rFonts w:ascii="宋体" w:hAnsi="宋体"/>
          <w:szCs w:val="28"/>
        </w:rPr>
        <w:t>为定子相电阻(</w:t>
      </w:r>
      <m:oMath>
        <m:r>
          <w:rPr>
            <w:rFonts w:ascii="Cambria Math" w:hAnsi="Cambria Math"/>
            <w:szCs w:val="28"/>
          </w:rPr>
          <m:t xml:space="preserve"> Ω </m:t>
        </m:r>
      </m:oMath>
      <w:r w:rsidRPr="00516D66">
        <w:rPr>
          <w:rFonts w:ascii="宋体" w:hAnsi="宋体"/>
          <w:szCs w:val="28"/>
        </w:rPr>
        <w:t>)；</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oMath>
      <w:r w:rsidRPr="00516D66">
        <w:rPr>
          <w:rFonts w:ascii="宋体" w:hAnsi="宋体"/>
          <w:szCs w:val="28"/>
        </w:rPr>
        <w:t>为定子相绕组电流(A)；</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a</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b</m:t>
            </m:r>
          </m:sub>
        </m:sSub>
      </m:oMath>
      <w:r w:rsidRPr="00516D66">
        <w:rPr>
          <w:rFonts w:ascii="宋体" w:hAnsi="宋体" w:hint="eastAsia"/>
          <w:i/>
          <w:szCs w:val="28"/>
        </w:rPr>
        <w:t>、</w:t>
      </w:r>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c</m:t>
            </m:r>
          </m:sub>
        </m:sSub>
      </m:oMath>
      <w:r w:rsidRPr="00516D66">
        <w:rPr>
          <w:rFonts w:ascii="宋体" w:hAnsi="宋体"/>
          <w:szCs w:val="28"/>
        </w:rPr>
        <w:t>为定子相绕组感应电动势(V)；</w:t>
      </w:r>
      <m:oMath>
        <m:r>
          <w:rPr>
            <w:rFonts w:ascii="Cambria Math" w:hAnsi="Cambria Math"/>
            <w:szCs w:val="28"/>
          </w:rPr>
          <m:t>L</m:t>
        </m:r>
      </m:oMath>
      <w:r w:rsidRPr="00516D66">
        <w:rPr>
          <w:rFonts w:ascii="宋体" w:hAnsi="宋体"/>
          <w:szCs w:val="28"/>
        </w:rPr>
        <w:t>为每相绕组的自感(H)；</w:t>
      </w:r>
      <m:oMath>
        <m:r>
          <w:rPr>
            <w:rFonts w:ascii="Cambria Math" w:hAnsi="Cambria Math"/>
            <w:szCs w:val="28"/>
          </w:rPr>
          <m:t>M</m:t>
        </m:r>
      </m:oMath>
      <w:r w:rsidRPr="00516D66">
        <w:rPr>
          <w:rFonts w:ascii="宋体" w:hAnsi="宋体"/>
          <w:szCs w:val="28"/>
        </w:rPr>
        <w:t>为每相绕组间互感(H)；</w:t>
      </w:r>
      <m:oMath>
        <m:r>
          <w:rPr>
            <w:rFonts w:ascii="Cambria Math" w:hAnsi="Cambria Math"/>
            <w:szCs w:val="28"/>
          </w:rPr>
          <m:t>P</m:t>
        </m:r>
      </m:oMath>
      <w:r w:rsidRPr="00516D66">
        <w:rPr>
          <w:rFonts w:ascii="宋体" w:hAnsi="宋体"/>
          <w:szCs w:val="28"/>
        </w:rPr>
        <w:t>为微分算子</w:t>
      </w:r>
      <w:r>
        <w:rPr>
          <w:rFonts w:ascii="宋体" w:hAnsi="宋体" w:hint="eastAsia"/>
          <w:szCs w:val="28"/>
        </w:rPr>
        <w:t>,</w:t>
      </w:r>
      <m:oMath>
        <m:r>
          <w:rPr>
            <w:rFonts w:ascii="Cambria Math" w:hAnsi="Cambria Math"/>
            <w:szCs w:val="28"/>
          </w:rPr>
          <m:t>P=d/dt</m:t>
        </m:r>
      </m:oMath>
      <w:r w:rsidRPr="00516D66">
        <w:rPr>
          <w:rFonts w:ascii="宋体" w:hAnsi="宋体"/>
          <w:szCs w:val="28"/>
        </w:rPr>
        <w:t>。</w:t>
      </w:r>
    </w:p>
    <w:p w14:paraId="2D73D9CB" w14:textId="77777777" w:rsidR="00E23C45" w:rsidRDefault="00E23C45" w:rsidP="00E23C45">
      <w:pPr>
        <w:spacing w:line="288" w:lineRule="auto"/>
        <w:ind w:firstLineChars="200" w:firstLine="480"/>
        <w:rPr>
          <w:rFonts w:ascii="宋体" w:hAnsi="宋体"/>
          <w:szCs w:val="28"/>
        </w:rPr>
      </w:pPr>
      <w:r w:rsidRPr="00516D66">
        <w:rPr>
          <w:rFonts w:ascii="宋体" w:hAnsi="宋体"/>
          <w:szCs w:val="28"/>
        </w:rPr>
        <w:t>对于为三相星型连接，且无中线的定子绕组，有：</w:t>
      </w:r>
    </w:p>
    <w:p w14:paraId="50771604" w14:textId="3844C4B4" w:rsidR="00E23C45" w:rsidRPr="008F3BA5" w:rsidRDefault="00892F66" w:rsidP="00E23C45">
      <w:pPr>
        <w:rPr>
          <w:rFonts w:ascii="宋体" w:hAnsi="宋体"/>
          <w:szCs w:val="28"/>
        </w:rPr>
      </w:pPr>
      <m:oMathPara>
        <m:oMath>
          <m:eqArr>
            <m:eqArrPr>
              <m:maxDist m:val="1"/>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hAnsi="Cambria Math"/>
                  <w:szCs w:val="28"/>
                </w:rPr>
                <m:t>=0</m:t>
              </m:r>
            </m:e>
          </m:eqArr>
        </m:oMath>
      </m:oMathPara>
    </w:p>
    <w:p w14:paraId="0394660F" w14:textId="77777777" w:rsidR="00E23C45" w:rsidRDefault="00E23C45" w:rsidP="00E23C45">
      <w:pPr>
        <w:spacing w:line="288" w:lineRule="auto"/>
        <w:ind w:firstLineChars="200" w:firstLine="480"/>
        <w:rPr>
          <w:rFonts w:ascii="宋体" w:hAnsi="宋体"/>
          <w:szCs w:val="28"/>
        </w:rPr>
      </w:pPr>
      <w:r>
        <w:rPr>
          <w:rFonts w:ascii="宋体" w:hAnsi="宋体" w:hint="eastAsia"/>
          <w:szCs w:val="28"/>
        </w:rPr>
        <w:t>所以，</w:t>
      </w:r>
    </w:p>
    <w:p w14:paraId="6F1BEF50" w14:textId="031738EF" w:rsidR="00E23C45" w:rsidRPr="008F3BA5" w:rsidRDefault="00892F66" w:rsidP="00E23C45">
      <w:pPr>
        <w:rPr>
          <w:rFonts w:ascii="宋体" w:hAnsi="宋体"/>
          <w:szCs w:val="28"/>
        </w:rPr>
      </w:pPr>
      <m:oMathPara>
        <m:oMath>
          <m:eqArr>
            <m:eqArrPr>
              <m:maxDist m:val="1"/>
              <m:ctrlPr>
                <w:rPr>
                  <w:rFonts w:ascii="Cambria Math" w:hAnsi="Cambria Math"/>
                  <w:i/>
                  <w:szCs w:val="28"/>
                </w:rPr>
              </m:ctrlPr>
            </m:eqArrPr>
            <m:e>
              <m:r>
                <w:rPr>
                  <w:rFonts w:ascii="Cambria Math" w:hAnsi="Cambria Math"/>
                  <w:szCs w:val="28"/>
                </w:rPr>
                <m:t>M</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r>
                <w:rPr>
                  <w:rFonts w:ascii="Cambria Math" w:hAnsi="Cambria Math"/>
                  <w:szCs w:val="28"/>
                </w:rPr>
                <m:t>+M</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r>
                <w:rPr>
                  <w:rFonts w:ascii="Cambria Math" w:hAnsi="Cambria Math"/>
                  <w:szCs w:val="28"/>
                </w:rPr>
                <m:t>=-M</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e>
          </m:eqArr>
        </m:oMath>
      </m:oMathPara>
    </w:p>
    <w:p w14:paraId="1DB8D42A" w14:textId="780F4AB2" w:rsidR="00E23C45" w:rsidRDefault="00B049C4" w:rsidP="00E23C45">
      <w:pPr>
        <w:spacing w:line="288" w:lineRule="auto"/>
        <w:ind w:firstLineChars="200" w:firstLine="480"/>
        <w:rPr>
          <w:rFonts w:ascii="宋体" w:hAnsi="宋体"/>
          <w:szCs w:val="28"/>
        </w:rPr>
      </w:pPr>
      <w:r>
        <w:rPr>
          <w:rFonts w:ascii="宋体" w:hAnsi="宋体" w:hint="eastAsia"/>
          <w:szCs w:val="28"/>
        </w:rPr>
        <w:t>将两式代入至三相绕组电压平衡方程</w:t>
      </w:r>
      <w:r w:rsidR="00E23C45" w:rsidRPr="00AC4311">
        <w:rPr>
          <w:rFonts w:ascii="宋体" w:hAnsi="宋体"/>
          <w:szCs w:val="28"/>
        </w:rPr>
        <w:t xml:space="preserve">可得： </w:t>
      </w:r>
    </w:p>
    <w:p w14:paraId="3ABEA873" w14:textId="64E51862" w:rsidR="00E23C45" w:rsidRPr="00516D66" w:rsidRDefault="00892F66" w:rsidP="00E23C45">
      <w:pPr>
        <w:rPr>
          <w:rFonts w:ascii="宋体" w:hAnsi="宋体"/>
          <w:szCs w:val="28"/>
        </w:rPr>
      </w:pPr>
      <m:oMathPara>
        <m:oMath>
          <m:eqArr>
            <m:eqArrPr>
              <m:maxDist m:val="1"/>
              <m:ctrlPr>
                <w:rPr>
                  <w:rFonts w:ascii="Cambria Math" w:hAnsi="Cambria Math"/>
                  <w:i/>
                  <w:szCs w:val="28"/>
                </w:rPr>
              </m:ctrlPr>
            </m:eqArrPr>
            <m:e>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e>
                        <m:r>
                          <w:rPr>
                            <w:rFonts w:ascii="Cambria Math" w:hAnsi="Cambria Math"/>
                            <w:szCs w:val="28"/>
                          </w:rPr>
                          <m:t>0</m:t>
                        </m:r>
                      </m:e>
                      <m:e>
                        <m:r>
                          <w:rPr>
                            <w:rFonts w:ascii="Cambria Math" w:hAnsi="Cambria Math"/>
                            <w:szCs w:val="28"/>
                          </w:rPr>
                          <m:t>0</m:t>
                        </m:r>
                      </m:e>
                    </m:mr>
                    <m:mr>
                      <m:e>
                        <m:r>
                          <w:rPr>
                            <w:rFonts w:ascii="Cambria Math" w:hAnsi="Cambria Math"/>
                            <w:szCs w:val="28"/>
                          </w:rPr>
                          <m:t>0</m:t>
                        </m:r>
                      </m:e>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e>
                        <m:r>
                          <w:rPr>
                            <w:rFonts w:ascii="Cambria Math" w:hAnsi="Cambria Math"/>
                            <w:szCs w:val="28"/>
                          </w:rPr>
                          <m:t>0</m:t>
                        </m:r>
                      </m:e>
                    </m:mr>
                    <m:mr>
                      <m:e>
                        <m:r>
                          <w:rPr>
                            <w:rFonts w:ascii="Cambria Math" w:hAnsi="Cambria Math"/>
                            <w:szCs w:val="28"/>
                          </w:rPr>
                          <m:t>0</m:t>
                        </m:r>
                      </m:e>
                      <m:e>
                        <m:r>
                          <w:rPr>
                            <w:rFonts w:ascii="Cambria Math" w:hAnsi="Cambria Math"/>
                            <w:szCs w:val="28"/>
                          </w:rPr>
                          <m:t>0</m:t>
                        </m:r>
                      </m:e>
                      <m:e>
                        <m:sSub>
                          <m:sSubPr>
                            <m:ctrlPr>
                              <w:rPr>
                                <w:rFonts w:ascii="Cambria Math" w:hAnsi="Cambria Math"/>
                                <w:i/>
                                <w:szCs w:val="28"/>
                              </w:rPr>
                            </m:ctrlPr>
                          </m:sSubPr>
                          <m:e>
                            <m:r>
                              <w:rPr>
                                <w:rFonts w:ascii="Cambria Math" w:hAnsi="Cambria Math"/>
                                <w:szCs w:val="28"/>
                              </w:rPr>
                              <m:t>r</m:t>
                            </m:r>
                          </m:e>
                          <m:sub>
                            <m:r>
                              <w:rPr>
                                <w:rFonts w:ascii="Cambria Math" w:hAnsi="Cambria Math"/>
                                <w:szCs w:val="28"/>
                              </w:rPr>
                              <m:t>s</m:t>
                            </m:r>
                          </m:sub>
                        </m:sSub>
                      </m:e>
                    </m:mr>
                  </m:m>
                </m:e>
              </m:d>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L-M</m:t>
                        </m:r>
                      </m:e>
                      <m:e>
                        <m:r>
                          <w:rPr>
                            <w:rFonts w:ascii="Cambria Math" w:hAnsi="Cambria Math"/>
                            <w:szCs w:val="28"/>
                          </w:rPr>
                          <m:t>0</m:t>
                        </m:r>
                      </m:e>
                      <m:e>
                        <m:r>
                          <w:rPr>
                            <w:rFonts w:ascii="Cambria Math" w:hAnsi="Cambria Math"/>
                            <w:szCs w:val="28"/>
                          </w:rPr>
                          <m:t>0</m:t>
                        </m:r>
                      </m:e>
                    </m:mr>
                    <m:mr>
                      <m:e>
                        <m:r>
                          <w:rPr>
                            <w:rFonts w:ascii="Cambria Math" w:hAnsi="Cambria Math"/>
                            <w:szCs w:val="28"/>
                          </w:rPr>
                          <m:t>0</m:t>
                        </m:r>
                      </m:e>
                      <m:e>
                        <m:r>
                          <w:rPr>
                            <w:rFonts w:ascii="Cambria Math" w:hAnsi="Cambria Math"/>
                            <w:szCs w:val="28"/>
                          </w:rPr>
                          <m:t>L-M</m:t>
                        </m:r>
                      </m:e>
                      <m:e>
                        <m:r>
                          <w:rPr>
                            <w:rFonts w:ascii="Cambria Math" w:hAnsi="Cambria Math"/>
                            <w:szCs w:val="28"/>
                          </w:rPr>
                          <m:t>0</m:t>
                        </m:r>
                      </m:e>
                    </m:mr>
                    <m:mr>
                      <m:e>
                        <m:r>
                          <w:rPr>
                            <w:rFonts w:ascii="Cambria Math" w:hAnsi="Cambria Math"/>
                            <w:szCs w:val="28"/>
                          </w:rPr>
                          <m:t>0</m:t>
                        </m:r>
                      </m:e>
                      <m:e>
                        <m:r>
                          <w:rPr>
                            <w:rFonts w:ascii="Cambria Math" w:hAnsi="Cambria Math"/>
                            <w:szCs w:val="28"/>
                          </w:rPr>
                          <m:t>0</m:t>
                        </m:r>
                      </m:e>
                      <m:e>
                        <m:r>
                          <w:rPr>
                            <w:rFonts w:ascii="Cambria Math" w:hAnsi="Cambria Math"/>
                            <w:szCs w:val="28"/>
                          </w:rPr>
                          <m:t>L-M</m:t>
                        </m:r>
                      </m:e>
                    </m:mr>
                  </m:m>
                </m:e>
              </m:d>
              <m:r>
                <w:rPr>
                  <w:rFonts w:ascii="Cambria Math" w:hAnsi="Cambria Math"/>
                  <w:szCs w:val="28"/>
                </w:rPr>
                <m:t>P</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a</m:t>
                            </m:r>
                          </m:sub>
                        </m:sSub>
                      </m:e>
                    </m:m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b</m:t>
                            </m:r>
                          </m:sub>
                        </m:sSub>
                      </m:e>
                    </m:mr>
                    <m:m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c</m:t>
                            </m:r>
                          </m:sub>
                        </m:sSub>
                      </m:e>
                    </m:mr>
                  </m:m>
                </m:e>
              </m:d>
            </m:e>
          </m:eqArr>
        </m:oMath>
      </m:oMathPara>
    </w:p>
    <w:p w14:paraId="3F51215D" w14:textId="77777777" w:rsidR="00E23C45" w:rsidRDefault="00E23C45" w:rsidP="00E23C45">
      <w:pPr>
        <w:spacing w:line="288" w:lineRule="auto"/>
        <w:rPr>
          <w:rFonts w:ascii="宋体" w:hAnsi="宋体"/>
          <w:szCs w:val="28"/>
        </w:rPr>
      </w:pPr>
      <w:r>
        <w:rPr>
          <w:rFonts w:ascii="宋体" w:hAnsi="宋体" w:hint="eastAsia"/>
          <w:szCs w:val="28"/>
        </w:rPr>
        <w:t xml:space="preserve"> </w:t>
      </w:r>
      <w:r>
        <w:rPr>
          <w:rFonts w:ascii="宋体" w:hAnsi="宋体"/>
          <w:szCs w:val="28"/>
        </w:rPr>
        <w:t xml:space="preserve">   </w:t>
      </w:r>
      <w:r w:rsidRPr="00AC4311">
        <w:rPr>
          <w:rFonts w:ascii="宋体" w:hAnsi="宋体" w:hint="eastAsia"/>
          <w:szCs w:val="28"/>
        </w:rPr>
        <w:t>转矩平衡方程可以表示为：</w:t>
      </w:r>
    </w:p>
    <w:p w14:paraId="2679C19B" w14:textId="3254109C" w:rsidR="00E23C45" w:rsidRPr="00AC4311" w:rsidRDefault="00892F66" w:rsidP="00E23C45">
      <w:pPr>
        <w:rPr>
          <w:rFonts w:ascii="宋体" w:hAnsi="宋体"/>
          <w:szCs w:val="28"/>
        </w:rPr>
      </w:pPr>
      <m:oMathPara>
        <m:oMath>
          <m:eqArr>
            <m:eqArrPr>
              <m:maxDist m:val="1"/>
              <m:ctrlPr>
                <w:rPr>
                  <w:rFonts w:ascii="Cambria Math" w:hAnsi="Cambria Math"/>
                  <w:i/>
                  <w:szCs w:val="28"/>
                </w:rPr>
              </m:ctrlPr>
            </m:eqArrPr>
            <m:e>
              <m:r>
                <w:rPr>
                  <w:rFonts w:ascii="Cambria Math" w:hAnsi="Cambria Math"/>
                  <w:szCs w:val="28"/>
                </w:rPr>
                <m:t>J</m:t>
              </m:r>
              <m:acc>
                <m:accPr>
                  <m:chr m:val="̈"/>
                  <m:ctrlPr>
                    <w:rPr>
                      <w:rFonts w:ascii="Cambria Math" w:hAnsi="Cambria Math"/>
                      <w:i/>
                      <w:szCs w:val="28"/>
                    </w:rPr>
                  </m:ctrlPr>
                </m:accPr>
                <m:e>
                  <m:r>
                    <w:rPr>
                      <w:rFonts w:ascii="Cambria Math" w:hAnsi="Cambria Math"/>
                      <w:szCs w:val="28"/>
                    </w:rPr>
                    <m:t>θ</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L</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f</m:t>
                  </m:r>
                </m:sub>
              </m:sSub>
            </m:e>
          </m:eqArr>
        </m:oMath>
      </m:oMathPara>
    </w:p>
    <w:p w14:paraId="28052277" w14:textId="77777777" w:rsidR="00E23C45" w:rsidRDefault="00E23C45" w:rsidP="00E23C45">
      <w:pPr>
        <w:spacing w:line="288" w:lineRule="auto"/>
        <w:rPr>
          <w:rFonts w:ascii="宋体" w:hAnsi="宋体"/>
          <w:szCs w:val="28"/>
        </w:rPr>
      </w:pPr>
      <w:r w:rsidRPr="00AC4311">
        <w:rPr>
          <w:rFonts w:ascii="宋体" w:hAnsi="宋体" w:hint="eastAsia"/>
          <w:szCs w:val="28"/>
        </w:rPr>
        <w:t>式中，</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oMath>
      <w:r w:rsidRPr="00AC4311">
        <w:rPr>
          <w:rFonts w:ascii="宋体" w:hAnsi="宋体"/>
          <w:szCs w:val="28"/>
        </w:rPr>
        <w:t>为电机的电磁转矩</w:t>
      </w:r>
      <m:oMath>
        <m:r>
          <w:rPr>
            <w:rFonts w:ascii="Cambria Math" w:hAnsi="Cambria Math"/>
            <w:szCs w:val="28"/>
          </w:rPr>
          <m:t>(N·m)</m:t>
        </m:r>
      </m:oMath>
      <w:r w:rsidRPr="00AC4311">
        <w:rPr>
          <w:rFonts w:ascii="宋体" w:hAnsi="宋体"/>
          <w:szCs w:val="28"/>
        </w:rPr>
        <w:t>；</w:t>
      </w:r>
      <m:oMath>
        <m:r>
          <w:rPr>
            <w:rFonts w:ascii="Cambria Math" w:hAnsi="Cambria Math"/>
            <w:szCs w:val="28"/>
          </w:rPr>
          <m:t>θ</m:t>
        </m:r>
      </m:oMath>
      <w:r w:rsidRPr="00AC4311">
        <w:rPr>
          <w:rFonts w:ascii="宋体" w:hAnsi="宋体"/>
          <w:szCs w:val="28"/>
        </w:rPr>
        <w:t>为电机转角(rad)；</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L</m:t>
            </m:r>
          </m:sub>
        </m:sSub>
      </m:oMath>
      <w:r w:rsidRPr="00AC4311">
        <w:rPr>
          <w:rFonts w:ascii="宋体" w:hAnsi="宋体"/>
          <w:szCs w:val="28"/>
        </w:rPr>
        <w:t>为电机的负载转矩</w:t>
      </w:r>
      <m:oMath>
        <m:r>
          <w:rPr>
            <w:rFonts w:ascii="Cambria Math" w:hAnsi="Cambria Math"/>
            <w:szCs w:val="28"/>
          </w:rPr>
          <m:t>(N·m)</m:t>
        </m:r>
      </m:oMath>
      <w:r w:rsidRPr="00AC4311">
        <w:rPr>
          <w:rFonts w:ascii="宋体" w:hAnsi="宋体"/>
          <w:szCs w:val="28"/>
        </w:rPr>
        <w:t>；</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f</m:t>
            </m:r>
          </m:sub>
        </m:sSub>
      </m:oMath>
      <w:r w:rsidRPr="00AC4311">
        <w:rPr>
          <w:rFonts w:ascii="宋体" w:hAnsi="宋体"/>
          <w:szCs w:val="28"/>
        </w:rPr>
        <w:t>为电机的摩擦转矩</w:t>
      </w:r>
      <m:oMath>
        <m:r>
          <w:rPr>
            <w:rFonts w:ascii="Cambria Math" w:hAnsi="Cambria Math"/>
            <w:szCs w:val="28"/>
          </w:rPr>
          <m:t>(N·m)</m:t>
        </m:r>
      </m:oMath>
      <w:r w:rsidRPr="00AC4311">
        <w:rPr>
          <w:rFonts w:ascii="宋体" w:hAnsi="宋体"/>
          <w:szCs w:val="28"/>
        </w:rPr>
        <w:t xml:space="preserve">。 </w:t>
      </w:r>
    </w:p>
    <w:p w14:paraId="6807E9D3" w14:textId="77777777" w:rsidR="00E23C45" w:rsidRDefault="00E23C45" w:rsidP="00E23C45">
      <w:pPr>
        <w:spacing w:line="288" w:lineRule="auto"/>
        <w:ind w:firstLineChars="200" w:firstLine="480"/>
        <w:rPr>
          <w:rFonts w:ascii="宋体" w:hAnsi="宋体"/>
          <w:szCs w:val="28"/>
        </w:rPr>
      </w:pPr>
      <w:r w:rsidRPr="00AC4311">
        <w:rPr>
          <w:rFonts w:ascii="宋体" w:hAnsi="宋体"/>
          <w:szCs w:val="28"/>
        </w:rPr>
        <w:t>电磁转矩为:</w:t>
      </w:r>
    </w:p>
    <w:p w14:paraId="12A21F25" w14:textId="101EB927" w:rsidR="00E23C45" w:rsidRPr="008F3BA5" w:rsidRDefault="00892F66" w:rsidP="00E23C45">
      <w:pPr>
        <w:rPr>
          <w:rFonts w:ascii="宋体" w:hAnsi="宋体"/>
          <w:szCs w:val="28"/>
        </w:rPr>
      </w:pPr>
      <m:oMathPara>
        <m:oMath>
          <m:eqArr>
            <m:eqArrPr>
              <m:maxDist m:val="1"/>
              <m:ctrlPr>
                <w:rPr>
                  <w:rFonts w:ascii="Cambria Math" w:hAnsi="Cambria Math"/>
                  <w:i/>
                  <w:szCs w:val="28"/>
                </w:rPr>
              </m:ctrlPr>
            </m:eqArrPr>
            <m:e>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w</m:t>
                      </m:r>
                    </m:den>
                  </m:f>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a</m:t>
                      </m:r>
                    </m:sub>
                  </m:sSub>
                  <m:r>
                    <w:rPr>
                      <w:rFonts w:ascii="Cambria Math" w:hAnsi="Cambria Math"/>
                      <w:szCs w:val="28"/>
                    </w:rPr>
                    <m:t>i</m:t>
                  </m:r>
                </m:e>
                <m:sub>
                  <m:r>
                    <w:rPr>
                      <w:rFonts w:ascii="Cambria Math" w:hAnsi="Cambria Math"/>
                      <w:szCs w:val="28"/>
                    </w:rPr>
                    <m:t>a</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i</m:t>
                  </m:r>
                </m:e>
                <m:sub>
                  <m:r>
                    <w:rPr>
                      <w:rFonts w:ascii="Cambria Math" w:hAnsi="Cambria Math"/>
                      <w:szCs w:val="28"/>
                    </w:rPr>
                    <m:t>b</m:t>
                  </m:r>
                </m:sub>
              </m:sSub>
              <m:r>
                <w:rPr>
                  <w:rFonts w:ascii="Cambria Math" w:hAnsi="Cambria Math"/>
                  <w:szCs w:val="28"/>
                </w:rPr>
                <m:t>+</m:t>
              </m:r>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e</m:t>
                      </m:r>
                    </m:e>
                    <m:sub>
                      <m:r>
                        <w:rPr>
                          <w:rFonts w:ascii="Cambria Math" w:hAnsi="Cambria Math"/>
                          <w:szCs w:val="28"/>
                        </w:rPr>
                        <m:t>c</m:t>
                      </m:r>
                    </m:sub>
                  </m:sSub>
                  <m:r>
                    <w:rPr>
                      <w:rFonts w:ascii="Cambria Math" w:hAnsi="Cambria Math"/>
                      <w:szCs w:val="28"/>
                    </w:rPr>
                    <m:t>i</m:t>
                  </m:r>
                </m:e>
                <m:sub>
                  <m:r>
                    <w:rPr>
                      <w:rFonts w:ascii="Cambria Math" w:hAnsi="Cambria Math"/>
                      <w:szCs w:val="28"/>
                    </w:rPr>
                    <m:t>c</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e>
          </m:eqArr>
        </m:oMath>
      </m:oMathPara>
    </w:p>
    <w:p w14:paraId="70917999" w14:textId="77777777" w:rsidR="00E23C45" w:rsidRDefault="00E23C45" w:rsidP="0091514E">
      <w:pPr>
        <w:spacing w:line="288" w:lineRule="auto"/>
        <w:ind w:firstLine="420"/>
        <w:rPr>
          <w:rFonts w:ascii="宋体" w:hAnsi="宋体"/>
          <w:szCs w:val="28"/>
        </w:rPr>
      </w:pPr>
      <w:r w:rsidRPr="00AC4311">
        <w:rPr>
          <w:rFonts w:ascii="宋体" w:hAnsi="宋体" w:hint="eastAsia"/>
          <w:szCs w:val="28"/>
        </w:rPr>
        <w:t>式中，</w:t>
      </w:r>
      <m:oMath>
        <m:r>
          <w:rPr>
            <w:rFonts w:ascii="Cambria Math" w:hAnsi="Cambria Math"/>
            <w:szCs w:val="28"/>
          </w:rPr>
          <m:t>w</m:t>
        </m:r>
      </m:oMath>
      <w:r w:rsidRPr="00AC4311">
        <w:rPr>
          <w:rFonts w:ascii="宋体" w:hAnsi="宋体"/>
          <w:szCs w:val="28"/>
        </w:rPr>
        <w:t>为电机的机械角速度</w:t>
      </w:r>
      <m:oMath>
        <m:r>
          <w:rPr>
            <w:rFonts w:ascii="Cambria Math" w:hAnsi="Cambria Math"/>
            <w:szCs w:val="28"/>
          </w:rPr>
          <m:t>(rad/s)</m:t>
        </m:r>
      </m:oMath>
      <w:r w:rsidRPr="00AC4311">
        <w:rPr>
          <w:rFonts w:ascii="宋体" w:hAnsi="宋体"/>
          <w:szCs w:val="28"/>
        </w:rPr>
        <w:t>；</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rPr>
              <m:t>T</m:t>
            </m:r>
          </m:sub>
        </m:sSub>
      </m:oMath>
      <w:r w:rsidRPr="00AC4311">
        <w:rPr>
          <w:rFonts w:ascii="宋体" w:hAnsi="宋体"/>
          <w:szCs w:val="28"/>
        </w:rPr>
        <w:t>为电机力矩系数</w:t>
      </w:r>
      <m:oMath>
        <m:r>
          <w:rPr>
            <w:rFonts w:ascii="Cambria Math" w:hAnsi="Cambria Math"/>
            <w:szCs w:val="28"/>
          </w:rPr>
          <m:t>(N·m/A)</m:t>
        </m:r>
      </m:oMath>
      <w:r w:rsidRPr="00AC4311">
        <w:rPr>
          <w:rFonts w:ascii="宋体" w:hAnsi="宋体"/>
          <w:szCs w:val="28"/>
        </w:rPr>
        <w:t>；</w:t>
      </w:r>
      <m:oMath>
        <m:sSub>
          <m:sSubPr>
            <m:ctrlPr>
              <w:rPr>
                <w:rFonts w:ascii="Cambria Math" w:hAnsi="Cambria Math"/>
                <w:i/>
                <w:szCs w:val="28"/>
              </w:rPr>
            </m:ctrlPr>
          </m:sSubPr>
          <m:e>
            <m:r>
              <w:rPr>
                <w:rFonts w:ascii="Cambria Math" w:hAnsi="Cambria Math"/>
                <w:szCs w:val="28"/>
              </w:rPr>
              <m:t>I</m:t>
            </m:r>
          </m:e>
          <m:sub>
            <m:r>
              <w:rPr>
                <w:rFonts w:ascii="Cambria Math" w:hAnsi="Cambria Math"/>
                <w:szCs w:val="28"/>
              </w:rPr>
              <m:t>a</m:t>
            </m:r>
          </m:sub>
        </m:sSub>
      </m:oMath>
      <w:r w:rsidRPr="00AC4311">
        <w:rPr>
          <w:rFonts w:ascii="宋体" w:hAnsi="宋体"/>
          <w:szCs w:val="28"/>
        </w:rPr>
        <w:t>为电机电枢电流</w:t>
      </w:r>
      <m:oMath>
        <m:r>
          <w:rPr>
            <w:rFonts w:ascii="Cambria Math" w:hAnsi="Cambria Math"/>
            <w:szCs w:val="28"/>
          </w:rPr>
          <m:t>(A)</m:t>
        </m:r>
      </m:oMath>
      <w:r w:rsidRPr="00AC4311">
        <w:rPr>
          <w:rFonts w:ascii="宋体" w:hAnsi="宋体"/>
          <w:szCs w:val="28"/>
        </w:rPr>
        <w:t>。</w:t>
      </w:r>
    </w:p>
    <w:p w14:paraId="30D9C553" w14:textId="46DEDC7E" w:rsidR="00E23C45" w:rsidRPr="003718F1" w:rsidRDefault="001010AA" w:rsidP="00DB6061">
      <w:pPr>
        <w:pStyle w:val="2"/>
        <w:spacing w:before="240" w:after="120"/>
        <w:rPr>
          <w:vertAlign w:val="superscript"/>
        </w:rPr>
      </w:pPr>
      <w:r>
        <w:t>3</w:t>
      </w:r>
      <w:r w:rsidR="008C7550">
        <w:rPr>
          <w:rFonts w:hint="eastAsia"/>
        </w:rPr>
        <w:t>．</w:t>
      </w:r>
      <w:r w:rsidR="00DB6061">
        <w:t xml:space="preserve"> </w:t>
      </w:r>
      <w:r w:rsidR="00DB6061">
        <w:rPr>
          <w:rFonts w:hint="eastAsia"/>
        </w:rPr>
        <w:t>电机摩擦模型</w:t>
      </w:r>
      <w:r w:rsidR="003718F1">
        <w:rPr>
          <w:vertAlign w:val="superscript"/>
        </w:rPr>
        <w:t>[2]</w:t>
      </w:r>
    </w:p>
    <w:p w14:paraId="4EC7A218" w14:textId="6CD113E9" w:rsidR="00D13B55" w:rsidRDefault="00DB6061" w:rsidP="00DB6061">
      <w:r>
        <w:tab/>
      </w:r>
      <w:r>
        <w:rPr>
          <w:rFonts w:hint="eastAsia"/>
        </w:rPr>
        <w:t>本文中电机摩擦模型采用静态摩擦模型中的</w:t>
      </w:r>
      <w:r>
        <w:t>S</w:t>
      </w:r>
      <w:r>
        <w:rPr>
          <w:rFonts w:hint="eastAsia"/>
        </w:rPr>
        <w:t>tribeck</w:t>
      </w:r>
      <w:r>
        <w:rPr>
          <w:rFonts w:hint="eastAsia"/>
        </w:rPr>
        <w:t>摩擦模型，通过实验证明，该模型拟合准确性能达</w:t>
      </w:r>
      <w:r>
        <w:rPr>
          <w:rFonts w:hint="eastAsia"/>
        </w:rPr>
        <w:t>9</w:t>
      </w:r>
      <w:r>
        <w:t>0%</w:t>
      </w:r>
      <w:r>
        <w:rPr>
          <w:rFonts w:hint="eastAsia"/>
          <w:vertAlign w:val="superscript"/>
        </w:rPr>
        <w:t>[</w:t>
      </w:r>
      <w:r w:rsidR="00A55F89">
        <w:rPr>
          <w:vertAlign w:val="superscript"/>
        </w:rPr>
        <w:t>3</w:t>
      </w:r>
      <w:r>
        <w:rPr>
          <w:vertAlign w:val="superscript"/>
        </w:rPr>
        <w:t>]</w:t>
      </w:r>
      <w:r>
        <w:rPr>
          <w:rFonts w:hint="eastAsia"/>
        </w:rPr>
        <w:t>。</w:t>
      </w:r>
      <w:r w:rsidR="006F7701">
        <w:rPr>
          <w:rFonts w:hint="eastAsia"/>
        </w:rPr>
        <w:t>其曲线图像如图</w:t>
      </w:r>
      <w:r w:rsidR="00B91A50">
        <w:t>3</w:t>
      </w:r>
      <w:r w:rsidR="006F7701">
        <w:t>.1</w:t>
      </w:r>
      <w:r w:rsidR="006F7701">
        <w:rPr>
          <w:rFonts w:hint="eastAsia"/>
        </w:rPr>
        <w:t>所示。</w:t>
      </w:r>
    </w:p>
    <w:p w14:paraId="7D4B9103" w14:textId="77777777" w:rsidR="00DB6061" w:rsidRDefault="00D13B55" w:rsidP="00D13B55">
      <w:pPr>
        <w:jc w:val="center"/>
      </w:pPr>
      <w:r>
        <w:rPr>
          <w:noProof/>
          <w:position w:val="-65"/>
        </w:rPr>
        <w:lastRenderedPageBreak/>
        <w:drawing>
          <wp:inline distT="0" distB="0" distL="0" distR="0" wp14:anchorId="7050E69E" wp14:editId="6AAC262B">
            <wp:extent cx="1627414" cy="1729105"/>
            <wp:effectExtent l="0" t="0" r="0" b="4445"/>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
                    <a:stretch>
                      <a:fillRect/>
                    </a:stretch>
                  </pic:blipFill>
                  <pic:spPr>
                    <a:xfrm>
                      <a:off x="0" y="0"/>
                      <a:ext cx="1630645" cy="1732538"/>
                    </a:xfrm>
                    <a:prstGeom prst="rect">
                      <a:avLst/>
                    </a:prstGeom>
                  </pic:spPr>
                </pic:pic>
              </a:graphicData>
            </a:graphic>
          </wp:inline>
        </w:drawing>
      </w:r>
    </w:p>
    <w:p w14:paraId="48772318" w14:textId="77777777" w:rsidR="00D13B55" w:rsidRDefault="00D13B55" w:rsidP="00D13B55">
      <w:pPr>
        <w:jc w:val="center"/>
      </w:pPr>
    </w:p>
    <w:p w14:paraId="1752F231" w14:textId="27DCEE21" w:rsidR="00D13B55" w:rsidRDefault="00D13B55" w:rsidP="00D13B55">
      <w:pPr>
        <w:jc w:val="center"/>
        <w:rPr>
          <w:sz w:val="18"/>
          <w:szCs w:val="18"/>
        </w:rPr>
      </w:pPr>
      <w:r w:rsidRPr="00247DA2">
        <w:rPr>
          <w:rFonts w:hint="eastAsia"/>
          <w:sz w:val="18"/>
          <w:szCs w:val="18"/>
        </w:rPr>
        <w:t>图</w:t>
      </w:r>
      <w:r w:rsidRPr="00247DA2">
        <w:rPr>
          <w:rFonts w:hint="eastAsia"/>
          <w:sz w:val="18"/>
          <w:szCs w:val="18"/>
        </w:rPr>
        <w:t>2</w:t>
      </w:r>
      <w:r w:rsidRPr="00247DA2">
        <w:rPr>
          <w:sz w:val="18"/>
          <w:szCs w:val="18"/>
        </w:rPr>
        <w:t xml:space="preserve">.1 </w:t>
      </w:r>
      <w:r w:rsidRPr="00247DA2">
        <w:rPr>
          <w:rFonts w:hint="eastAsia"/>
          <w:sz w:val="18"/>
          <w:szCs w:val="18"/>
        </w:rPr>
        <w:t>Stribeck</w:t>
      </w:r>
      <w:r w:rsidRPr="00247DA2">
        <w:rPr>
          <w:rFonts w:hint="eastAsia"/>
          <w:sz w:val="18"/>
          <w:szCs w:val="18"/>
        </w:rPr>
        <w:t>模型曲线</w:t>
      </w:r>
    </w:p>
    <w:p w14:paraId="61A82ABF" w14:textId="77777777" w:rsidR="00247DA2" w:rsidRPr="00247DA2" w:rsidRDefault="00247DA2" w:rsidP="00D13B55">
      <w:pPr>
        <w:jc w:val="center"/>
        <w:rPr>
          <w:sz w:val="18"/>
          <w:szCs w:val="18"/>
        </w:rPr>
      </w:pPr>
    </w:p>
    <w:p w14:paraId="3E01CDDF" w14:textId="77777777" w:rsidR="00D13B55" w:rsidRDefault="00D13B55" w:rsidP="00D13B55">
      <w:pPr>
        <w:spacing w:line="288" w:lineRule="auto"/>
        <w:ind w:firstLineChars="200" w:firstLine="480"/>
        <w:rPr>
          <w:rFonts w:ascii="宋体" w:hAnsi="宋体"/>
          <w:szCs w:val="28"/>
        </w:rPr>
      </w:pPr>
      <w:r>
        <w:tab/>
      </w:r>
      <w:r w:rsidRPr="00AC4311">
        <w:rPr>
          <w:rFonts w:ascii="宋体" w:hAnsi="宋体"/>
          <w:szCs w:val="28"/>
        </w:rPr>
        <w:t>Stribeck摩擦模型的数学表达式如下：</w:t>
      </w:r>
    </w:p>
    <w:p w14:paraId="6643BD79" w14:textId="4DAFB81F" w:rsidR="00D13B55" w:rsidRPr="002D5B68" w:rsidRDefault="00892F66" w:rsidP="00D13B55">
      <w:pPr>
        <w:rPr>
          <w:rFonts w:ascii="宋体" w:hAnsi="宋体"/>
          <w:szCs w:val="28"/>
        </w:rPr>
      </w:pPr>
      <m:oMathPara>
        <m:oMath>
          <m:eqArr>
            <m:eqArrPr>
              <m:maxDist m:val="1"/>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f</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r>
                        <w:rPr>
                          <w:rFonts w:ascii="Cambria Math" w:hAnsi="Cambria Math"/>
                          <w:szCs w:val="28"/>
                        </w:rPr>
                        <m:t xml:space="preserve">                           w=0,</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e>
                      </m:d>
                      <m:r>
                        <w:rPr>
                          <w:rFonts w:ascii="Cambria Math" w:hAnsi="Cambria Math"/>
                          <w:szCs w:val="28"/>
                        </w:rPr>
                        <m:t>&lt;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s</m:t>
                          </m:r>
                        </m:sub>
                      </m:sSub>
                      <m:r>
                        <w:rPr>
                          <w:rFonts w:ascii="Cambria Math" w:hAnsi="Cambria Math"/>
                          <w:szCs w:val="28"/>
                        </w:rPr>
                        <m:t xml:space="preserve">  </m:t>
                      </m:r>
                    </m:e>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s</m:t>
                          </m:r>
                        </m:sub>
                      </m:sSub>
                      <m:r>
                        <w:rPr>
                          <w:rFonts w:ascii="Cambria Math" w:hAnsi="Cambria Math"/>
                          <w:szCs w:val="28"/>
                        </w:rPr>
                        <m:t>∙sgn</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e>
                      </m:d>
                      <m:r>
                        <w:rPr>
                          <w:rFonts w:ascii="Cambria Math" w:hAnsi="Cambria Math"/>
                          <w:szCs w:val="28"/>
                        </w:rPr>
                        <m:t xml:space="preserve">           w=0,</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s</m:t>
                          </m:r>
                        </m:sub>
                      </m:sSub>
                    </m:e>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c</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s</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c</m:t>
                              </m:r>
                            </m:sub>
                          </m:sSub>
                        </m:e>
                      </m:d>
                      <m:r>
                        <w:rPr>
                          <w:rFonts w:ascii="Cambria Math" w:hAnsi="Cambria Math"/>
                          <w:szCs w:val="28"/>
                        </w:rPr>
                        <m:t>exp</m:t>
                      </m:r>
                      <m:d>
                        <m:dPr>
                          <m:begChr m:val="["/>
                          <m:endChr m:val="]"/>
                          <m:ctrlPr>
                            <w:rPr>
                              <w:rFonts w:ascii="Cambria Math" w:hAnsi="Cambria Math"/>
                              <w:i/>
                              <w:szCs w:val="28"/>
                            </w:rPr>
                          </m:ctrlPr>
                        </m:dPr>
                        <m:e>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w</m:t>
                                  </m:r>
                                  <m:r>
                                    <m:rPr>
                                      <m:lit/>
                                    </m:rP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s</m:t>
                                      </m:r>
                                    </m:sub>
                                  </m:sSub>
                                </m:e>
                              </m:d>
                            </m:e>
                            <m:sup>
                              <m:r>
                                <w:rPr>
                                  <w:rFonts w:ascii="Cambria Math" w:hAnsi="Cambria Math"/>
                                  <w:szCs w:val="28"/>
                                </w:rPr>
                                <m:t>δ</m:t>
                              </m:r>
                            </m:sup>
                          </m:sSup>
                        </m:e>
                      </m:d>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v</m:t>
                          </m:r>
                        </m:sub>
                      </m:sSub>
                      <m:r>
                        <w:rPr>
                          <w:rFonts w:ascii="Cambria Math" w:hAnsi="Cambria Math"/>
                          <w:szCs w:val="28"/>
                        </w:rPr>
                        <m:t>w       w≠0</m:t>
                      </m:r>
                    </m:e>
                  </m:eqArr>
                  <m:r>
                    <w:rPr>
                      <w:rFonts w:ascii="Cambria Math" w:hAnsi="Cambria Math"/>
                      <w:szCs w:val="28"/>
                    </w:rPr>
                    <m:t xml:space="preserve">  </m:t>
                  </m:r>
                </m:e>
              </m:d>
            </m:e>
          </m:eqArr>
        </m:oMath>
      </m:oMathPara>
    </w:p>
    <w:p w14:paraId="4FC8C683" w14:textId="43E0A2C5" w:rsidR="00D13B55" w:rsidRDefault="00D13B55" w:rsidP="00B86B86">
      <w:pPr>
        <w:spacing w:line="288" w:lineRule="auto"/>
        <w:ind w:firstLine="420"/>
        <w:rPr>
          <w:rFonts w:ascii="宋体" w:hAnsi="宋体"/>
          <w:szCs w:val="28"/>
        </w:rPr>
      </w:pPr>
      <w:r w:rsidRPr="002714D5">
        <w:rPr>
          <w:rFonts w:ascii="宋体" w:hAnsi="宋体" w:hint="eastAsia"/>
          <w:szCs w:val="28"/>
        </w:rPr>
        <w:t>式中，</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c</m:t>
            </m:r>
          </m:sub>
        </m:sSub>
      </m:oMath>
      <w:r w:rsidRPr="002714D5">
        <w:rPr>
          <w:rFonts w:ascii="宋体" w:hAnsi="宋体"/>
          <w:szCs w:val="28"/>
        </w:rPr>
        <w:t>为库伦摩擦力矩</w:t>
      </w:r>
      <m:oMath>
        <m:r>
          <w:rPr>
            <w:rFonts w:ascii="Cambria Math" w:hAnsi="Cambria Math"/>
            <w:szCs w:val="28"/>
          </w:rPr>
          <m:t>(N·m)</m:t>
        </m:r>
      </m:oMath>
      <w:r w:rsidRPr="002714D5">
        <w:rPr>
          <w:rFonts w:ascii="宋体" w:hAnsi="宋体"/>
          <w:szCs w:val="28"/>
        </w:rPr>
        <w:t>；</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s</m:t>
            </m:r>
          </m:sub>
        </m:sSub>
      </m:oMath>
      <w:r w:rsidRPr="002714D5">
        <w:rPr>
          <w:rFonts w:ascii="宋体" w:hAnsi="宋体"/>
          <w:szCs w:val="28"/>
        </w:rPr>
        <w:t>为最大静摩擦力矩</w:t>
      </w:r>
      <m:oMath>
        <m:r>
          <w:rPr>
            <w:rFonts w:ascii="Cambria Math" w:hAnsi="Cambria Math"/>
            <w:szCs w:val="28"/>
          </w:rPr>
          <m:t>(N·m)</m:t>
        </m:r>
      </m:oMath>
      <w:r w:rsidRPr="002714D5">
        <w:rPr>
          <w:rFonts w:ascii="宋体" w:hAnsi="宋体"/>
          <w:szCs w:val="28"/>
        </w:rPr>
        <w:t>；</w:t>
      </w:r>
      <m:oMath>
        <m:r>
          <w:rPr>
            <w:rFonts w:ascii="Cambria Math" w:hAnsi="Cambria Math"/>
            <w:szCs w:val="28"/>
          </w:rPr>
          <m:t>w</m:t>
        </m:r>
      </m:oMath>
      <w:r w:rsidRPr="002714D5">
        <w:rPr>
          <w:rFonts w:ascii="宋体" w:hAnsi="宋体"/>
          <w:szCs w:val="28"/>
        </w:rPr>
        <w:t>为电机转速</w:t>
      </w:r>
      <m:oMath>
        <m:r>
          <w:rPr>
            <w:rFonts w:ascii="Cambria Math" w:hAnsi="Cambria Math"/>
            <w:szCs w:val="28"/>
          </w:rPr>
          <m:t>(rad/s)</m:t>
        </m:r>
      </m:oMath>
      <w:r w:rsidRPr="002714D5">
        <w:rPr>
          <w:rFonts w:ascii="宋体" w:hAnsi="宋体"/>
          <w:szCs w:val="28"/>
        </w:rPr>
        <w:t>；</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s</m:t>
            </m:r>
          </m:sub>
        </m:sSub>
      </m:oMath>
      <w:r w:rsidRPr="002714D5">
        <w:rPr>
          <w:rFonts w:ascii="宋体" w:hAnsi="宋体"/>
          <w:szCs w:val="28"/>
        </w:rPr>
        <w:t>为 Stribeck 速度</w:t>
      </w:r>
      <m:oMath>
        <m:r>
          <w:rPr>
            <w:rFonts w:ascii="Cambria Math" w:hAnsi="Cambria Math"/>
            <w:szCs w:val="28"/>
          </w:rPr>
          <m:t>(rad/s)</m:t>
        </m:r>
      </m:oMath>
      <w:r w:rsidRPr="002714D5">
        <w:rPr>
          <w:rFonts w:ascii="宋体" w:hAnsi="宋体"/>
          <w:szCs w:val="28"/>
        </w:rPr>
        <w:t>；</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v</m:t>
            </m:r>
          </m:sub>
        </m:sSub>
      </m:oMath>
      <w:r w:rsidRPr="002714D5">
        <w:rPr>
          <w:rFonts w:ascii="宋体" w:hAnsi="宋体"/>
          <w:szCs w:val="28"/>
        </w:rPr>
        <w:t>为黏性摩擦系数；</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s</m:t>
            </m:r>
          </m:sub>
        </m:sSub>
      </m:oMath>
      <w:r w:rsidRPr="002714D5">
        <w:rPr>
          <w:rFonts w:ascii="宋体" w:hAnsi="宋体"/>
          <w:szCs w:val="28"/>
        </w:rPr>
        <w:t xml:space="preserve"> 和</w:t>
      </w:r>
      <m:oMath>
        <m:r>
          <w:rPr>
            <w:rFonts w:ascii="Cambria Math" w:hAnsi="Cambria Math"/>
            <w:szCs w:val="28"/>
          </w:rPr>
          <m:t>δ</m:t>
        </m:r>
      </m:oMath>
      <w:r w:rsidRPr="002714D5">
        <w:rPr>
          <w:rFonts w:ascii="宋体" w:hAnsi="宋体"/>
          <w:szCs w:val="28"/>
        </w:rPr>
        <w:t>都为经验常数，常取</w:t>
      </w:r>
      <w:r>
        <w:rPr>
          <w:rFonts w:ascii="宋体" w:hAnsi="宋体"/>
          <w:szCs w:val="28"/>
        </w:rPr>
        <w:t>1</w:t>
      </w:r>
      <w:r w:rsidRPr="002714D5">
        <w:rPr>
          <w:rFonts w:ascii="宋体" w:hAnsi="宋体"/>
          <w:szCs w:val="28"/>
        </w:rPr>
        <w:t>。</w:t>
      </w:r>
    </w:p>
    <w:p w14:paraId="1BD12B06" w14:textId="6EBD9E3E" w:rsidR="00D77665" w:rsidRDefault="00D77665" w:rsidP="00B86B86">
      <w:pPr>
        <w:spacing w:line="288" w:lineRule="auto"/>
        <w:ind w:firstLine="420"/>
        <w:rPr>
          <w:rFonts w:ascii="宋体" w:hAnsi="宋体"/>
          <w:szCs w:val="28"/>
        </w:rPr>
      </w:pPr>
      <w:r>
        <w:rPr>
          <w:rFonts w:ascii="宋体" w:hAnsi="宋体" w:hint="eastAsia"/>
          <w:szCs w:val="28"/>
        </w:rPr>
        <w:t>故电机摩擦模型在simulink中搭建如图2</w:t>
      </w:r>
      <w:r>
        <w:rPr>
          <w:rFonts w:ascii="宋体" w:hAnsi="宋体"/>
          <w:szCs w:val="28"/>
        </w:rPr>
        <w:t>.2</w:t>
      </w:r>
      <w:r>
        <w:rPr>
          <w:rFonts w:ascii="宋体" w:hAnsi="宋体" w:hint="eastAsia"/>
          <w:szCs w:val="28"/>
        </w:rPr>
        <w:t>所示：</w:t>
      </w:r>
    </w:p>
    <w:p w14:paraId="7B6CB3DF" w14:textId="77777777" w:rsidR="003718F1" w:rsidRDefault="003718F1" w:rsidP="00B86B86">
      <w:pPr>
        <w:spacing w:line="288" w:lineRule="auto"/>
        <w:ind w:firstLine="420"/>
        <w:rPr>
          <w:rFonts w:ascii="宋体" w:hAnsi="宋体"/>
          <w:szCs w:val="28"/>
        </w:rPr>
      </w:pPr>
    </w:p>
    <w:p w14:paraId="244E8282" w14:textId="00E2373E" w:rsidR="00D77665" w:rsidRDefault="00D77665" w:rsidP="00AF0986">
      <w:pPr>
        <w:spacing w:line="288" w:lineRule="auto"/>
        <w:ind w:firstLine="420"/>
        <w:jc w:val="center"/>
        <w:rPr>
          <w:rFonts w:ascii="宋体" w:hAnsi="宋体"/>
          <w:szCs w:val="28"/>
        </w:rPr>
      </w:pPr>
      <w:r>
        <w:rPr>
          <w:noProof/>
        </w:rPr>
        <w:drawing>
          <wp:inline distT="0" distB="0" distL="0" distR="0" wp14:anchorId="1D1B5535" wp14:editId="49B005FA">
            <wp:extent cx="5471885" cy="24206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73" t="24277" r="6267" b="7966"/>
                    <a:stretch/>
                  </pic:blipFill>
                  <pic:spPr bwMode="auto">
                    <a:xfrm>
                      <a:off x="0" y="0"/>
                      <a:ext cx="5516716" cy="2440509"/>
                    </a:xfrm>
                    <a:prstGeom prst="rect">
                      <a:avLst/>
                    </a:prstGeom>
                    <a:ln>
                      <a:noFill/>
                    </a:ln>
                    <a:extLst>
                      <a:ext uri="{53640926-AAD7-44D8-BBD7-CCE9431645EC}">
                        <a14:shadowObscured xmlns:a14="http://schemas.microsoft.com/office/drawing/2010/main"/>
                      </a:ext>
                    </a:extLst>
                  </pic:spPr>
                </pic:pic>
              </a:graphicData>
            </a:graphic>
          </wp:inline>
        </w:drawing>
      </w:r>
    </w:p>
    <w:p w14:paraId="016DFCD3" w14:textId="5700E541" w:rsidR="00AF0986" w:rsidRPr="00247DA2" w:rsidRDefault="00AF0986" w:rsidP="00AF0986">
      <w:pPr>
        <w:spacing w:line="288" w:lineRule="auto"/>
        <w:ind w:firstLine="420"/>
        <w:jc w:val="center"/>
        <w:rPr>
          <w:rFonts w:ascii="宋体" w:hAnsi="宋体"/>
          <w:sz w:val="18"/>
          <w:szCs w:val="18"/>
        </w:rPr>
      </w:pPr>
      <w:r w:rsidRPr="00247DA2">
        <w:rPr>
          <w:rFonts w:ascii="宋体" w:hAnsi="宋体" w:hint="eastAsia"/>
          <w:sz w:val="18"/>
          <w:szCs w:val="18"/>
        </w:rPr>
        <w:t>图2</w:t>
      </w:r>
      <w:r w:rsidRPr="00247DA2">
        <w:rPr>
          <w:rFonts w:ascii="宋体" w:hAnsi="宋体"/>
          <w:sz w:val="18"/>
          <w:szCs w:val="18"/>
        </w:rPr>
        <w:t xml:space="preserve">.2 </w:t>
      </w:r>
      <w:r w:rsidRPr="00247DA2">
        <w:rPr>
          <w:rFonts w:ascii="宋体" w:hAnsi="宋体" w:hint="eastAsia"/>
          <w:sz w:val="18"/>
          <w:szCs w:val="18"/>
        </w:rPr>
        <w:t>电机摩擦模型</w:t>
      </w:r>
    </w:p>
    <w:p w14:paraId="600F4872" w14:textId="77777777" w:rsidR="00093B89" w:rsidRDefault="00093B89" w:rsidP="00B91A50"/>
    <w:p w14:paraId="7BE44A85" w14:textId="02831BC7" w:rsidR="00B91A50" w:rsidRDefault="00B91A50" w:rsidP="00B91A50">
      <w:pPr>
        <w:pStyle w:val="2"/>
        <w:spacing w:before="240" w:after="120"/>
      </w:pPr>
      <w:r>
        <w:rPr>
          <w:rFonts w:hint="eastAsia"/>
        </w:rPr>
        <w:t>4</w:t>
      </w:r>
      <w:r w:rsidR="008C7550">
        <w:rPr>
          <w:rFonts w:hint="eastAsia"/>
        </w:rPr>
        <w:t>．</w:t>
      </w:r>
      <w:r w:rsidR="006877D2">
        <w:rPr>
          <w:rFonts w:hint="eastAsia"/>
        </w:rPr>
        <w:t>传动机构运动模型</w:t>
      </w:r>
    </w:p>
    <w:p w14:paraId="70A7E145" w14:textId="77777777" w:rsidR="006877D2" w:rsidRDefault="006877D2" w:rsidP="006877D2">
      <w:r>
        <w:tab/>
      </w:r>
      <w:r>
        <w:rPr>
          <w:rFonts w:hint="eastAsia"/>
        </w:rPr>
        <w:t>如图</w:t>
      </w:r>
      <w:r>
        <w:rPr>
          <w:rFonts w:hint="eastAsia"/>
        </w:rPr>
        <w:t>4</w:t>
      </w:r>
      <w:r>
        <w:t>.1</w:t>
      </w:r>
      <w:r>
        <w:rPr>
          <w:rFonts w:hint="eastAsia"/>
        </w:rPr>
        <w:t>的行星滚柱丝杠转速关系图所示：</w:t>
      </w:r>
    </w:p>
    <w:p w14:paraId="6E3B7168" w14:textId="77777777" w:rsidR="006877D2" w:rsidRDefault="006877D2" w:rsidP="006877D2">
      <w:pPr>
        <w:jc w:val="center"/>
      </w:pPr>
      <w:r>
        <w:rPr>
          <w:noProof/>
        </w:rPr>
        <w:lastRenderedPageBreak/>
        <w:drawing>
          <wp:inline distT="0" distB="0" distL="0" distR="0" wp14:anchorId="2C0C9C8A" wp14:editId="7ADE1B18">
            <wp:extent cx="5274310" cy="2560320"/>
            <wp:effectExtent l="0" t="0" r="0" b="0"/>
            <wp:docPr id="1945116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6833" name=""/>
                    <pic:cNvPicPr/>
                  </pic:nvPicPr>
                  <pic:blipFill>
                    <a:blip r:embed="rId12"/>
                    <a:stretch>
                      <a:fillRect/>
                    </a:stretch>
                  </pic:blipFill>
                  <pic:spPr>
                    <a:xfrm>
                      <a:off x="0" y="0"/>
                      <a:ext cx="5274310" cy="2560320"/>
                    </a:xfrm>
                    <a:prstGeom prst="rect">
                      <a:avLst/>
                    </a:prstGeom>
                  </pic:spPr>
                </pic:pic>
              </a:graphicData>
            </a:graphic>
          </wp:inline>
        </w:drawing>
      </w:r>
    </w:p>
    <w:p w14:paraId="08652644" w14:textId="77777777" w:rsidR="006877D2" w:rsidRPr="00247DA2" w:rsidRDefault="006877D2" w:rsidP="006877D2">
      <w:pPr>
        <w:jc w:val="center"/>
        <w:rPr>
          <w:sz w:val="18"/>
          <w:szCs w:val="18"/>
        </w:rPr>
      </w:pPr>
      <w:r w:rsidRPr="00247DA2">
        <w:rPr>
          <w:rFonts w:hint="eastAsia"/>
          <w:sz w:val="18"/>
          <w:szCs w:val="18"/>
        </w:rPr>
        <w:t>图</w:t>
      </w:r>
      <w:r w:rsidRPr="00247DA2">
        <w:rPr>
          <w:rFonts w:hint="eastAsia"/>
          <w:sz w:val="18"/>
          <w:szCs w:val="18"/>
        </w:rPr>
        <w:t>4</w:t>
      </w:r>
      <w:r w:rsidRPr="00247DA2">
        <w:rPr>
          <w:sz w:val="18"/>
          <w:szCs w:val="18"/>
        </w:rPr>
        <w:t xml:space="preserve">.1 </w:t>
      </w:r>
      <w:r w:rsidRPr="00247DA2">
        <w:rPr>
          <w:rFonts w:hint="eastAsia"/>
          <w:sz w:val="18"/>
          <w:szCs w:val="18"/>
        </w:rPr>
        <w:t>丝杠各部件转速关系图</w:t>
      </w:r>
    </w:p>
    <w:p w14:paraId="1FE354CA" w14:textId="77777777" w:rsidR="006877D2" w:rsidRPr="00247DA2" w:rsidRDefault="006877D2" w:rsidP="006877D2">
      <w:pPr>
        <w:jc w:val="left"/>
        <w:rPr>
          <w:sz w:val="18"/>
          <w:szCs w:val="18"/>
        </w:rPr>
      </w:pPr>
    </w:p>
    <w:p w14:paraId="079B5AF7" w14:textId="77777777" w:rsidR="004E398F" w:rsidRDefault="006877D2" w:rsidP="00F10F34">
      <w:pPr>
        <w:ind w:firstLine="480"/>
        <w:jc w:val="left"/>
      </w:pPr>
      <w:r>
        <w:rPr>
          <w:rFonts w:hint="eastAsia"/>
        </w:rPr>
        <w:t>其中：</w:t>
      </w:r>
      <w:r w:rsidRPr="00FD6254">
        <w:rPr>
          <w:rFonts w:hint="eastAsia"/>
        </w:rPr>
        <w:t>S</w:t>
      </w:r>
      <w:r w:rsidRPr="00FD6254">
        <w:rPr>
          <w:rFonts w:hint="eastAsia"/>
        </w:rPr>
        <w:t>丝杠中心，</w:t>
      </w:r>
      <w:r w:rsidRPr="00FD6254">
        <w:rPr>
          <w:rFonts w:hint="eastAsia"/>
        </w:rPr>
        <w:t>G</w:t>
      </w:r>
      <w:r w:rsidRPr="00FD6254">
        <w:rPr>
          <w:rFonts w:hint="eastAsia"/>
        </w:rPr>
        <w:t>为滚柱中心，</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hint="eastAsia"/>
        </w:rPr>
        <w:t>为滚柱与丝杠接触的节圆半径，</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hint="eastAsia"/>
        </w:rPr>
        <w:t>为滚柱与螺母接触时的节圆半径，</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Pr>
          <w:rFonts w:hint="eastAsia"/>
        </w:rPr>
        <w:t>为丝杠主轴的接触节圆半径，</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sidRPr="006877D2">
        <w:rPr>
          <w:rFonts w:hint="eastAsia"/>
        </w:rPr>
        <w:t>为丝杠的角速度</w:t>
      </w:r>
      <w:r>
        <w:rPr>
          <w:rFonts w:hint="eastAsia"/>
        </w:rPr>
        <w:t>，</w:t>
      </w:r>
      <w:r w:rsidRPr="00FD6254">
        <w:rPr>
          <w:rFonts w:hint="eastAsia"/>
        </w:rPr>
        <w:t>螺母只有轴向位移，因此从周向上看螺母静止，从而可知图示时刻滚柱与螺母接触点</w:t>
      </w:r>
      <w:r w:rsidRPr="00FD6254">
        <w:t>B</w:t>
      </w:r>
      <w:r w:rsidRPr="00FD6254">
        <w:rPr>
          <w:rFonts w:hint="eastAsia"/>
        </w:rPr>
        <w:t>为滚柱绝对瞬心</w:t>
      </w:r>
      <w:r w:rsidR="00F10F34">
        <w:rPr>
          <w:rFonts w:hint="eastAsia"/>
        </w:rPr>
        <w:t>。且螺母导程为</w:t>
      </w:r>
      <w:r w:rsidR="00F10F34">
        <w:rPr>
          <w:rFonts w:hint="eastAsia"/>
        </w:rPr>
        <w:t>0</w:t>
      </w:r>
      <w:r w:rsidR="00F10F34">
        <w:rPr>
          <w:rFonts w:hint="eastAsia"/>
        </w:rPr>
        <w:t>，经推导得活塞轴向位移</w:t>
      </w:r>
      <w:r w:rsidR="00D17338">
        <w:rPr>
          <w:rFonts w:hint="eastAsia"/>
        </w:rPr>
        <w:t>s</w:t>
      </w:r>
      <w:r w:rsidR="00F10F34">
        <w:rPr>
          <w:rFonts w:hint="eastAsia"/>
        </w:rPr>
        <w:t>与中心螺母丝杆转速</w:t>
      </w:r>
    </w:p>
    <w:p w14:paraId="4680DA51" w14:textId="0DDA37CD" w:rsidR="00F10F34" w:rsidRPr="00F10F34" w:rsidRDefault="009E279C" w:rsidP="004E398F">
      <w:pPr>
        <w:jc w:val="left"/>
        <w:rPr>
          <w:rFonts w:ascii="宋体" w:hAnsi="宋体"/>
        </w:rPr>
      </w:pPr>
      <w:r>
        <w:rPr>
          <w:rFonts w:hint="eastAsia"/>
        </w:rPr>
        <w:t>ω</w:t>
      </w:r>
      <w:r>
        <w:rPr>
          <w:rFonts w:hint="eastAsia"/>
          <w:vertAlign w:val="subscript"/>
        </w:rPr>
        <w:t>s</w:t>
      </w:r>
      <w:r w:rsidR="00F10F34">
        <w:rPr>
          <w:rFonts w:hint="eastAsia"/>
        </w:rPr>
        <w:t>关系表达式为：</w:t>
      </w:r>
      <w:r w:rsidR="00F10F34">
        <w:br/>
      </w:r>
      <m:oMathPara>
        <m:oMath>
          <m:r>
            <w:rPr>
              <w:rFonts w:ascii="Cambria Math" w:hAnsi="Cambria Math"/>
            </w:rPr>
            <m:t>s=</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x</m:t>
                  </m:r>
                </m:sub>
              </m:sSub>
              <m:sSub>
                <m:sSubPr>
                  <m:ctrlPr>
                    <w:rPr>
                      <w:rFonts w:ascii="Cambria Math" w:hAnsi="Cambria Math"/>
                      <w:i/>
                    </w:rPr>
                  </m:ctrlPr>
                </m:sSubPr>
                <m:e>
                  <m:r>
                    <w:rPr>
                      <w:rFonts w:ascii="Cambria Math" w:hAnsi="Cambria Math"/>
                    </w:rPr>
                    <m:t>r</m:t>
                  </m:r>
                </m:e>
                <m:sub>
                  <m:r>
                    <w:rPr>
                      <w:rFonts w:ascii="Cambria Math" w:hAnsi="Cambria Math"/>
                    </w:rPr>
                    <m:t>s</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2</m:t>
              </m:r>
              <m:r>
                <w:rPr>
                  <w:rFonts w:ascii="Cambria Math" w:hAnsi="Cambria Math" w:hint="eastAsia"/>
                </w:rPr>
                <m:t>π</m:t>
              </m:r>
            </m:den>
          </m:f>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hint="eastAsia"/>
                    </w:rPr>
                    <m:t>s</m:t>
                  </m:r>
                </m:sub>
              </m:sSub>
              <m:r>
                <w:rPr>
                  <w:rFonts w:ascii="Cambria Math" w:hAnsi="Cambria Math" w:hint="eastAsia"/>
                </w:rPr>
                <m:t>t</m:t>
              </m:r>
              <m:r>
                <w:rPr>
                  <w:rFonts w:ascii="Cambria Math" w:hAnsi="Cambria Math"/>
                </w:rPr>
                <m:t>P</m:t>
              </m:r>
            </m:e>
            <m:sub>
              <m:r>
                <w:rPr>
                  <w:rFonts w:ascii="Cambria Math" w:hAnsi="Cambria Math" w:hint="eastAsia"/>
                </w:rPr>
                <m:t>s</m:t>
              </m:r>
            </m:sub>
          </m:sSub>
        </m:oMath>
      </m:oMathPara>
    </w:p>
    <w:p w14:paraId="00C3F4F0" w14:textId="77777777" w:rsidR="006877D2" w:rsidRDefault="006877D2" w:rsidP="006877D2">
      <w:pPr>
        <w:ind w:firstLine="420"/>
      </w:pPr>
    </w:p>
    <w:p w14:paraId="7D405539" w14:textId="0A137964" w:rsidR="00753AC4" w:rsidRDefault="00753AC4" w:rsidP="006877D2">
      <w:pPr>
        <w:ind w:firstLine="420"/>
      </w:pPr>
      <w:r>
        <w:tab/>
      </w:r>
      <w:r>
        <w:rPr>
          <w:rFonts w:hint="eastAsia"/>
        </w:rPr>
        <w:t>则传动机构的仿真模型在</w:t>
      </w:r>
      <w:r>
        <w:rPr>
          <w:rFonts w:hint="eastAsia"/>
        </w:rPr>
        <w:t>simulink</w:t>
      </w:r>
      <w:r>
        <w:rPr>
          <w:rFonts w:hint="eastAsia"/>
        </w:rPr>
        <w:t>中搭建如图</w:t>
      </w:r>
      <w:r w:rsidR="00281D0C">
        <w:rPr>
          <w:rFonts w:hint="eastAsia"/>
        </w:rPr>
        <w:t>4</w:t>
      </w:r>
      <w:r w:rsidR="00281D0C">
        <w:t>.2</w:t>
      </w:r>
      <w:r>
        <w:rPr>
          <w:rFonts w:hint="eastAsia"/>
        </w:rPr>
        <w:t>所示：</w:t>
      </w:r>
    </w:p>
    <w:p w14:paraId="207E2A79" w14:textId="77777777" w:rsidR="00753AC4" w:rsidRDefault="00753AC4" w:rsidP="006877D2">
      <w:pPr>
        <w:ind w:firstLine="420"/>
      </w:pPr>
    </w:p>
    <w:p w14:paraId="23629BF1" w14:textId="77777777" w:rsidR="00281D0C" w:rsidRDefault="00281D0C" w:rsidP="00281D0C">
      <w:pPr>
        <w:ind w:firstLine="420"/>
        <w:jc w:val="center"/>
      </w:pPr>
      <w:r>
        <w:rPr>
          <w:noProof/>
        </w:rPr>
        <w:drawing>
          <wp:inline distT="0" distB="0" distL="0" distR="0" wp14:anchorId="48EAB648" wp14:editId="44DF0DAB">
            <wp:extent cx="5316355" cy="8797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67" t="44140" r="18806" b="35554"/>
                    <a:stretch/>
                  </pic:blipFill>
                  <pic:spPr bwMode="auto">
                    <a:xfrm>
                      <a:off x="0" y="0"/>
                      <a:ext cx="5346991" cy="884834"/>
                    </a:xfrm>
                    <a:prstGeom prst="rect">
                      <a:avLst/>
                    </a:prstGeom>
                    <a:ln>
                      <a:noFill/>
                    </a:ln>
                    <a:extLst>
                      <a:ext uri="{53640926-AAD7-44D8-BBD7-CCE9431645EC}">
                        <a14:shadowObscured xmlns:a14="http://schemas.microsoft.com/office/drawing/2010/main"/>
                      </a:ext>
                    </a:extLst>
                  </pic:spPr>
                </pic:pic>
              </a:graphicData>
            </a:graphic>
          </wp:inline>
        </w:drawing>
      </w:r>
    </w:p>
    <w:p w14:paraId="0D32526D" w14:textId="29C044F5" w:rsidR="00281D0C" w:rsidRDefault="00281D0C" w:rsidP="00281D0C">
      <w:pPr>
        <w:ind w:firstLine="420"/>
        <w:jc w:val="center"/>
        <w:rPr>
          <w:sz w:val="18"/>
          <w:szCs w:val="18"/>
        </w:rPr>
      </w:pPr>
      <w:r w:rsidRPr="00247DA2">
        <w:rPr>
          <w:rFonts w:hint="eastAsia"/>
          <w:sz w:val="18"/>
          <w:szCs w:val="18"/>
        </w:rPr>
        <w:t>图</w:t>
      </w:r>
      <w:r w:rsidRPr="00247DA2">
        <w:rPr>
          <w:rFonts w:hint="eastAsia"/>
          <w:sz w:val="18"/>
          <w:szCs w:val="18"/>
        </w:rPr>
        <w:t>4</w:t>
      </w:r>
      <w:r w:rsidRPr="00247DA2">
        <w:rPr>
          <w:sz w:val="18"/>
          <w:szCs w:val="18"/>
        </w:rPr>
        <w:t xml:space="preserve">.2 </w:t>
      </w:r>
      <w:r w:rsidRPr="00247DA2">
        <w:rPr>
          <w:rFonts w:hint="eastAsia"/>
          <w:sz w:val="18"/>
          <w:szCs w:val="18"/>
        </w:rPr>
        <w:t>传动机构仿真模型</w:t>
      </w:r>
    </w:p>
    <w:p w14:paraId="50222DFD" w14:textId="77777777" w:rsidR="00247DA2" w:rsidRPr="00247DA2" w:rsidRDefault="00247DA2" w:rsidP="00281D0C">
      <w:pPr>
        <w:ind w:firstLine="420"/>
        <w:jc w:val="center"/>
        <w:rPr>
          <w:sz w:val="18"/>
          <w:szCs w:val="18"/>
        </w:rPr>
      </w:pPr>
    </w:p>
    <w:p w14:paraId="51A1CCFE" w14:textId="77777777" w:rsidR="00281D0C" w:rsidRDefault="00281D0C" w:rsidP="00281D0C">
      <w:pPr>
        <w:widowControl/>
        <w:jc w:val="left"/>
      </w:pPr>
      <w:r>
        <w:tab/>
      </w:r>
      <w:r>
        <w:rPr>
          <w:rFonts w:hint="eastAsia"/>
        </w:rPr>
        <w:t>其中</w:t>
      </w:r>
      <w:r>
        <w:rPr>
          <w:rFonts w:hint="eastAsia"/>
        </w:rPr>
        <w:t>matlab</w:t>
      </w:r>
      <w:r>
        <w:t xml:space="preserve"> </w:t>
      </w:r>
      <w:r>
        <w:rPr>
          <w:rFonts w:hint="eastAsia"/>
        </w:rPr>
        <w:t>function</w:t>
      </w:r>
      <w:r>
        <w:rPr>
          <w:rFonts w:hint="eastAsia"/>
        </w:rPr>
        <w:t>模块中使用的函数为：</w:t>
      </w:r>
    </w:p>
    <w:p w14:paraId="63DF22AF" w14:textId="66BBC456" w:rsidR="00281D0C" w:rsidRPr="00281D0C" w:rsidRDefault="00281D0C" w:rsidP="00247DA2">
      <w:pPr>
        <w:ind w:firstLine="420"/>
      </w:pPr>
      <w:r w:rsidRPr="00281D0C">
        <w:t>s=((3.55+1.8)*(7.25+3.55)-1.8*7.25)*1.8*ws/((3.55+1.8)*(7.25+3.55)*2*pi);</w:t>
      </w:r>
    </w:p>
    <w:p w14:paraId="4B283DD6" w14:textId="77777777" w:rsidR="00281D0C" w:rsidRDefault="00281D0C" w:rsidP="00281D0C">
      <w:pPr>
        <w:ind w:firstLine="420"/>
        <w:jc w:val="left"/>
      </w:pPr>
    </w:p>
    <w:p w14:paraId="15EFA96C" w14:textId="2927DFC5" w:rsidR="00D77665" w:rsidRDefault="00D77665" w:rsidP="00D77665">
      <w:pPr>
        <w:pStyle w:val="2"/>
        <w:spacing w:before="240" w:after="120"/>
      </w:pPr>
      <w:r>
        <w:rPr>
          <w:rFonts w:hint="eastAsia"/>
        </w:rPr>
        <w:t>5</w:t>
      </w:r>
      <w:r w:rsidR="008C7550">
        <w:rPr>
          <w:rFonts w:hint="eastAsia"/>
        </w:rPr>
        <w:t>．</w:t>
      </w:r>
      <w:r w:rsidR="00AF0986">
        <w:rPr>
          <w:rFonts w:hint="eastAsia"/>
        </w:rPr>
        <w:t>制动负载模型</w:t>
      </w:r>
    </w:p>
    <w:p w14:paraId="568E8458" w14:textId="0EA8D8CB" w:rsidR="00AF0986" w:rsidRDefault="00AF0986" w:rsidP="00AF0986">
      <w:pPr>
        <w:spacing w:line="288" w:lineRule="auto"/>
        <w:ind w:firstLine="420"/>
        <w:rPr>
          <w:rFonts w:ascii="宋体" w:hAnsi="宋体"/>
          <w:szCs w:val="28"/>
        </w:rPr>
      </w:pPr>
      <w:r w:rsidRPr="006B4FDD">
        <w:rPr>
          <w:rFonts w:ascii="宋体" w:hAnsi="宋体"/>
          <w:szCs w:val="28"/>
        </w:rPr>
        <w:t>制动片与制动盘间的正压力是由滚珠丝杠副推动制动衬片发生形变产生的。Chris Line等提出制动压力与制动衬片形变量</w:t>
      </w:r>
      <w:r w:rsidR="00290D90">
        <w:rPr>
          <w:rFonts w:ascii="宋体" w:hAnsi="宋体" w:hint="eastAsia"/>
          <w:szCs w:val="28"/>
        </w:rPr>
        <w:t>呈三次方的关系</w:t>
      </w:r>
      <w:r w:rsidRPr="006B4FDD">
        <w:rPr>
          <w:rFonts w:ascii="宋体" w:hAnsi="宋体"/>
          <w:szCs w:val="28"/>
        </w:rPr>
        <w:t>。本文采用的制动压力与制动衬片形变量间满足下式关系</w:t>
      </w:r>
      <w:r w:rsidR="003718F1">
        <w:rPr>
          <w:rFonts w:ascii="宋体" w:hAnsi="宋体" w:hint="eastAsia"/>
          <w:szCs w:val="28"/>
          <w:vertAlign w:val="superscript"/>
        </w:rPr>
        <w:t>[</w:t>
      </w:r>
      <w:r w:rsidR="00A55F89">
        <w:rPr>
          <w:rFonts w:ascii="宋体" w:hAnsi="宋体"/>
          <w:szCs w:val="28"/>
          <w:vertAlign w:val="superscript"/>
        </w:rPr>
        <w:t>4</w:t>
      </w:r>
      <w:r w:rsidR="003718F1">
        <w:rPr>
          <w:rFonts w:ascii="宋体" w:hAnsi="宋体"/>
          <w:szCs w:val="28"/>
          <w:vertAlign w:val="superscript"/>
        </w:rPr>
        <w:t>]</w:t>
      </w:r>
      <w:r w:rsidRPr="006B4FDD">
        <w:rPr>
          <w:rFonts w:ascii="宋体" w:hAnsi="宋体"/>
          <w:szCs w:val="28"/>
        </w:rPr>
        <w:t>：</w:t>
      </w:r>
    </w:p>
    <w:p w14:paraId="3477F75D" w14:textId="271E1611" w:rsidR="00AF0986" w:rsidRPr="006B4FDD" w:rsidRDefault="00892F66" w:rsidP="00AF0986">
      <w:pPr>
        <w:rPr>
          <w:rFonts w:ascii="宋体" w:hAnsi="宋体"/>
          <w:szCs w:val="28"/>
        </w:rPr>
      </w:pPr>
      <m:oMathPara>
        <m:oMath>
          <m:eqArr>
            <m:eqArrPr>
              <m:maxDist m:val="1"/>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-1805</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3</m:t>
                          </m:r>
                        </m:sup>
                      </m:sSup>
                      <m:r>
                        <w:rPr>
                          <w:rFonts w:ascii="Cambria Math" w:hAnsi="Cambria Math"/>
                          <w:szCs w:val="28"/>
                        </w:rPr>
                        <m:t>+27290</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2</m:t>
                          </m:r>
                        </m:sup>
                      </m:sSup>
                      <m:r>
                        <w:rPr>
                          <w:rFonts w:ascii="Cambria Math" w:hAnsi="Cambria Math"/>
                          <w:szCs w:val="28"/>
                        </w:rPr>
                        <m:t>-6063x+376.2,  &amp;x&gt;0.112</m:t>
                      </m:r>
                    </m:e>
                    <m:e>
                      <m:r>
                        <w:rPr>
                          <w:rFonts w:ascii="Cambria Math" w:hAnsi="Cambria Math"/>
                          <w:szCs w:val="28"/>
                        </w:rPr>
                        <m:t>356.767x,                                                                 &amp;x≤0.112</m:t>
                      </m:r>
                    </m:e>
                  </m:eqArr>
                </m:e>
              </m:d>
              <m:r>
                <w:rPr>
                  <w:rFonts w:ascii="Cambria Math" w:hAnsi="Cambria Math"/>
                  <w:szCs w:val="28"/>
                </w:rPr>
                <m:t>#</m:t>
              </m:r>
            </m:e>
          </m:eqArr>
        </m:oMath>
      </m:oMathPara>
    </w:p>
    <w:p w14:paraId="79598AFD" w14:textId="31EB7134" w:rsidR="00AF0986" w:rsidRPr="006B4FDD" w:rsidRDefault="00892F66" w:rsidP="00AF0986">
      <w:pPr>
        <w:rPr>
          <w:rFonts w:ascii="宋体" w:hAnsi="宋体"/>
          <w:szCs w:val="28"/>
        </w:rPr>
      </w:pPr>
      <m:oMathPara>
        <m:oMath>
          <m:eqArr>
            <m:eqArrPr>
              <m:maxDist m:val="1"/>
              <m:ctrlPr>
                <w:rPr>
                  <w:rFonts w:ascii="Cambria Math" w:hAnsi="Cambria Math"/>
                  <w:i/>
                  <w:szCs w:val="28"/>
                </w:rPr>
              </m:ctrlPr>
            </m:eqArrPr>
            <m:e>
              <m:r>
                <w:rPr>
                  <w:rFonts w:ascii="Cambria Math" w:hAnsi="Cambria Math"/>
                  <w:szCs w:val="28"/>
                </w:rPr>
                <m:t>x=</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0,             &amp;s≤</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e>
                      <m:r>
                        <w:rPr>
                          <w:rFonts w:ascii="Cambria Math" w:hAnsi="Cambria Math"/>
                          <w:szCs w:val="28"/>
                        </w:rPr>
                        <m:t>s-</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r>
                        <w:rPr>
                          <w:rFonts w:ascii="Cambria Math" w:hAnsi="Cambria Math"/>
                          <w:szCs w:val="28"/>
                        </w:rPr>
                        <m:t>,    s&gt;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e>
                  </m:eqArr>
                </m:e>
              </m:d>
            </m:e>
          </m:eqArr>
        </m:oMath>
      </m:oMathPara>
    </w:p>
    <w:p w14:paraId="7B3614CD" w14:textId="11E0BFC1" w:rsidR="00AF0986" w:rsidRDefault="00AF0986" w:rsidP="00952977">
      <w:pPr>
        <w:spacing w:line="288" w:lineRule="auto"/>
        <w:ind w:firstLine="420"/>
        <w:rPr>
          <w:rFonts w:ascii="宋体" w:hAnsi="宋体"/>
          <w:szCs w:val="28"/>
        </w:rPr>
      </w:pPr>
      <w:r w:rsidRPr="001F0692">
        <w:rPr>
          <w:rFonts w:ascii="宋体" w:hAnsi="宋体" w:hint="eastAsia"/>
          <w:szCs w:val="28"/>
        </w:rPr>
        <w:t>式中，</w:t>
      </w: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oMath>
      <w:r w:rsidRPr="001F0692">
        <w:rPr>
          <w:rFonts w:ascii="宋体" w:hAnsi="宋体"/>
          <w:szCs w:val="28"/>
        </w:rPr>
        <w:t>为制动器嵌体单侧制动压力</w:t>
      </w:r>
      <m:oMath>
        <m:r>
          <w:rPr>
            <w:rFonts w:ascii="Cambria Math" w:hAnsi="Cambria Math"/>
            <w:szCs w:val="28"/>
          </w:rPr>
          <m:t>(N)</m:t>
        </m:r>
      </m:oMath>
      <w:r w:rsidRPr="001F0692">
        <w:rPr>
          <w:rFonts w:ascii="宋体" w:hAnsi="宋体"/>
          <w:szCs w:val="28"/>
        </w:rPr>
        <w:t>；</w:t>
      </w:r>
      <m:oMath>
        <m:r>
          <w:rPr>
            <w:rFonts w:ascii="Cambria Math" w:hAnsi="Cambria Math"/>
            <w:szCs w:val="28"/>
          </w:rPr>
          <m:t>x</m:t>
        </m:r>
      </m:oMath>
      <w:r w:rsidRPr="001F0692">
        <w:rPr>
          <w:rFonts w:ascii="宋体" w:hAnsi="宋体"/>
          <w:szCs w:val="28"/>
        </w:rPr>
        <w:t>为制动衬片发生形变量</w:t>
      </w:r>
      <m:oMath>
        <m:r>
          <w:rPr>
            <w:rFonts w:ascii="Cambria Math" w:hAnsi="Cambria Math"/>
            <w:szCs w:val="28"/>
          </w:rPr>
          <m:t>(mm)</m:t>
        </m:r>
      </m:oMath>
      <w:r w:rsidRPr="001F0692">
        <w:rPr>
          <w:rFonts w:ascii="宋体" w:hAnsi="宋体"/>
          <w:szCs w:val="28"/>
        </w:rPr>
        <w:t>，</w:t>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oMath>
      <w:r w:rsidRPr="001F0692">
        <w:rPr>
          <w:rFonts w:ascii="宋体" w:hAnsi="宋体"/>
          <w:szCs w:val="28"/>
        </w:rPr>
        <w:t>为制动衬片与制动盘初始制动间隙</w:t>
      </w:r>
      <m:oMath>
        <m:r>
          <w:rPr>
            <w:rFonts w:ascii="Cambria Math" w:hAnsi="Cambria Math"/>
            <w:szCs w:val="28"/>
          </w:rPr>
          <m:t>(mm)</m:t>
        </m:r>
      </m:oMath>
      <w:r w:rsidRPr="001F0692">
        <w:rPr>
          <w:rFonts w:ascii="宋体" w:hAnsi="宋体"/>
          <w:szCs w:val="28"/>
        </w:rPr>
        <w:t>，取</w:t>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0</m:t>
            </m:r>
          </m:sub>
        </m:sSub>
        <m:r>
          <w:rPr>
            <w:rFonts w:ascii="Cambria Math" w:hAnsi="Cambria Math"/>
            <w:szCs w:val="28"/>
          </w:rPr>
          <m:t>=0.3mm</m:t>
        </m:r>
      </m:oMath>
      <w:r w:rsidRPr="001F0692">
        <w:rPr>
          <w:rFonts w:ascii="宋体" w:hAnsi="宋体"/>
          <w:szCs w:val="28"/>
        </w:rPr>
        <w:t>。</w:t>
      </w:r>
    </w:p>
    <w:p w14:paraId="64C8F747" w14:textId="74D97243" w:rsidR="00AF0986" w:rsidRDefault="00AF0986" w:rsidP="00AF0986">
      <w:pPr>
        <w:spacing w:line="288" w:lineRule="auto"/>
        <w:ind w:firstLineChars="200" w:firstLine="480"/>
        <w:rPr>
          <w:rFonts w:ascii="宋体" w:hAnsi="宋体"/>
          <w:szCs w:val="28"/>
        </w:rPr>
      </w:pPr>
      <w:r w:rsidRPr="001F0692">
        <w:rPr>
          <w:rFonts w:ascii="宋体" w:hAnsi="宋体"/>
          <w:szCs w:val="28"/>
        </w:rPr>
        <w:lastRenderedPageBreak/>
        <w:t>制动压力</w:t>
      </w: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oMath>
      <w:r w:rsidRPr="001F0692">
        <w:rPr>
          <w:rFonts w:ascii="宋体" w:hAnsi="宋体"/>
          <w:szCs w:val="28"/>
        </w:rPr>
        <w:t>会通过滚珠丝杠和减速器反向作用于驱动电机，产生驱动电机的负载转矩</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L</m:t>
            </m:r>
          </m:sub>
        </m:sSub>
      </m:oMath>
      <w:r w:rsidRPr="001F0692">
        <w:rPr>
          <w:rFonts w:ascii="宋体" w:hAnsi="宋体"/>
          <w:szCs w:val="28"/>
        </w:rPr>
        <w:t>。</w:t>
      </w:r>
    </w:p>
    <w:p w14:paraId="55017C55" w14:textId="3ECE1798" w:rsidR="00A77744" w:rsidRDefault="00A77744" w:rsidP="00AF0986">
      <w:pPr>
        <w:spacing w:line="288" w:lineRule="auto"/>
        <w:ind w:firstLineChars="200" w:firstLine="480"/>
        <w:rPr>
          <w:rFonts w:ascii="宋体" w:hAnsi="宋体"/>
          <w:szCs w:val="28"/>
        </w:rPr>
      </w:pPr>
      <w:r>
        <w:rPr>
          <w:rFonts w:ascii="宋体" w:hAnsi="宋体" w:hint="eastAsia"/>
          <w:szCs w:val="28"/>
        </w:rPr>
        <w:t>因此，制动负载模型在simulink中搭建效果如下图5</w:t>
      </w:r>
      <w:r>
        <w:rPr>
          <w:rFonts w:ascii="宋体" w:hAnsi="宋体"/>
          <w:szCs w:val="28"/>
        </w:rPr>
        <w:t>.1</w:t>
      </w:r>
      <w:r>
        <w:rPr>
          <w:rFonts w:ascii="宋体" w:hAnsi="宋体" w:hint="eastAsia"/>
          <w:szCs w:val="28"/>
        </w:rPr>
        <w:t>所示：</w:t>
      </w:r>
    </w:p>
    <w:p w14:paraId="036C02E1" w14:textId="19F2F266" w:rsidR="00A77744" w:rsidRDefault="00A77744" w:rsidP="00A77744">
      <w:pPr>
        <w:spacing w:line="288" w:lineRule="auto"/>
        <w:ind w:firstLineChars="200" w:firstLine="480"/>
        <w:jc w:val="center"/>
        <w:rPr>
          <w:rFonts w:ascii="宋体" w:hAnsi="宋体"/>
          <w:szCs w:val="28"/>
        </w:rPr>
      </w:pPr>
      <w:r>
        <w:rPr>
          <w:noProof/>
        </w:rPr>
        <w:drawing>
          <wp:inline distT="0" distB="0" distL="0" distR="0" wp14:anchorId="013B1665" wp14:editId="1818C325">
            <wp:extent cx="5409232" cy="193270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1" t="25822" r="307" b="12593"/>
                    <a:stretch/>
                  </pic:blipFill>
                  <pic:spPr bwMode="auto">
                    <a:xfrm>
                      <a:off x="0" y="0"/>
                      <a:ext cx="5410173" cy="1933045"/>
                    </a:xfrm>
                    <a:prstGeom prst="rect">
                      <a:avLst/>
                    </a:prstGeom>
                    <a:ln>
                      <a:noFill/>
                    </a:ln>
                    <a:extLst>
                      <a:ext uri="{53640926-AAD7-44D8-BBD7-CCE9431645EC}">
                        <a14:shadowObscured xmlns:a14="http://schemas.microsoft.com/office/drawing/2010/main"/>
                      </a:ext>
                    </a:extLst>
                  </pic:spPr>
                </pic:pic>
              </a:graphicData>
            </a:graphic>
          </wp:inline>
        </w:drawing>
      </w:r>
    </w:p>
    <w:p w14:paraId="1849F5BE" w14:textId="62948779" w:rsidR="00AE0F53" w:rsidRDefault="00AE0F53" w:rsidP="00A77744">
      <w:pPr>
        <w:spacing w:line="288" w:lineRule="auto"/>
        <w:ind w:firstLineChars="200" w:firstLine="360"/>
        <w:jc w:val="center"/>
        <w:rPr>
          <w:rFonts w:ascii="宋体" w:hAnsi="宋体"/>
          <w:sz w:val="18"/>
          <w:szCs w:val="18"/>
        </w:rPr>
      </w:pPr>
      <w:r w:rsidRPr="00247DA2">
        <w:rPr>
          <w:rFonts w:ascii="宋体" w:hAnsi="宋体" w:hint="eastAsia"/>
          <w:sz w:val="18"/>
          <w:szCs w:val="18"/>
        </w:rPr>
        <w:t>图5</w:t>
      </w:r>
      <w:r w:rsidRPr="00247DA2">
        <w:rPr>
          <w:rFonts w:ascii="宋体" w:hAnsi="宋体"/>
          <w:sz w:val="18"/>
          <w:szCs w:val="18"/>
        </w:rPr>
        <w:t xml:space="preserve">.1 </w:t>
      </w:r>
      <w:r w:rsidRPr="00247DA2">
        <w:rPr>
          <w:rFonts w:ascii="宋体" w:hAnsi="宋体" w:hint="eastAsia"/>
          <w:sz w:val="18"/>
          <w:szCs w:val="18"/>
        </w:rPr>
        <w:t>制动摩擦负载模型</w:t>
      </w:r>
    </w:p>
    <w:p w14:paraId="771E2956" w14:textId="77777777" w:rsidR="00247DA2" w:rsidRPr="00247DA2" w:rsidRDefault="00247DA2" w:rsidP="00A77744">
      <w:pPr>
        <w:spacing w:line="288" w:lineRule="auto"/>
        <w:ind w:firstLineChars="200" w:firstLine="360"/>
        <w:jc w:val="center"/>
        <w:rPr>
          <w:rFonts w:ascii="宋体" w:hAnsi="宋体"/>
          <w:sz w:val="18"/>
          <w:szCs w:val="18"/>
        </w:rPr>
      </w:pPr>
    </w:p>
    <w:p w14:paraId="66A69084" w14:textId="2C1C087E" w:rsidR="00766889" w:rsidRDefault="00766889" w:rsidP="00766889">
      <w:pPr>
        <w:spacing w:line="288" w:lineRule="auto"/>
        <w:ind w:firstLineChars="200" w:firstLine="480"/>
        <w:jc w:val="left"/>
        <w:rPr>
          <w:rFonts w:ascii="宋体" w:hAnsi="宋体"/>
          <w:szCs w:val="28"/>
        </w:rPr>
      </w:pPr>
      <w:r>
        <w:rPr>
          <w:rFonts w:ascii="宋体" w:hAnsi="宋体"/>
          <w:szCs w:val="28"/>
        </w:rPr>
        <w:tab/>
      </w:r>
      <w:r>
        <w:rPr>
          <w:rFonts w:ascii="宋体" w:hAnsi="宋体" w:hint="eastAsia"/>
          <w:szCs w:val="28"/>
        </w:rPr>
        <w:t>因此制动负载</w:t>
      </w:r>
      <w:r w:rsidR="00C236E5">
        <w:rPr>
          <w:rFonts w:ascii="宋体" w:hAnsi="宋体" w:hint="eastAsia"/>
          <w:szCs w:val="28"/>
        </w:rPr>
        <w:t>以及</w:t>
      </w:r>
      <w:r>
        <w:rPr>
          <w:rFonts w:ascii="宋体" w:hAnsi="宋体" w:hint="eastAsia"/>
          <w:szCs w:val="28"/>
        </w:rPr>
        <w:t>上文提到的电机自身的摩擦负载共同组成了对电机的负载</w:t>
      </w:r>
      <w:r w:rsidR="00C236E5">
        <w:rPr>
          <w:rFonts w:ascii="宋体" w:hAnsi="宋体" w:hint="eastAsia"/>
          <w:szCs w:val="28"/>
        </w:rPr>
        <w:t>力矩。</w:t>
      </w:r>
    </w:p>
    <w:p w14:paraId="4A7E9108" w14:textId="25E3B7F4" w:rsidR="00C236E5" w:rsidRDefault="00C236E5" w:rsidP="00C236E5">
      <w:pPr>
        <w:pStyle w:val="2"/>
        <w:spacing w:before="240" w:after="120"/>
      </w:pPr>
      <w:r>
        <w:rPr>
          <w:rFonts w:hint="eastAsia"/>
        </w:rPr>
        <w:t>6</w:t>
      </w:r>
      <w:r w:rsidR="008C7550">
        <w:rPr>
          <w:rFonts w:hint="eastAsia"/>
        </w:rPr>
        <w:t>．</w:t>
      </w:r>
      <w:r>
        <w:rPr>
          <w:rFonts w:hint="eastAsia"/>
        </w:rPr>
        <w:t>E</w:t>
      </w:r>
      <w:r>
        <w:t>MB</w:t>
      </w:r>
      <w:r>
        <w:rPr>
          <w:rFonts w:hint="eastAsia"/>
        </w:rPr>
        <w:t>执行机构控制策略</w:t>
      </w:r>
    </w:p>
    <w:p w14:paraId="0B8478CC" w14:textId="7A8FE398" w:rsidR="00C236E5" w:rsidRDefault="00C236E5" w:rsidP="00333239">
      <w:pPr>
        <w:ind w:firstLine="420"/>
      </w:pPr>
      <w:r w:rsidRPr="004146E9">
        <w:t>根据</w:t>
      </w:r>
      <w:r w:rsidRPr="004146E9">
        <w:t>EMB</w:t>
      </w:r>
      <w:r w:rsidRPr="004146E9">
        <w:t>执行器工作状态，可以将从接收目标制动压力到完成制动并等待响应下次制动命令这一制动全过程划分为以下</w:t>
      </w:r>
      <w:r w:rsidR="000A534C">
        <w:rPr>
          <w:rFonts w:hint="eastAsia"/>
        </w:rPr>
        <w:t>三</w:t>
      </w:r>
      <w:r w:rsidRPr="004146E9">
        <w:t>个工作阶</w:t>
      </w:r>
      <w:r>
        <w:rPr>
          <w:rFonts w:hint="eastAsia"/>
        </w:rPr>
        <w:t>段</w:t>
      </w:r>
      <w:r w:rsidRPr="004146E9">
        <w:t>：</w:t>
      </w:r>
    </w:p>
    <w:p w14:paraId="7D57F2AE" w14:textId="21A54B34" w:rsidR="000A534C" w:rsidRDefault="00BA3D5A" w:rsidP="00C236E5">
      <w:pPr>
        <w:ind w:firstLine="420"/>
        <w:rPr>
          <w:rFonts w:ascii="宋体" w:hAnsi="宋体"/>
          <w:szCs w:val="28"/>
        </w:rPr>
      </w:pPr>
      <w:r>
        <w:rPr>
          <w:rFonts w:hint="eastAsia"/>
        </w:rPr>
        <w:t>（</w:t>
      </w:r>
      <w:r>
        <w:rPr>
          <w:rFonts w:hint="eastAsia"/>
        </w:rPr>
        <w:t>1</w:t>
      </w:r>
      <w:r>
        <w:rPr>
          <w:rFonts w:hint="eastAsia"/>
        </w:rPr>
        <w:t>）间隙消除阶段：在此阶段</w:t>
      </w:r>
      <w:r w:rsidR="00B47AE6">
        <w:rPr>
          <w:rFonts w:ascii="宋体" w:hAnsi="宋体" w:hint="eastAsia"/>
          <w:szCs w:val="28"/>
        </w:rPr>
        <w:t>要求</w:t>
      </w:r>
      <w:r>
        <w:rPr>
          <w:rFonts w:ascii="宋体" w:hAnsi="宋体" w:hint="eastAsia"/>
          <w:szCs w:val="28"/>
        </w:rPr>
        <w:t>快速</w:t>
      </w:r>
      <w:r w:rsidRPr="004146E9">
        <w:rPr>
          <w:rFonts w:ascii="宋体" w:hAnsi="宋体"/>
          <w:szCs w:val="28"/>
        </w:rPr>
        <w:t>消除制动衬片与制动盘间制动间隙，这一过程中驱动电机工作在低负荷工况下，扭矩仅仅需要克服</w:t>
      </w:r>
      <w:r w:rsidR="00775E84">
        <w:rPr>
          <w:rFonts w:ascii="宋体" w:hAnsi="宋体" w:hint="eastAsia"/>
          <w:szCs w:val="28"/>
        </w:rPr>
        <w:t>电机内部的摩擦负载</w:t>
      </w:r>
      <w:r w:rsidRPr="004146E9">
        <w:rPr>
          <w:rFonts w:ascii="宋体" w:hAnsi="宋体"/>
          <w:szCs w:val="28"/>
        </w:rPr>
        <w:t>即可，电机转速较高。</w:t>
      </w:r>
    </w:p>
    <w:p w14:paraId="0830D916" w14:textId="19D99606" w:rsidR="00834E23" w:rsidRDefault="00834E23" w:rsidP="00834E23">
      <w:pPr>
        <w:ind w:firstLine="420"/>
      </w:pPr>
      <w:r>
        <w:rPr>
          <w:rFonts w:hint="eastAsia"/>
        </w:rPr>
        <w:t>（</w:t>
      </w:r>
      <w:r>
        <w:rPr>
          <w:rFonts w:hint="eastAsia"/>
        </w:rPr>
        <w:t>2</w:t>
      </w:r>
      <w:r>
        <w:rPr>
          <w:rFonts w:hint="eastAsia"/>
        </w:rPr>
        <w:t>）制动力跟随阶段：在此阶段制动片已经和制动盘接触，制动夹紧力形成，电机转速渐渐接近于</w:t>
      </w:r>
      <w:r>
        <w:rPr>
          <w:rFonts w:hint="eastAsia"/>
        </w:rPr>
        <w:t>0</w:t>
      </w:r>
      <w:r>
        <w:rPr>
          <w:rFonts w:hint="eastAsia"/>
        </w:rPr>
        <w:t>，电机处于堵转阶段。该阶段的目标在于快速达到目标制动</w:t>
      </w:r>
      <w:r w:rsidR="00A83CCD">
        <w:rPr>
          <w:rFonts w:hint="eastAsia"/>
        </w:rPr>
        <w:t>夹紧</w:t>
      </w:r>
      <w:r>
        <w:rPr>
          <w:rFonts w:hint="eastAsia"/>
        </w:rPr>
        <w:t>力。</w:t>
      </w:r>
    </w:p>
    <w:p w14:paraId="4B5D358D" w14:textId="6885E2A7" w:rsidR="008B72BA" w:rsidRDefault="008B72BA" w:rsidP="00834E23">
      <w:pPr>
        <w:ind w:firstLine="420"/>
      </w:pPr>
      <w:r>
        <w:rPr>
          <w:rFonts w:hint="eastAsia"/>
        </w:rPr>
        <w:t>（</w:t>
      </w:r>
      <w:r>
        <w:rPr>
          <w:rFonts w:hint="eastAsia"/>
        </w:rPr>
        <w:t>3</w:t>
      </w:r>
      <w:r>
        <w:rPr>
          <w:rFonts w:hint="eastAsia"/>
        </w:rPr>
        <w:t>）间隙形成阶段：在此阶段说明已经完成了自动任务并且收到了电机反转的指令</w:t>
      </w:r>
      <w:r w:rsidR="004C4475">
        <w:rPr>
          <w:rFonts w:hint="eastAsia"/>
        </w:rPr>
        <w:t>。</w:t>
      </w:r>
      <w:r>
        <w:rPr>
          <w:rFonts w:hint="eastAsia"/>
        </w:rPr>
        <w:t>此时需要电机快速旋转使得</w:t>
      </w:r>
      <w:r w:rsidR="004C4475">
        <w:rPr>
          <w:rFonts w:hint="eastAsia"/>
        </w:rPr>
        <w:t>制动片与制动盘快速分离，并且腾出合理的间隙，为下一次制动的行为做准备。</w:t>
      </w:r>
    </w:p>
    <w:p w14:paraId="73550299" w14:textId="7E8EF9FC" w:rsidR="005D7C10" w:rsidRDefault="005D7C10" w:rsidP="00834E23">
      <w:pPr>
        <w:ind w:firstLine="420"/>
      </w:pPr>
      <w:r>
        <w:rPr>
          <w:rFonts w:hint="eastAsia"/>
        </w:rPr>
        <w:t>该控制策略使用流程图</w:t>
      </w:r>
      <w:r w:rsidR="003718F1">
        <w:rPr>
          <w:vertAlign w:val="superscript"/>
        </w:rPr>
        <w:t>[4]</w:t>
      </w:r>
      <w:r>
        <w:rPr>
          <w:rFonts w:hint="eastAsia"/>
        </w:rPr>
        <w:t>来表示如下图</w:t>
      </w:r>
      <w:r>
        <w:rPr>
          <w:rFonts w:hint="eastAsia"/>
        </w:rPr>
        <w:t>6</w:t>
      </w:r>
      <w:r>
        <w:t>.1</w:t>
      </w:r>
      <w:r>
        <w:rPr>
          <w:rFonts w:hint="eastAsia"/>
        </w:rPr>
        <w:t>所示：</w:t>
      </w:r>
    </w:p>
    <w:p w14:paraId="236ED7E0" w14:textId="60C13689" w:rsidR="005D7C10" w:rsidRDefault="005D7C10" w:rsidP="005D7C10">
      <w:pPr>
        <w:ind w:firstLine="420"/>
        <w:jc w:val="center"/>
      </w:pPr>
      <w:r>
        <w:rPr>
          <w:noProof/>
        </w:rPr>
        <w:drawing>
          <wp:inline distT="0" distB="0" distL="0" distR="0" wp14:anchorId="384A5BD0" wp14:editId="75560B03">
            <wp:extent cx="2001693" cy="2074361"/>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67" t="37740" r="21909" b="17451"/>
                    <a:stretch/>
                  </pic:blipFill>
                  <pic:spPr bwMode="auto">
                    <a:xfrm>
                      <a:off x="0" y="0"/>
                      <a:ext cx="2029983" cy="2103678"/>
                    </a:xfrm>
                    <a:prstGeom prst="rect">
                      <a:avLst/>
                    </a:prstGeom>
                    <a:ln>
                      <a:noFill/>
                    </a:ln>
                    <a:extLst>
                      <a:ext uri="{53640926-AAD7-44D8-BBD7-CCE9431645EC}">
                        <a14:shadowObscured xmlns:a14="http://schemas.microsoft.com/office/drawing/2010/main"/>
                      </a:ext>
                    </a:extLst>
                  </pic:spPr>
                </pic:pic>
              </a:graphicData>
            </a:graphic>
          </wp:inline>
        </w:drawing>
      </w:r>
    </w:p>
    <w:p w14:paraId="6F562239" w14:textId="005844CD" w:rsidR="005D7C10" w:rsidRPr="003718F1" w:rsidRDefault="005D7C10" w:rsidP="005D7C10">
      <w:pPr>
        <w:ind w:firstLine="420"/>
        <w:jc w:val="center"/>
        <w:rPr>
          <w:sz w:val="18"/>
          <w:szCs w:val="18"/>
          <w:vertAlign w:val="superscript"/>
        </w:rPr>
      </w:pPr>
      <w:r w:rsidRPr="00247DA2">
        <w:rPr>
          <w:rFonts w:hint="eastAsia"/>
          <w:sz w:val="18"/>
          <w:szCs w:val="18"/>
        </w:rPr>
        <w:t>图</w:t>
      </w:r>
      <w:r w:rsidRPr="00247DA2">
        <w:rPr>
          <w:rFonts w:hint="eastAsia"/>
          <w:sz w:val="18"/>
          <w:szCs w:val="18"/>
        </w:rPr>
        <w:t>6</w:t>
      </w:r>
      <w:r w:rsidRPr="00247DA2">
        <w:rPr>
          <w:sz w:val="18"/>
          <w:szCs w:val="18"/>
        </w:rPr>
        <w:t xml:space="preserve">.1 </w:t>
      </w:r>
      <w:r w:rsidRPr="00247DA2">
        <w:rPr>
          <w:rFonts w:hint="eastAsia"/>
          <w:sz w:val="18"/>
          <w:szCs w:val="18"/>
        </w:rPr>
        <w:t>控制策略流程图</w:t>
      </w:r>
      <w:r w:rsidR="003718F1">
        <w:rPr>
          <w:sz w:val="18"/>
          <w:szCs w:val="18"/>
          <w:vertAlign w:val="superscript"/>
        </w:rPr>
        <w:t>[5]</w:t>
      </w:r>
    </w:p>
    <w:p w14:paraId="4F5B66F1" w14:textId="62C5FE8A" w:rsidR="00D628D4" w:rsidRPr="00D628D4" w:rsidRDefault="00D628D4" w:rsidP="003718F1">
      <w:pPr>
        <w:ind w:left="420"/>
      </w:pPr>
      <w:r>
        <w:rPr>
          <w:rFonts w:hint="eastAsia"/>
        </w:rPr>
        <w:t>控制策略采用经典的</w:t>
      </w:r>
      <w:r>
        <w:rPr>
          <w:rFonts w:hint="eastAsia"/>
        </w:rPr>
        <w:t>P</w:t>
      </w:r>
      <w:r>
        <w:t>ID</w:t>
      </w:r>
      <w:r>
        <w:rPr>
          <w:rFonts w:hint="eastAsia"/>
        </w:rPr>
        <w:t>控制。</w:t>
      </w:r>
      <w:r w:rsidR="006B4661">
        <w:rPr>
          <w:rFonts w:hint="eastAsia"/>
        </w:rPr>
        <w:t>至于</w:t>
      </w:r>
      <w:r>
        <w:rPr>
          <w:rFonts w:hint="eastAsia"/>
        </w:rPr>
        <w:t>不同控制环之间的变量单位不同，如“外环</w:t>
      </w:r>
      <w:r>
        <w:rPr>
          <w:rFonts w:hint="eastAsia"/>
        </w:rPr>
        <w:lastRenderedPageBreak/>
        <w:t>输</w:t>
      </w:r>
      <w:r w:rsidR="006B4661">
        <w:rPr>
          <w:rFonts w:hint="eastAsia"/>
        </w:rPr>
        <w:t>入</w:t>
      </w:r>
      <w:r>
        <w:rPr>
          <w:rFonts w:hint="eastAsia"/>
        </w:rPr>
        <w:t>的夹紧力经</w:t>
      </w:r>
      <w:r>
        <w:t>PID</w:t>
      </w:r>
      <w:r>
        <w:rPr>
          <w:rFonts w:hint="eastAsia"/>
        </w:rPr>
        <w:t>控制后变成了目标转速”的问题，有如下解答：</w:t>
      </w:r>
      <w:r w:rsidR="006B4661">
        <w:rPr>
          <w:rFonts w:hint="eastAsia"/>
        </w:rPr>
        <w:t>首先，在经过</w:t>
      </w:r>
      <w:r w:rsidR="006B4661">
        <w:rPr>
          <w:rFonts w:hint="eastAsia"/>
        </w:rPr>
        <w:t>P</w:t>
      </w:r>
      <w:r w:rsidR="006B4661">
        <w:t>ID</w:t>
      </w:r>
      <w:r w:rsidR="006B4661">
        <w:rPr>
          <w:rFonts w:hint="eastAsia"/>
        </w:rPr>
        <w:t>计算时，数值本是无量纲的，本质上来说是不存在“物理单位的改变”这种说法；其次，“</w:t>
      </w:r>
      <w:r>
        <w:rPr>
          <w:rFonts w:hint="eastAsia"/>
        </w:rPr>
        <w:t>外环的输出是内环的稳定</w:t>
      </w:r>
      <w:r w:rsidR="006B4661">
        <w:rPr>
          <w:rFonts w:hint="eastAsia"/>
        </w:rPr>
        <w:t>”，经过</w:t>
      </w:r>
      <w:r w:rsidR="006B4661">
        <w:rPr>
          <w:rFonts w:hint="eastAsia"/>
        </w:rPr>
        <w:t>P</w:t>
      </w:r>
      <w:r w:rsidR="006B4661">
        <w:t>ID</w:t>
      </w:r>
      <w:r w:rsidR="006B4661">
        <w:rPr>
          <w:rFonts w:hint="eastAsia"/>
        </w:rPr>
        <w:t>计算后，输出的值便是达到稳定的压紧力所需的理想转速</w:t>
      </w:r>
      <w:r>
        <w:rPr>
          <w:rFonts w:hint="eastAsia"/>
        </w:rPr>
        <w:t>。</w:t>
      </w:r>
    </w:p>
    <w:p w14:paraId="6793EA1E" w14:textId="210548C9" w:rsidR="002705CF" w:rsidRDefault="009133A1" w:rsidP="003718F1">
      <w:pPr>
        <w:ind w:left="420" w:firstLine="420"/>
      </w:pPr>
      <w:r>
        <w:rPr>
          <w:rFonts w:hint="eastAsia"/>
        </w:rPr>
        <w:t>对于</w:t>
      </w:r>
      <w:r>
        <w:rPr>
          <w:rFonts w:hint="eastAsia"/>
        </w:rPr>
        <w:t>E</w:t>
      </w:r>
      <w:r>
        <w:t>MB</w:t>
      </w:r>
      <w:r>
        <w:rPr>
          <w:rFonts w:hint="eastAsia"/>
        </w:rPr>
        <w:t>而言，</w:t>
      </w:r>
      <w:r w:rsidR="005E1E1B">
        <w:rPr>
          <w:rFonts w:hint="eastAsia"/>
        </w:rPr>
        <w:t>执行制动命令时，</w:t>
      </w:r>
      <w:r>
        <w:rPr>
          <w:rFonts w:hint="eastAsia"/>
        </w:rPr>
        <w:t>制动夹紧力为主要控制目标</w:t>
      </w:r>
      <w:r w:rsidR="006275CA">
        <w:rPr>
          <w:rFonts w:hint="eastAsia"/>
        </w:rPr>
        <w:t>；而对于间隙形成阶段</w:t>
      </w:r>
      <w:r w:rsidR="005E1E1B">
        <w:rPr>
          <w:rFonts w:hint="eastAsia"/>
        </w:rPr>
        <w:t>、电机转角位置复位</w:t>
      </w:r>
      <w:r w:rsidR="006275CA">
        <w:rPr>
          <w:rFonts w:hint="eastAsia"/>
        </w:rPr>
        <w:t>时，对转角位置的控制又是重点控制目标。</w:t>
      </w:r>
      <w:r>
        <w:rPr>
          <w:rFonts w:hint="eastAsia"/>
        </w:rPr>
        <w:t>因此本文将对常规的电机控制“转速</w:t>
      </w:r>
      <w:r>
        <w:rPr>
          <w:rFonts w:hint="eastAsia"/>
        </w:rPr>
        <w:t>-</w:t>
      </w:r>
      <w:r>
        <w:rPr>
          <w:rFonts w:hint="eastAsia"/>
        </w:rPr>
        <w:t>电流”</w:t>
      </w:r>
      <w:r w:rsidR="006275CA">
        <w:rPr>
          <w:rFonts w:hint="eastAsia"/>
        </w:rPr>
        <w:t>内</w:t>
      </w:r>
      <w:r>
        <w:rPr>
          <w:rFonts w:hint="eastAsia"/>
        </w:rPr>
        <w:t>双环控制中</w:t>
      </w:r>
      <w:r w:rsidR="006275CA">
        <w:rPr>
          <w:rFonts w:hint="eastAsia"/>
        </w:rPr>
        <w:t>引入外</w:t>
      </w:r>
      <w:r>
        <w:rPr>
          <w:rFonts w:hint="eastAsia"/>
        </w:rPr>
        <w:t>环“夹紧力</w:t>
      </w:r>
      <w:r w:rsidR="006275CA">
        <w:rPr>
          <w:rFonts w:hint="eastAsia"/>
        </w:rPr>
        <w:t>/</w:t>
      </w:r>
      <w:r w:rsidR="006275CA">
        <w:rPr>
          <w:rFonts w:hint="eastAsia"/>
        </w:rPr>
        <w:t>转角</w:t>
      </w:r>
      <w:r>
        <w:rPr>
          <w:rFonts w:hint="eastAsia"/>
        </w:rPr>
        <w:t>”的</w:t>
      </w:r>
      <w:r w:rsidR="006275CA">
        <w:rPr>
          <w:rFonts w:hint="eastAsia"/>
        </w:rPr>
        <w:t>分阶段</w:t>
      </w:r>
      <w:r>
        <w:rPr>
          <w:rFonts w:hint="eastAsia"/>
        </w:rPr>
        <w:t>控制来形成“夹紧力</w:t>
      </w:r>
      <w:r w:rsidR="006275CA">
        <w:rPr>
          <w:rFonts w:hint="eastAsia"/>
        </w:rPr>
        <w:t>/</w:t>
      </w:r>
      <w:r w:rsidR="006275CA">
        <w:rPr>
          <w:rFonts w:hint="eastAsia"/>
        </w:rPr>
        <w:t>转角</w:t>
      </w:r>
      <w:r>
        <w:rPr>
          <w:rFonts w:hint="eastAsia"/>
        </w:rPr>
        <w:t>-</w:t>
      </w:r>
      <w:r>
        <w:rPr>
          <w:rFonts w:hint="eastAsia"/>
        </w:rPr>
        <w:t>转速</w:t>
      </w:r>
      <w:r>
        <w:t>-</w:t>
      </w:r>
      <w:r>
        <w:rPr>
          <w:rFonts w:hint="eastAsia"/>
        </w:rPr>
        <w:t>电流”三环控制</w:t>
      </w:r>
      <w:r w:rsidR="006275CA">
        <w:rPr>
          <w:rFonts w:hint="eastAsia"/>
        </w:rPr>
        <w:t>。</w:t>
      </w:r>
    </w:p>
    <w:p w14:paraId="48005D36" w14:textId="75C66081" w:rsidR="00D628D4" w:rsidRDefault="006275CA" w:rsidP="003718F1">
      <w:pPr>
        <w:ind w:left="420" w:firstLine="420"/>
      </w:pPr>
      <w:r>
        <w:rPr>
          <w:rFonts w:hint="eastAsia"/>
        </w:rPr>
        <w:t>其中：</w:t>
      </w:r>
      <w:r w:rsidR="002705CF">
        <w:rPr>
          <w:rFonts w:hint="eastAsia"/>
        </w:rPr>
        <w:t>外环的两个工作阶段模式切换通过识别车速是否为零来决定。当车速不为零时</w:t>
      </w:r>
      <w:r w:rsidR="00C8675E">
        <w:rPr>
          <w:rFonts w:hint="eastAsia"/>
        </w:rPr>
        <w:t>：电机正向转动，完成间隙消除与制动盘压紧的任务；当车速降为</w:t>
      </w:r>
      <w:r w:rsidR="00C8675E">
        <w:rPr>
          <w:rFonts w:hint="eastAsia"/>
        </w:rPr>
        <w:t>0</w:t>
      </w:r>
      <w:r w:rsidR="00C8675E">
        <w:rPr>
          <w:rFonts w:hint="eastAsia"/>
        </w:rPr>
        <w:t>后，切换为第二工作模式，电机开始反转，产生制动间隙。</w:t>
      </w:r>
    </w:p>
    <w:p w14:paraId="3968FEA0" w14:textId="5AD66CF5" w:rsidR="00C8675E" w:rsidRDefault="00C8675E" w:rsidP="003718F1">
      <w:pPr>
        <w:ind w:left="420" w:firstLine="420"/>
      </w:pPr>
      <w:r>
        <w:rPr>
          <w:rFonts w:hint="eastAsia"/>
        </w:rPr>
        <w:t>以上根据车速的判断来切换控制模式的方法完成了两阶段三闭环控制的任务</w:t>
      </w:r>
      <w:r w:rsidR="006E354A">
        <w:rPr>
          <w:rFonts w:hint="eastAsia"/>
        </w:rPr>
        <w:t>，框架图如图</w:t>
      </w:r>
      <w:r w:rsidR="006E354A">
        <w:rPr>
          <w:rFonts w:hint="eastAsia"/>
        </w:rPr>
        <w:t>6</w:t>
      </w:r>
      <w:r w:rsidR="006E354A">
        <w:t>.2</w:t>
      </w:r>
      <w:r w:rsidR="006E354A">
        <w:rPr>
          <w:rFonts w:hint="eastAsia"/>
        </w:rPr>
        <w:t>所示</w:t>
      </w:r>
    </w:p>
    <w:p w14:paraId="6F1ED9BA" w14:textId="14A18E7C" w:rsidR="006E354A" w:rsidRDefault="006E354A" w:rsidP="006E354A">
      <w:pPr>
        <w:ind w:firstLine="420"/>
        <w:jc w:val="center"/>
      </w:pPr>
      <w:r>
        <w:rPr>
          <w:noProof/>
        </w:rPr>
        <w:drawing>
          <wp:inline distT="0" distB="0" distL="0" distR="0" wp14:anchorId="7FA9DB93" wp14:editId="7E336473">
            <wp:extent cx="5551145" cy="216823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1" t="18760" r="42891" b="43053"/>
                    <a:stretch/>
                  </pic:blipFill>
                  <pic:spPr bwMode="auto">
                    <a:xfrm>
                      <a:off x="0" y="0"/>
                      <a:ext cx="5570275" cy="2175708"/>
                    </a:xfrm>
                    <a:prstGeom prst="rect">
                      <a:avLst/>
                    </a:prstGeom>
                    <a:ln>
                      <a:noFill/>
                    </a:ln>
                    <a:extLst>
                      <a:ext uri="{53640926-AAD7-44D8-BBD7-CCE9431645EC}">
                        <a14:shadowObscured xmlns:a14="http://schemas.microsoft.com/office/drawing/2010/main"/>
                      </a:ext>
                    </a:extLst>
                  </pic:spPr>
                </pic:pic>
              </a:graphicData>
            </a:graphic>
          </wp:inline>
        </w:drawing>
      </w:r>
    </w:p>
    <w:p w14:paraId="14E3E485" w14:textId="08BC4548" w:rsidR="006E354A" w:rsidRDefault="006E354A" w:rsidP="006E354A">
      <w:pPr>
        <w:ind w:firstLine="420"/>
        <w:jc w:val="center"/>
        <w:rPr>
          <w:sz w:val="18"/>
          <w:szCs w:val="18"/>
        </w:rPr>
      </w:pPr>
      <w:r w:rsidRPr="00247DA2">
        <w:rPr>
          <w:rFonts w:hint="eastAsia"/>
          <w:sz w:val="18"/>
          <w:szCs w:val="18"/>
        </w:rPr>
        <w:t>图</w:t>
      </w:r>
      <w:r w:rsidRPr="00247DA2">
        <w:rPr>
          <w:rFonts w:hint="eastAsia"/>
          <w:sz w:val="18"/>
          <w:szCs w:val="18"/>
        </w:rPr>
        <w:t>6</w:t>
      </w:r>
      <w:r w:rsidRPr="00247DA2">
        <w:rPr>
          <w:sz w:val="18"/>
          <w:szCs w:val="18"/>
        </w:rPr>
        <w:t xml:space="preserve">.2 </w:t>
      </w:r>
      <w:r w:rsidRPr="00247DA2">
        <w:rPr>
          <w:rFonts w:hint="eastAsia"/>
          <w:sz w:val="18"/>
          <w:szCs w:val="18"/>
        </w:rPr>
        <w:t>两阶段三环控制框架图</w:t>
      </w:r>
    </w:p>
    <w:p w14:paraId="39BA959A" w14:textId="77777777" w:rsidR="00247DA2" w:rsidRPr="00247DA2" w:rsidRDefault="00247DA2" w:rsidP="006E354A">
      <w:pPr>
        <w:ind w:firstLine="420"/>
        <w:jc w:val="center"/>
        <w:rPr>
          <w:sz w:val="18"/>
          <w:szCs w:val="18"/>
        </w:rPr>
      </w:pPr>
    </w:p>
    <w:p w14:paraId="6398F098" w14:textId="367783DC" w:rsidR="00B93A99" w:rsidRPr="00B93A99" w:rsidRDefault="00B93A99" w:rsidP="008C7550">
      <w:pPr>
        <w:pStyle w:val="3"/>
        <w:spacing w:before="120"/>
        <w:rPr>
          <w:vertAlign w:val="superscript"/>
        </w:rPr>
      </w:pPr>
      <w:r>
        <w:rPr>
          <w:rFonts w:hint="eastAsia"/>
        </w:rPr>
        <w:t>6</w:t>
      </w:r>
      <w:r>
        <w:t xml:space="preserve">.1 </w:t>
      </w:r>
      <w:r w:rsidR="00FE63A2">
        <w:rPr>
          <w:rFonts w:hint="eastAsia"/>
        </w:rPr>
        <w:t>基于</w:t>
      </w:r>
      <w:r w:rsidR="00FE63A2">
        <w:rPr>
          <w:rFonts w:hint="eastAsia"/>
        </w:rPr>
        <w:t>P</w:t>
      </w:r>
      <w:r w:rsidR="00FE63A2">
        <w:t>I</w:t>
      </w:r>
      <w:r w:rsidR="00FE63A2">
        <w:rPr>
          <w:rFonts w:hint="eastAsia"/>
        </w:rPr>
        <w:t>调节器的</w:t>
      </w:r>
      <w:r w:rsidR="00FE63A2">
        <w:rPr>
          <w:rFonts w:hint="eastAsia"/>
        </w:rPr>
        <w:t>P</w:t>
      </w:r>
      <w:r w:rsidR="00FE63A2">
        <w:t>MSM</w:t>
      </w:r>
      <w:r>
        <w:rPr>
          <w:rFonts w:hint="eastAsia"/>
        </w:rPr>
        <w:t>矢量控制</w:t>
      </w:r>
      <w:r>
        <w:rPr>
          <w:rFonts w:hint="eastAsia"/>
          <w:vertAlign w:val="superscript"/>
        </w:rPr>
        <w:t>[</w:t>
      </w:r>
      <w:r w:rsidR="003718F1">
        <w:rPr>
          <w:vertAlign w:val="superscript"/>
        </w:rPr>
        <w:t>6</w:t>
      </w:r>
      <w:r>
        <w:rPr>
          <w:vertAlign w:val="superscript"/>
        </w:rPr>
        <w:t>]</w:t>
      </w:r>
    </w:p>
    <w:p w14:paraId="24175D81" w14:textId="45262E4B" w:rsidR="00B93A99" w:rsidRDefault="00B93A99" w:rsidP="00B93A99">
      <w:r>
        <w:tab/>
      </w:r>
      <w:r>
        <w:rPr>
          <w:rFonts w:hint="eastAsia"/>
        </w:rPr>
        <w:t>矢量控制技术是利用直流电机电枢电流和励磁电流互相垂直、没有耦合且相互独立的特性。</w:t>
      </w:r>
      <w:r w:rsidR="00154F89">
        <w:rPr>
          <w:rFonts w:hint="eastAsia"/>
        </w:rPr>
        <w:t>以坐标变换为理论基础，通过对电机定子电流在同步旋转坐标中大小和方向的控制，使得交流电机也有着类似于直流电动机的控制性能。对于逆变器的控制系统，电流环的控制可以分为静止坐标系</w:t>
      </w:r>
      <w:r w:rsidR="00BD30FC">
        <w:rPr>
          <w:rFonts w:hint="eastAsia"/>
        </w:rPr>
        <w:t>（α</w:t>
      </w:r>
      <w:r w:rsidR="00BD30FC">
        <w:rPr>
          <w:rFonts w:hint="eastAsia"/>
        </w:rPr>
        <w:t>-</w:t>
      </w:r>
      <w:r w:rsidR="00BD30FC">
        <w:rPr>
          <w:rFonts w:hint="eastAsia"/>
        </w:rPr>
        <w:t>β）</w:t>
      </w:r>
      <w:r w:rsidR="00154F89">
        <w:rPr>
          <w:rFonts w:hint="eastAsia"/>
        </w:rPr>
        <w:t>下的</w:t>
      </w:r>
      <w:r w:rsidR="00BD30FC">
        <w:rPr>
          <w:rFonts w:hint="eastAsia"/>
        </w:rPr>
        <w:t>电流控制以及同步旋转坐标系（</w:t>
      </w:r>
      <w:r w:rsidR="00BD30FC">
        <w:rPr>
          <w:rFonts w:hint="eastAsia"/>
        </w:rPr>
        <w:t>d</w:t>
      </w:r>
      <w:r w:rsidR="00BD30FC">
        <w:t>-</w:t>
      </w:r>
      <w:r w:rsidR="00BD30FC">
        <w:rPr>
          <w:rFonts w:hint="eastAsia"/>
        </w:rPr>
        <w:t>q</w:t>
      </w:r>
      <w:r w:rsidR="00BD30FC">
        <w:rPr>
          <w:rFonts w:hint="eastAsia"/>
        </w:rPr>
        <w:t>）下的电流控制。</w:t>
      </w:r>
      <w:r w:rsidR="00466226">
        <w:rPr>
          <w:rFonts w:hint="eastAsia"/>
        </w:rPr>
        <w:t>目前传统矢量控制常见方法有</w:t>
      </w:r>
      <w:r w:rsidR="00466226">
        <w:rPr>
          <w:rFonts w:hint="eastAsia"/>
        </w:rPr>
        <w:t>i</w:t>
      </w:r>
      <w:r w:rsidR="00466226">
        <w:rPr>
          <w:rFonts w:hint="eastAsia"/>
          <w:vertAlign w:val="subscript"/>
        </w:rPr>
        <w:t>d</w:t>
      </w:r>
      <w:r w:rsidR="00466226">
        <w:t>=0</w:t>
      </w:r>
      <w:r w:rsidR="00466226">
        <w:rPr>
          <w:rFonts w:hint="eastAsia"/>
        </w:rPr>
        <w:t>控制和最大转矩电流比控制，本文采用前者的方法。</w:t>
      </w:r>
    </w:p>
    <w:p w14:paraId="64CADDA4" w14:textId="1E239C73" w:rsidR="00466226" w:rsidRDefault="00466226" w:rsidP="00466226">
      <w:pPr>
        <w:jc w:val="center"/>
      </w:pPr>
      <w:r>
        <w:rPr>
          <w:noProof/>
        </w:rPr>
        <w:lastRenderedPageBreak/>
        <w:drawing>
          <wp:inline distT="0" distB="0" distL="0" distR="0" wp14:anchorId="4D675DB0" wp14:editId="4109558B">
            <wp:extent cx="5367702" cy="2705619"/>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40" t="22733" r="9866" b="7741"/>
                    <a:stretch/>
                  </pic:blipFill>
                  <pic:spPr bwMode="auto">
                    <a:xfrm>
                      <a:off x="0" y="0"/>
                      <a:ext cx="5384854" cy="2714265"/>
                    </a:xfrm>
                    <a:prstGeom prst="rect">
                      <a:avLst/>
                    </a:prstGeom>
                    <a:ln>
                      <a:noFill/>
                    </a:ln>
                    <a:extLst>
                      <a:ext uri="{53640926-AAD7-44D8-BBD7-CCE9431645EC}">
                        <a14:shadowObscured xmlns:a14="http://schemas.microsoft.com/office/drawing/2010/main"/>
                      </a:ext>
                    </a:extLst>
                  </pic:spPr>
                </pic:pic>
              </a:graphicData>
            </a:graphic>
          </wp:inline>
        </w:drawing>
      </w:r>
    </w:p>
    <w:p w14:paraId="5735B148" w14:textId="1D09F7A1" w:rsidR="00466226" w:rsidRDefault="00466226" w:rsidP="00466226">
      <w:pPr>
        <w:jc w:val="center"/>
        <w:rPr>
          <w:sz w:val="18"/>
          <w:szCs w:val="18"/>
        </w:rPr>
      </w:pPr>
      <w:r w:rsidRPr="00247DA2">
        <w:rPr>
          <w:rFonts w:hint="eastAsia"/>
          <w:sz w:val="18"/>
          <w:szCs w:val="18"/>
        </w:rPr>
        <w:t>图</w:t>
      </w:r>
      <w:r w:rsidRPr="00247DA2">
        <w:rPr>
          <w:rFonts w:hint="eastAsia"/>
          <w:sz w:val="18"/>
          <w:szCs w:val="18"/>
        </w:rPr>
        <w:t>6</w:t>
      </w:r>
      <w:r w:rsidRPr="00247DA2">
        <w:rPr>
          <w:sz w:val="18"/>
          <w:szCs w:val="18"/>
        </w:rPr>
        <w:t>.</w:t>
      </w:r>
      <w:r w:rsidR="00ED0018" w:rsidRPr="00247DA2">
        <w:rPr>
          <w:sz w:val="18"/>
          <w:szCs w:val="18"/>
        </w:rPr>
        <w:t>3</w:t>
      </w:r>
      <w:r w:rsidRPr="00247DA2">
        <w:rPr>
          <w:sz w:val="18"/>
          <w:szCs w:val="18"/>
        </w:rPr>
        <w:t xml:space="preserve"> </w:t>
      </w:r>
      <w:r w:rsidR="00ED0018" w:rsidRPr="00247DA2">
        <w:rPr>
          <w:sz w:val="18"/>
          <w:szCs w:val="18"/>
        </w:rPr>
        <w:t>PMSM</w:t>
      </w:r>
      <w:r w:rsidR="00ED0018" w:rsidRPr="00247DA2">
        <w:rPr>
          <w:rFonts w:hint="eastAsia"/>
          <w:sz w:val="18"/>
          <w:szCs w:val="18"/>
        </w:rPr>
        <w:t>矢量控制仿真系统</w:t>
      </w:r>
    </w:p>
    <w:p w14:paraId="226DA080" w14:textId="77777777" w:rsidR="00247DA2" w:rsidRPr="00247DA2" w:rsidRDefault="00247DA2" w:rsidP="00466226">
      <w:pPr>
        <w:jc w:val="center"/>
        <w:rPr>
          <w:sz w:val="18"/>
          <w:szCs w:val="18"/>
        </w:rPr>
      </w:pPr>
    </w:p>
    <w:p w14:paraId="6C7E4A96" w14:textId="2CD1939F" w:rsidR="00ED0018" w:rsidRDefault="00ED0018" w:rsidP="009F4CD5">
      <w:r>
        <w:tab/>
      </w:r>
      <w:r>
        <w:rPr>
          <w:rFonts w:hint="eastAsia"/>
        </w:rPr>
        <w:t>如图</w:t>
      </w:r>
      <w:r>
        <w:rPr>
          <w:rFonts w:hint="eastAsia"/>
        </w:rPr>
        <w:t>6</w:t>
      </w:r>
      <w:r>
        <w:t>.3</w:t>
      </w:r>
      <w:r>
        <w:rPr>
          <w:rFonts w:hint="eastAsia"/>
        </w:rPr>
        <w:t>所示是电机的转速</w:t>
      </w:r>
      <w:r>
        <w:rPr>
          <w:rFonts w:hint="eastAsia"/>
        </w:rPr>
        <w:t>-</w:t>
      </w:r>
      <w:r>
        <w:rPr>
          <w:rFonts w:hint="eastAsia"/>
        </w:rPr>
        <w:t>电流双环控制流程图</w:t>
      </w:r>
      <w:r w:rsidR="0060013E">
        <w:rPr>
          <w:rFonts w:hint="eastAsia"/>
        </w:rPr>
        <w:t>：</w:t>
      </w:r>
      <w:r w:rsidR="0060013E">
        <w:rPr>
          <w:rFonts w:hint="eastAsia"/>
        </w:rPr>
        <w:t>dq</w:t>
      </w:r>
      <w:r w:rsidR="0060013E">
        <w:rPr>
          <w:rFonts w:hint="eastAsia"/>
        </w:rPr>
        <w:t>轴的分量和转速值经过反</w:t>
      </w:r>
      <w:r w:rsidR="0060013E">
        <w:t>P</w:t>
      </w:r>
      <w:r w:rsidR="0060013E">
        <w:rPr>
          <w:rFonts w:hint="eastAsia"/>
        </w:rPr>
        <w:t>ark</w:t>
      </w:r>
      <w:r w:rsidR="0060013E">
        <w:rPr>
          <w:rFonts w:hint="eastAsia"/>
        </w:rPr>
        <w:t>变换后获得两条正弦波图像，然后产生</w:t>
      </w:r>
      <w:r w:rsidR="0060013E">
        <w:rPr>
          <w:rFonts w:hint="eastAsia"/>
        </w:rPr>
        <w:t>S</w:t>
      </w:r>
      <w:r w:rsidR="0060013E">
        <w:t>VPWM</w:t>
      </w:r>
      <w:r w:rsidR="0060013E">
        <w:rPr>
          <w:rFonts w:hint="eastAsia"/>
        </w:rPr>
        <w:t>波输入至逆变器里，凭此信号来控制驱动电机的电压，然后通过获得定子电流和转速的信息经过</w:t>
      </w:r>
      <w:r w:rsidR="0060013E">
        <w:rPr>
          <w:rFonts w:hint="eastAsia"/>
        </w:rPr>
        <w:t>Clark</w:t>
      </w:r>
      <w:r w:rsidR="0060013E">
        <w:rPr>
          <w:rFonts w:hint="eastAsia"/>
        </w:rPr>
        <w:t>和</w:t>
      </w:r>
      <w:r w:rsidR="0060013E">
        <w:t>P</w:t>
      </w:r>
      <w:r w:rsidR="0060013E">
        <w:rPr>
          <w:rFonts w:hint="eastAsia"/>
        </w:rPr>
        <w:t>ark</w:t>
      </w:r>
      <w:r w:rsidR="0060013E">
        <w:rPr>
          <w:rFonts w:hint="eastAsia"/>
        </w:rPr>
        <w:t>变换后获得实际</w:t>
      </w:r>
      <w:r w:rsidR="0060013E">
        <w:rPr>
          <w:rFonts w:hint="eastAsia"/>
        </w:rPr>
        <w:t>d</w:t>
      </w:r>
      <w:r w:rsidR="0060013E">
        <w:t>-</w:t>
      </w:r>
      <w:r w:rsidR="0060013E">
        <w:rPr>
          <w:rFonts w:hint="eastAsia"/>
        </w:rPr>
        <w:t>q</w:t>
      </w:r>
      <w:r w:rsidR="0060013E">
        <w:rPr>
          <w:rFonts w:hint="eastAsia"/>
        </w:rPr>
        <w:t>坐标的分量。至此，电机两内环的控制模型搭建完成。</w:t>
      </w:r>
    </w:p>
    <w:p w14:paraId="7F18F7AD" w14:textId="2C14C76F" w:rsidR="0060013E" w:rsidRPr="00247DA2" w:rsidRDefault="009F4CD5" w:rsidP="008C7550">
      <w:pPr>
        <w:pStyle w:val="3"/>
        <w:spacing w:before="120"/>
      </w:pPr>
      <w:r w:rsidRPr="00247DA2">
        <w:t>6.2</w:t>
      </w:r>
      <w:r w:rsidR="008C7550">
        <w:t xml:space="preserve"> </w:t>
      </w:r>
      <w:r w:rsidRPr="00247DA2">
        <w:rPr>
          <w:rFonts w:hint="eastAsia"/>
        </w:rPr>
        <w:t>基于车速分辨的双模式外环控制</w:t>
      </w:r>
    </w:p>
    <w:p w14:paraId="433CA8B0" w14:textId="3DC748E9" w:rsidR="009F4CD5" w:rsidRDefault="009F4CD5" w:rsidP="009F4CD5">
      <w:r>
        <w:tab/>
      </w:r>
      <w:r w:rsidR="00413CF8">
        <w:rPr>
          <w:rFonts w:hint="eastAsia"/>
        </w:rPr>
        <w:t>本文以车速是否为零作为制动任务是否完成的评价指标，来区分电机正转制动与反转复位的动作。是一种理想的行为，实际中对于制动任务的完成有多方面的标准，需另外讨论。</w:t>
      </w:r>
    </w:p>
    <w:p w14:paraId="66034E2F" w14:textId="3E35774C" w:rsidR="00CC7B2E" w:rsidRDefault="00413CF8" w:rsidP="00CC7B2E">
      <w:r>
        <w:tab/>
      </w:r>
      <w:r>
        <w:rPr>
          <w:rFonts w:hint="eastAsia"/>
        </w:rPr>
        <w:t>首先</w:t>
      </w:r>
      <w:r w:rsidR="00CC7B2E">
        <w:rPr>
          <w:rFonts w:hint="eastAsia"/>
        </w:rPr>
        <w:t>要想得到车速，需先得到车辆模型，为了简化问题分析，本文</w:t>
      </w:r>
      <w:r w:rsidR="00CC7B2E">
        <w:t>假设汽车行驶在水平笔直路面上，同时不考虑其在运行过程中的侧向力、阻力等，</w:t>
      </w:r>
      <w:r w:rsidR="00CC7B2E">
        <w:rPr>
          <w:spacing w:val="-3"/>
        </w:rPr>
        <w:t>则</w:t>
      </w:r>
      <w:r w:rsidR="00032177">
        <w:rPr>
          <w:rFonts w:hint="eastAsia"/>
          <w:spacing w:val="-3"/>
        </w:rPr>
        <w:t>1</w:t>
      </w:r>
      <w:r w:rsidR="00032177">
        <w:rPr>
          <w:spacing w:val="-3"/>
        </w:rPr>
        <w:t>/4</w:t>
      </w:r>
      <w:r w:rsidR="00CC7B2E">
        <w:rPr>
          <w:spacing w:val="-3"/>
        </w:rPr>
        <w:t>车辆制动模型如图</w:t>
      </w:r>
      <w:r w:rsidR="00CC7B2E">
        <w:rPr>
          <w:spacing w:val="-41"/>
        </w:rPr>
        <w:t xml:space="preserve"> </w:t>
      </w:r>
      <w:r w:rsidR="00AC1F9F">
        <w:rPr>
          <w:rFonts w:eastAsia="Times New Roman"/>
          <w:spacing w:val="-3"/>
        </w:rPr>
        <w:t>6.4</w:t>
      </w:r>
      <w:r w:rsidR="00CC7B2E">
        <w:rPr>
          <w:spacing w:val="-3"/>
        </w:rPr>
        <w:t>所示。</w:t>
      </w:r>
    </w:p>
    <w:p w14:paraId="2144F6D3" w14:textId="5B37905C" w:rsidR="00413CF8" w:rsidRDefault="00AC1F9F" w:rsidP="00AC1F9F">
      <w:pPr>
        <w:jc w:val="center"/>
      </w:pPr>
      <w:r>
        <w:rPr>
          <w:noProof/>
          <w:position w:val="-112"/>
        </w:rPr>
        <w:drawing>
          <wp:inline distT="0" distB="0" distL="0" distR="0" wp14:anchorId="0906A96E" wp14:editId="0C1AC29D">
            <wp:extent cx="2941320" cy="205740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8"/>
                    <a:stretch>
                      <a:fillRect/>
                    </a:stretch>
                  </pic:blipFill>
                  <pic:spPr>
                    <a:xfrm>
                      <a:off x="0" y="0"/>
                      <a:ext cx="3016586" cy="2110047"/>
                    </a:xfrm>
                    <a:prstGeom prst="rect">
                      <a:avLst/>
                    </a:prstGeom>
                  </pic:spPr>
                </pic:pic>
              </a:graphicData>
            </a:graphic>
          </wp:inline>
        </w:drawing>
      </w:r>
    </w:p>
    <w:p w14:paraId="7DAA071D" w14:textId="3129E57A" w:rsidR="00AC1F9F" w:rsidRPr="003718F1" w:rsidRDefault="00AC1F9F" w:rsidP="00F05FF0">
      <w:pPr>
        <w:jc w:val="center"/>
        <w:rPr>
          <w:sz w:val="18"/>
          <w:szCs w:val="18"/>
          <w:vertAlign w:val="superscript"/>
        </w:rPr>
      </w:pPr>
      <w:r w:rsidRPr="00247DA2">
        <w:rPr>
          <w:rFonts w:hint="eastAsia"/>
          <w:sz w:val="18"/>
          <w:szCs w:val="18"/>
        </w:rPr>
        <w:t>图</w:t>
      </w:r>
      <w:r w:rsidRPr="00247DA2">
        <w:rPr>
          <w:rFonts w:hint="eastAsia"/>
          <w:sz w:val="18"/>
          <w:szCs w:val="18"/>
        </w:rPr>
        <w:t>6</w:t>
      </w:r>
      <w:r w:rsidRPr="00247DA2">
        <w:rPr>
          <w:sz w:val="18"/>
          <w:szCs w:val="18"/>
        </w:rPr>
        <w:t>.4</w:t>
      </w:r>
      <w:r w:rsidR="006D0DFA" w:rsidRPr="00247DA2">
        <w:rPr>
          <w:sz w:val="18"/>
          <w:szCs w:val="18"/>
        </w:rPr>
        <w:t xml:space="preserve"> 1/4</w:t>
      </w:r>
      <w:r w:rsidR="006D0DFA" w:rsidRPr="00247DA2">
        <w:rPr>
          <w:rFonts w:hint="eastAsia"/>
          <w:sz w:val="18"/>
          <w:szCs w:val="18"/>
        </w:rPr>
        <w:t>车轮制动物理模型图</w:t>
      </w:r>
      <w:r w:rsidR="003718F1">
        <w:rPr>
          <w:rFonts w:hint="eastAsia"/>
          <w:sz w:val="18"/>
          <w:szCs w:val="18"/>
          <w:vertAlign w:val="superscript"/>
        </w:rPr>
        <w:t>[</w:t>
      </w:r>
      <w:r w:rsidR="00A55F89">
        <w:rPr>
          <w:sz w:val="18"/>
          <w:szCs w:val="18"/>
          <w:vertAlign w:val="superscript"/>
        </w:rPr>
        <w:t>7</w:t>
      </w:r>
      <w:r w:rsidR="003718F1">
        <w:rPr>
          <w:sz w:val="18"/>
          <w:szCs w:val="18"/>
          <w:vertAlign w:val="superscript"/>
        </w:rPr>
        <w:t>]</w:t>
      </w:r>
    </w:p>
    <w:p w14:paraId="0F2C1126" w14:textId="77777777" w:rsidR="00247DA2" w:rsidRPr="00247DA2" w:rsidRDefault="00247DA2" w:rsidP="00F05FF0">
      <w:pPr>
        <w:jc w:val="center"/>
        <w:rPr>
          <w:sz w:val="18"/>
          <w:szCs w:val="18"/>
        </w:rPr>
      </w:pPr>
    </w:p>
    <w:p w14:paraId="1CF4D8BC" w14:textId="597446EA" w:rsidR="00F05FF0" w:rsidRPr="006B3028" w:rsidRDefault="00B43BF6" w:rsidP="00F05FF0">
      <w:pPr>
        <w:jc w:val="left"/>
      </w:pPr>
      <w:r>
        <w:tab/>
      </w:r>
      <w:r>
        <w:rPr>
          <w:rFonts w:hint="eastAsia"/>
        </w:rPr>
        <w:t>当进行制动时，在地面给轮胎的纵向</w:t>
      </w:r>
      <w:r w:rsidR="006B3028">
        <w:rPr>
          <w:rFonts w:hint="eastAsia"/>
        </w:rPr>
        <w:t>附着</w:t>
      </w:r>
      <w:r>
        <w:rPr>
          <w:rFonts w:hint="eastAsia"/>
        </w:rPr>
        <w:t>力</w:t>
      </w:r>
      <w:r w:rsidR="006B3028">
        <w:rPr>
          <w:rFonts w:hint="eastAsia"/>
        </w:rPr>
        <w:t>和制动力矩的作用下，车速渐渐减至</w:t>
      </w:r>
      <w:r w:rsidR="006B3028">
        <w:rPr>
          <w:rFonts w:hint="eastAsia"/>
        </w:rPr>
        <w:t>0</w:t>
      </w:r>
      <w:r w:rsidR="006B3028">
        <w:rPr>
          <w:rFonts w:hint="eastAsia"/>
        </w:rPr>
        <w:t>，在此过程中满足的方程关系为：</w:t>
      </w:r>
      <w:r w:rsidR="006B3028">
        <w:br/>
      </w: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xb</m:t>
              </m:r>
            </m:sub>
          </m:sSub>
          <m:r>
            <w:rPr>
              <w:rFonts w:ascii="Cambria Math" w:hAnsi="Cambria Math"/>
            </w:rPr>
            <m:t>=</m:t>
          </m:r>
          <m:r>
            <w:rPr>
              <w:rFonts w:ascii="Cambria Math" w:hAnsi="Cambria Math" w:hint="eastAsia"/>
            </w:rPr>
            <m:t>m</m:t>
          </m:r>
          <m:f>
            <m:fPr>
              <m:ctrlPr>
                <w:rPr>
                  <w:rFonts w:ascii="Cambria Math" w:hAnsi="Cambria Math"/>
                  <w:i/>
                </w:rPr>
              </m:ctrlPr>
            </m:fPr>
            <m:num>
              <m:r>
                <w:rPr>
                  <w:rFonts w:ascii="Cambria Math" w:hAnsi="Cambria Math" w:hint="eastAsia"/>
                </w:rPr>
                <m:t>dv</m:t>
              </m:r>
            </m:num>
            <m:den>
              <m:r>
                <w:rPr>
                  <w:rFonts w:ascii="Cambria Math" w:hAnsi="Cambria Math" w:hint="eastAsia"/>
                </w:rPr>
                <m:t>dt</m:t>
              </m:r>
            </m:den>
          </m:f>
        </m:oMath>
      </m:oMathPara>
    </w:p>
    <w:p w14:paraId="5CD16B6D" w14:textId="7EEEAF2C" w:rsidR="006B3028" w:rsidRPr="00091307" w:rsidRDefault="00892F66" w:rsidP="00F05FF0">
      <w:pPr>
        <w:jc w:val="left"/>
      </w:pPr>
      <m:oMathPara>
        <m:oMath>
          <m:sSub>
            <m:sSubPr>
              <m:ctrlPr>
                <w:rPr>
                  <w:rFonts w:ascii="Cambria Math" w:hAnsi="Cambria Math"/>
                  <w:i/>
                </w:rPr>
              </m:ctrlPr>
            </m:sSubPr>
            <m:e>
              <m:r>
                <w:rPr>
                  <w:rFonts w:ascii="Cambria Math" w:hAnsi="Cambria Math"/>
                </w:rPr>
                <m:t>F</m:t>
              </m:r>
            </m:e>
            <m:sub>
              <m:r>
                <w:rPr>
                  <w:rFonts w:ascii="Cambria Math" w:hAnsi="Cambria Math" w:hint="eastAsia"/>
                </w:rPr>
                <m:t>xb</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b</m:t>
              </m:r>
            </m:sub>
          </m:sSub>
          <m:r>
            <w:rPr>
              <w:rFonts w:ascii="Cambria Math" w:hAnsi="Cambria Math"/>
            </w:rPr>
            <m:t>=J</m:t>
          </m:r>
          <m:f>
            <m:fPr>
              <m:ctrlPr>
                <w:rPr>
                  <w:rFonts w:ascii="Cambria Math" w:hAnsi="Cambria Math"/>
                  <w:i/>
                </w:rPr>
              </m:ctrlPr>
            </m:fPr>
            <m:num>
              <m:r>
                <w:rPr>
                  <w:rFonts w:ascii="Cambria Math" w:hAnsi="Cambria Math" w:hint="eastAsia"/>
                </w:rPr>
                <m:t>d</m:t>
              </m:r>
              <m:r>
                <w:rPr>
                  <w:rFonts w:ascii="Cambria Math" w:hAnsi="Cambria Math"/>
                </w:rPr>
                <m:t>ω</m:t>
              </m:r>
            </m:num>
            <m:den>
              <m:r>
                <w:rPr>
                  <w:rFonts w:ascii="Cambria Math" w:hAnsi="Cambria Math" w:hint="eastAsia"/>
                </w:rPr>
                <m:t>dt</m:t>
              </m:r>
            </m:den>
          </m:f>
        </m:oMath>
      </m:oMathPara>
    </w:p>
    <w:p w14:paraId="25C32498" w14:textId="3232C892" w:rsidR="00091307" w:rsidRPr="00091307" w:rsidRDefault="00892F66" w:rsidP="00F05FF0">
      <w:pPr>
        <w:jc w:val="left"/>
      </w:pPr>
      <m:oMathPara>
        <m:oMath>
          <m:sSub>
            <m:sSubPr>
              <m:ctrlPr>
                <w:rPr>
                  <w:rFonts w:ascii="Cambria Math" w:hAnsi="Cambria Math"/>
                  <w:i/>
                </w:rPr>
              </m:ctrlPr>
            </m:sSubPr>
            <m:e>
              <m:r>
                <w:rPr>
                  <w:rFonts w:ascii="Cambria Math" w:hAnsi="Cambria Math"/>
                </w:rPr>
                <m:t>F</m:t>
              </m:r>
            </m:e>
            <m:sub>
              <m:r>
                <w:rPr>
                  <w:rFonts w:ascii="Cambria Math" w:hAnsi="Cambria Math" w:hint="eastAsia"/>
                </w:rPr>
                <m:t>xb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z</m:t>
              </m:r>
            </m:sub>
          </m:sSub>
          <m:r>
            <w:rPr>
              <w:rFonts w:ascii="Cambria Math" w:hAnsi="Cambria Math" w:hint="eastAsia"/>
            </w:rPr>
            <m:t>μ</m:t>
          </m:r>
        </m:oMath>
      </m:oMathPara>
    </w:p>
    <w:p w14:paraId="5921055F" w14:textId="3BCB38A9" w:rsidR="00091307" w:rsidRDefault="00091307" w:rsidP="00091307">
      <w:pPr>
        <w:ind w:firstLine="420"/>
      </w:pPr>
      <w:r>
        <w:lastRenderedPageBreak/>
        <w:t>式中，</w:t>
      </w:r>
      <w:r w:rsidRPr="00091307">
        <w:t>m</w:t>
      </w:r>
      <w:r w:rsidRPr="00091307">
        <w:t>为</w:t>
      </w:r>
      <w:r w:rsidRPr="00091307">
        <w:t xml:space="preserve"> 1/4 </w:t>
      </w:r>
      <w:r w:rsidRPr="00091307">
        <w:t>车重；</w:t>
      </w:r>
      <w:r w:rsidRPr="00091307">
        <w:t>J</w:t>
      </w:r>
      <w:r w:rsidRPr="00091307">
        <w:t>为车轮转动惯量；</w:t>
      </w:r>
      <w:r w:rsidRPr="00091307">
        <w:t>ω</w:t>
      </w:r>
      <w:r w:rsidRPr="00091307">
        <w:t>为车轮转速；</w:t>
      </w:r>
      <w:r w:rsidRPr="00091307">
        <w:t>μ</w:t>
      </w:r>
      <w:r w:rsidRPr="00091307">
        <w:t>为制动力系数</w:t>
      </w:r>
      <w:r>
        <w:t>。</w:t>
      </w:r>
    </w:p>
    <w:p w14:paraId="7E498621" w14:textId="6065830C" w:rsidR="00636A94" w:rsidRDefault="00636A94" w:rsidP="000A7838">
      <w:pPr>
        <w:ind w:firstLine="420"/>
        <w:jc w:val="center"/>
      </w:pPr>
      <w:r>
        <w:t>1/4</w:t>
      </w:r>
      <w:r>
        <w:rPr>
          <w:rFonts w:hint="eastAsia"/>
        </w:rPr>
        <w:t>车轮</w:t>
      </w:r>
      <w:r w:rsidR="002F05EA">
        <w:rPr>
          <w:rFonts w:hint="eastAsia"/>
        </w:rPr>
        <w:t>模型</w:t>
      </w:r>
      <w:r w:rsidR="000A7838">
        <w:rPr>
          <w:rFonts w:hint="eastAsia"/>
        </w:rPr>
        <w:t>在</w:t>
      </w:r>
      <w:r w:rsidR="000A7838">
        <w:rPr>
          <w:rFonts w:hint="eastAsia"/>
        </w:rPr>
        <w:t>simulink</w:t>
      </w:r>
      <w:r w:rsidR="000A7838">
        <w:rPr>
          <w:rFonts w:hint="eastAsia"/>
        </w:rPr>
        <w:t>内搭建如下图</w:t>
      </w:r>
      <w:r w:rsidR="000A7838">
        <w:rPr>
          <w:rFonts w:hint="eastAsia"/>
        </w:rPr>
        <w:t>6</w:t>
      </w:r>
      <w:r w:rsidR="000A7838">
        <w:t>.5</w:t>
      </w:r>
      <w:r w:rsidR="000A7838">
        <w:rPr>
          <w:rFonts w:hint="eastAsia"/>
        </w:rPr>
        <w:t>所示，主要目的是求出车速情况：</w:t>
      </w:r>
      <w:r w:rsidR="000A7838">
        <w:rPr>
          <w:noProof/>
        </w:rPr>
        <w:drawing>
          <wp:inline distT="0" distB="0" distL="0" distR="0" wp14:anchorId="6A10ED5C" wp14:editId="29EC4ABE">
            <wp:extent cx="4381500" cy="246121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745" t="24521" r="21885" b="9204"/>
                    <a:stretch/>
                  </pic:blipFill>
                  <pic:spPr bwMode="auto">
                    <a:xfrm>
                      <a:off x="0" y="0"/>
                      <a:ext cx="4385841" cy="2463652"/>
                    </a:xfrm>
                    <a:prstGeom prst="rect">
                      <a:avLst/>
                    </a:prstGeom>
                    <a:ln>
                      <a:noFill/>
                    </a:ln>
                    <a:extLst>
                      <a:ext uri="{53640926-AAD7-44D8-BBD7-CCE9431645EC}">
                        <a14:shadowObscured xmlns:a14="http://schemas.microsoft.com/office/drawing/2010/main"/>
                      </a:ext>
                    </a:extLst>
                  </pic:spPr>
                </pic:pic>
              </a:graphicData>
            </a:graphic>
          </wp:inline>
        </w:drawing>
      </w:r>
    </w:p>
    <w:p w14:paraId="31615D92" w14:textId="666027FB" w:rsidR="00D16D95" w:rsidRDefault="00D16D95" w:rsidP="000A7838">
      <w:pPr>
        <w:ind w:firstLine="420"/>
        <w:jc w:val="center"/>
        <w:rPr>
          <w:sz w:val="18"/>
          <w:szCs w:val="18"/>
        </w:rPr>
      </w:pPr>
      <w:r w:rsidRPr="00247DA2">
        <w:rPr>
          <w:rFonts w:hint="eastAsia"/>
          <w:sz w:val="18"/>
          <w:szCs w:val="18"/>
        </w:rPr>
        <w:t>图</w:t>
      </w:r>
      <w:r w:rsidRPr="00247DA2">
        <w:rPr>
          <w:rFonts w:hint="eastAsia"/>
          <w:sz w:val="18"/>
          <w:szCs w:val="18"/>
        </w:rPr>
        <w:t>6</w:t>
      </w:r>
      <w:r w:rsidRPr="00247DA2">
        <w:rPr>
          <w:sz w:val="18"/>
          <w:szCs w:val="18"/>
        </w:rPr>
        <w:t>.5 1/4</w:t>
      </w:r>
      <w:r w:rsidRPr="00247DA2">
        <w:rPr>
          <w:rFonts w:hint="eastAsia"/>
          <w:sz w:val="18"/>
          <w:szCs w:val="18"/>
        </w:rPr>
        <w:t>车轮模型</w:t>
      </w:r>
    </w:p>
    <w:p w14:paraId="11EAB1D6" w14:textId="77777777" w:rsidR="00247DA2" w:rsidRPr="00247DA2" w:rsidRDefault="00247DA2" w:rsidP="000A7838">
      <w:pPr>
        <w:ind w:firstLine="420"/>
        <w:jc w:val="center"/>
        <w:rPr>
          <w:sz w:val="18"/>
          <w:szCs w:val="18"/>
        </w:rPr>
      </w:pPr>
    </w:p>
    <w:p w14:paraId="2D00C56B" w14:textId="0E13F8DD" w:rsidR="000A7838" w:rsidRDefault="000A7838" w:rsidP="000A7838">
      <w:pPr>
        <w:ind w:firstLine="420"/>
        <w:jc w:val="left"/>
      </w:pPr>
      <w:r>
        <w:tab/>
      </w:r>
      <w:r>
        <w:rPr>
          <w:rFonts w:hint="eastAsia"/>
        </w:rPr>
        <w:t>在得到车速后通过</w:t>
      </w:r>
      <w:r>
        <w:rPr>
          <w:rFonts w:hint="eastAsia"/>
        </w:rPr>
        <w:t>multiport</w:t>
      </w:r>
      <w:r>
        <w:t xml:space="preserve"> </w:t>
      </w:r>
      <w:r>
        <w:rPr>
          <w:rFonts w:hint="eastAsia"/>
        </w:rPr>
        <w:t>switch</w:t>
      </w:r>
      <w:r>
        <w:rPr>
          <w:rFonts w:hint="eastAsia"/>
        </w:rPr>
        <w:t>模块来辨别两个模式，从而决定外环是力环还是位置环</w:t>
      </w:r>
      <w:r w:rsidR="00D16D95">
        <w:rPr>
          <w:rFonts w:hint="eastAsia"/>
        </w:rPr>
        <w:t>。整个模型框架搭建如图</w:t>
      </w:r>
      <w:r w:rsidR="00DC4848">
        <w:rPr>
          <w:rFonts w:hint="eastAsia"/>
        </w:rPr>
        <w:t>6</w:t>
      </w:r>
      <w:r w:rsidR="00DC4848">
        <w:t>.6</w:t>
      </w:r>
      <w:r w:rsidR="00DC4848">
        <w:rPr>
          <w:rFonts w:hint="eastAsia"/>
        </w:rPr>
        <w:t>所示：</w:t>
      </w:r>
    </w:p>
    <w:p w14:paraId="55B425A2" w14:textId="2F3EE15F" w:rsidR="00D16D95" w:rsidRDefault="00D16D95" w:rsidP="00D16D95">
      <w:pPr>
        <w:ind w:firstLine="420"/>
        <w:jc w:val="center"/>
      </w:pPr>
      <w:r>
        <w:rPr>
          <w:noProof/>
        </w:rPr>
        <w:drawing>
          <wp:inline distT="0" distB="0" distL="0" distR="0" wp14:anchorId="41AB26B7" wp14:editId="26E8E24E">
            <wp:extent cx="6316631" cy="345186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775" t="23469" r="16421" b="7749"/>
                    <a:stretch/>
                  </pic:blipFill>
                  <pic:spPr bwMode="auto">
                    <a:xfrm>
                      <a:off x="0" y="0"/>
                      <a:ext cx="6339436" cy="3464322"/>
                    </a:xfrm>
                    <a:prstGeom prst="rect">
                      <a:avLst/>
                    </a:prstGeom>
                    <a:ln>
                      <a:noFill/>
                    </a:ln>
                    <a:extLst>
                      <a:ext uri="{53640926-AAD7-44D8-BBD7-CCE9431645EC}">
                        <a14:shadowObscured xmlns:a14="http://schemas.microsoft.com/office/drawing/2010/main"/>
                      </a:ext>
                    </a:extLst>
                  </pic:spPr>
                </pic:pic>
              </a:graphicData>
            </a:graphic>
          </wp:inline>
        </w:drawing>
      </w:r>
    </w:p>
    <w:p w14:paraId="1A58BE00" w14:textId="7CC43133" w:rsidR="00DC4848" w:rsidRDefault="00DC4848" w:rsidP="00D16D95">
      <w:pPr>
        <w:ind w:firstLine="420"/>
        <w:jc w:val="center"/>
        <w:rPr>
          <w:sz w:val="18"/>
          <w:szCs w:val="18"/>
        </w:rPr>
      </w:pPr>
      <w:r w:rsidRPr="00247DA2">
        <w:rPr>
          <w:rFonts w:hint="eastAsia"/>
          <w:sz w:val="18"/>
          <w:szCs w:val="18"/>
        </w:rPr>
        <w:t>图</w:t>
      </w:r>
      <w:r w:rsidRPr="00247DA2">
        <w:rPr>
          <w:rFonts w:hint="eastAsia"/>
          <w:sz w:val="18"/>
          <w:szCs w:val="18"/>
        </w:rPr>
        <w:t>6</w:t>
      </w:r>
      <w:r w:rsidRPr="00247DA2">
        <w:rPr>
          <w:sz w:val="18"/>
          <w:szCs w:val="18"/>
        </w:rPr>
        <w:t>.6</w:t>
      </w:r>
      <w:r w:rsidRPr="00247DA2">
        <w:rPr>
          <w:rFonts w:hint="eastAsia"/>
          <w:sz w:val="18"/>
          <w:szCs w:val="18"/>
        </w:rPr>
        <w:t xml:space="preserve"> </w:t>
      </w:r>
      <w:r w:rsidRPr="00247DA2">
        <w:rPr>
          <w:rFonts w:hint="eastAsia"/>
          <w:sz w:val="18"/>
          <w:szCs w:val="18"/>
        </w:rPr>
        <w:t>外环控制模型</w:t>
      </w:r>
    </w:p>
    <w:p w14:paraId="0DA05A35" w14:textId="77777777" w:rsidR="00247DA2" w:rsidRPr="00247DA2" w:rsidRDefault="00247DA2" w:rsidP="00D16D95">
      <w:pPr>
        <w:ind w:firstLine="420"/>
        <w:jc w:val="center"/>
        <w:rPr>
          <w:sz w:val="18"/>
          <w:szCs w:val="18"/>
        </w:rPr>
      </w:pPr>
    </w:p>
    <w:p w14:paraId="61455B29" w14:textId="0EEDB6D6" w:rsidR="00091307" w:rsidRPr="004914EA" w:rsidRDefault="00227D31" w:rsidP="00F05FF0">
      <w:pPr>
        <w:jc w:val="left"/>
      </w:pPr>
      <w:r>
        <w:tab/>
      </w:r>
      <w:r>
        <w:rPr>
          <w:rFonts w:hint="eastAsia"/>
        </w:rPr>
        <w:t>其中，当车速大于</w:t>
      </w:r>
      <w:r>
        <w:rPr>
          <w:rFonts w:hint="eastAsia"/>
        </w:rPr>
        <w:t>0</w:t>
      </w:r>
      <w:r>
        <w:rPr>
          <w:rFonts w:hint="eastAsia"/>
        </w:rPr>
        <w:t>时，对于夹紧力环控制，我依然采用</w:t>
      </w:r>
      <w:r>
        <w:rPr>
          <w:rFonts w:hint="eastAsia"/>
        </w:rPr>
        <w:t>P</w:t>
      </w:r>
      <w:r>
        <w:t>I</w:t>
      </w:r>
      <w:r>
        <w:rPr>
          <w:rFonts w:hint="eastAsia"/>
        </w:rPr>
        <w:t>控制策略</w:t>
      </w:r>
      <w:r w:rsidR="00247DA2">
        <w:rPr>
          <w:rFonts w:hint="eastAsia"/>
        </w:rPr>
        <w:t>，因为在此阶段要求是快速达到或靠近目标夹紧力，实现在最短的时间内达到目标制动力的某个范围即可。</w:t>
      </w:r>
    </w:p>
    <w:p w14:paraId="348B8469" w14:textId="3433C537" w:rsidR="00ED0018" w:rsidRDefault="00247DA2" w:rsidP="00ED0018">
      <w:pPr>
        <w:jc w:val="left"/>
      </w:pPr>
      <w:r>
        <w:tab/>
      </w:r>
      <w:r>
        <w:rPr>
          <w:rFonts w:hint="eastAsia"/>
        </w:rPr>
        <w:t>当车速减少到</w:t>
      </w:r>
      <w:r>
        <w:rPr>
          <w:rFonts w:hint="eastAsia"/>
        </w:rPr>
        <w:t>0</w:t>
      </w:r>
      <w:r>
        <w:rPr>
          <w:rFonts w:hint="eastAsia"/>
        </w:rPr>
        <w:t>时，切换到对转角位置控制。对于位置控制，</w:t>
      </w:r>
      <w:r>
        <w:t>PID</w:t>
      </w:r>
      <w:r>
        <w:rPr>
          <w:rFonts w:hint="eastAsia"/>
        </w:rPr>
        <w:t>的参数重心我主要放在</w:t>
      </w:r>
      <w:r>
        <w:rPr>
          <w:rFonts w:hint="eastAsia"/>
        </w:rPr>
        <w:t>P</w:t>
      </w:r>
      <w:r>
        <w:t>D</w:t>
      </w:r>
      <w:r>
        <w:rPr>
          <w:rFonts w:hint="eastAsia"/>
        </w:rPr>
        <w:t>上，因为对于转角位置来说主要控制对象是“位置”。当转角达到目标值时尽管</w:t>
      </w:r>
      <w:r>
        <w:rPr>
          <w:rFonts w:hint="eastAsia"/>
        </w:rPr>
        <w:t>P</w:t>
      </w:r>
      <w:r>
        <w:rPr>
          <w:rFonts w:hint="eastAsia"/>
        </w:rPr>
        <w:t>已经完成了工作，但此时还存在角速度不为零的情况，电机无法立刻停止下来，因此需要引入</w:t>
      </w:r>
      <w:r>
        <w:rPr>
          <w:rFonts w:hint="eastAsia"/>
        </w:rPr>
        <w:t>D</w:t>
      </w:r>
      <w:r>
        <w:rPr>
          <w:rFonts w:hint="eastAsia"/>
        </w:rPr>
        <w:t>的控制来预先对下一时刻的转角位置进行预测，从而慢慢减少误差，达到精确的转角位置。</w:t>
      </w:r>
    </w:p>
    <w:p w14:paraId="4121AB4B" w14:textId="0D04CF8D" w:rsidR="008C7550" w:rsidRDefault="008C7550" w:rsidP="00ED0018">
      <w:pPr>
        <w:jc w:val="left"/>
      </w:pPr>
      <w:r>
        <w:rPr>
          <w:rFonts w:hint="eastAsia"/>
        </w:rPr>
        <w:lastRenderedPageBreak/>
        <w:t>至此，仿真模型已经搭建完成。</w:t>
      </w:r>
    </w:p>
    <w:p w14:paraId="0C9B18C9" w14:textId="092EECC2" w:rsidR="008C7550" w:rsidRDefault="008C7550" w:rsidP="008C7550">
      <w:pPr>
        <w:pStyle w:val="2"/>
        <w:spacing w:before="240" w:after="120"/>
      </w:pPr>
      <w:r>
        <w:rPr>
          <w:rFonts w:hint="eastAsia"/>
        </w:rPr>
        <w:t>7</w:t>
      </w:r>
      <w:r>
        <w:rPr>
          <w:rFonts w:hint="eastAsia"/>
        </w:rPr>
        <w:t>．结论分析</w:t>
      </w:r>
    </w:p>
    <w:p w14:paraId="3A46A0B2" w14:textId="560FBED9" w:rsidR="008C7550" w:rsidRDefault="006C6D69" w:rsidP="006C6D69">
      <w:r>
        <w:tab/>
      </w:r>
      <w:r w:rsidRPr="00990342">
        <w:rPr>
          <w:rFonts w:hint="eastAsia"/>
        </w:rPr>
        <w:t>本文以</w:t>
      </w:r>
      <w:r w:rsidRPr="00990342">
        <w:rPr>
          <w:rFonts w:hint="eastAsia"/>
        </w:rPr>
        <w:t>1</w:t>
      </w:r>
      <w:r w:rsidR="00222592" w:rsidRPr="00990342">
        <w:t>0</w:t>
      </w:r>
      <w:r w:rsidRPr="00990342">
        <w:t>000N</w:t>
      </w:r>
      <w:r w:rsidRPr="00990342">
        <w:rPr>
          <w:rFonts w:hint="eastAsia"/>
        </w:rPr>
        <w:t>目标制动压力阶跃信号作为输入，对设计的</w:t>
      </w:r>
      <w:r w:rsidRPr="00990342">
        <w:rPr>
          <w:rFonts w:hint="eastAsia"/>
        </w:rPr>
        <w:t>EMB</w:t>
      </w:r>
      <w:r w:rsidRPr="00990342">
        <w:rPr>
          <w:rFonts w:hint="eastAsia"/>
        </w:rPr>
        <w:t>两阶段三环控制系统进行模拟仿真，仿真结果如下</w:t>
      </w:r>
      <w:r>
        <w:rPr>
          <w:rFonts w:hint="eastAsia"/>
        </w:rPr>
        <w:t>：</w:t>
      </w:r>
    </w:p>
    <w:p w14:paraId="5A7F65FD" w14:textId="6478883B" w:rsidR="00A6459C" w:rsidRDefault="00222592" w:rsidP="00A6459C">
      <w:pPr>
        <w:jc w:val="center"/>
      </w:pPr>
      <w:r>
        <w:rPr>
          <w:noProof/>
        </w:rPr>
        <w:drawing>
          <wp:inline distT="0" distB="0" distL="0" distR="0" wp14:anchorId="673FC334" wp14:editId="54AE1CA8">
            <wp:extent cx="5486008" cy="28956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853" t="4196" r="8274" b="5128"/>
                    <a:stretch/>
                  </pic:blipFill>
                  <pic:spPr bwMode="auto">
                    <a:xfrm>
                      <a:off x="0" y="0"/>
                      <a:ext cx="5493503" cy="2899556"/>
                    </a:xfrm>
                    <a:prstGeom prst="rect">
                      <a:avLst/>
                    </a:prstGeom>
                    <a:noFill/>
                    <a:ln>
                      <a:noFill/>
                    </a:ln>
                    <a:extLst>
                      <a:ext uri="{53640926-AAD7-44D8-BBD7-CCE9431645EC}">
                        <a14:shadowObscured xmlns:a14="http://schemas.microsoft.com/office/drawing/2010/main"/>
                      </a:ext>
                    </a:extLst>
                  </pic:spPr>
                </pic:pic>
              </a:graphicData>
            </a:graphic>
          </wp:inline>
        </w:drawing>
      </w:r>
    </w:p>
    <w:p w14:paraId="076230C6" w14:textId="72F2588A" w:rsidR="00222592" w:rsidRDefault="00222592" w:rsidP="00222592">
      <w:pPr>
        <w:jc w:val="center"/>
        <w:rPr>
          <w:sz w:val="18"/>
          <w:szCs w:val="18"/>
          <w:vertAlign w:val="subscript"/>
        </w:rPr>
      </w:pPr>
      <w:r w:rsidRPr="00A6459C">
        <w:rPr>
          <w:rFonts w:hint="eastAsia"/>
          <w:sz w:val="18"/>
          <w:szCs w:val="18"/>
        </w:rPr>
        <w:t>图</w:t>
      </w:r>
      <w:r w:rsidRPr="00A6459C">
        <w:rPr>
          <w:rFonts w:hint="eastAsia"/>
          <w:sz w:val="18"/>
          <w:szCs w:val="18"/>
        </w:rPr>
        <w:t>7</w:t>
      </w:r>
      <w:r w:rsidRPr="00A6459C">
        <w:rPr>
          <w:sz w:val="18"/>
          <w:szCs w:val="18"/>
        </w:rPr>
        <w:t xml:space="preserve">.1 </w:t>
      </w:r>
      <w:r w:rsidRPr="00A6459C">
        <w:rPr>
          <w:rFonts w:hint="eastAsia"/>
          <w:sz w:val="18"/>
          <w:szCs w:val="18"/>
        </w:rPr>
        <w:t>夹紧力</w:t>
      </w:r>
      <w:r w:rsidRPr="00A6459C">
        <w:rPr>
          <w:rFonts w:hint="eastAsia"/>
          <w:sz w:val="18"/>
          <w:szCs w:val="18"/>
        </w:rPr>
        <w:t>F</w:t>
      </w:r>
      <w:r w:rsidRPr="00A6459C">
        <w:rPr>
          <w:rFonts w:hint="eastAsia"/>
          <w:sz w:val="18"/>
          <w:szCs w:val="18"/>
          <w:vertAlign w:val="subscript"/>
        </w:rPr>
        <w:t>n</w:t>
      </w:r>
    </w:p>
    <w:p w14:paraId="563BAD61" w14:textId="26D1C03A" w:rsidR="00A6459C" w:rsidRDefault="00A6459C" w:rsidP="00222592">
      <w:pPr>
        <w:jc w:val="center"/>
        <w:rPr>
          <w:sz w:val="18"/>
          <w:szCs w:val="18"/>
        </w:rPr>
      </w:pPr>
      <w:r>
        <w:rPr>
          <w:noProof/>
        </w:rPr>
        <w:drawing>
          <wp:inline distT="0" distB="0" distL="0" distR="0" wp14:anchorId="51027B42" wp14:editId="25E03EB1">
            <wp:extent cx="5314950" cy="2679317"/>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991" t="4493" r="7933" b="3644"/>
                    <a:stretch/>
                  </pic:blipFill>
                  <pic:spPr bwMode="auto">
                    <a:xfrm>
                      <a:off x="0" y="0"/>
                      <a:ext cx="5333969" cy="2688905"/>
                    </a:xfrm>
                    <a:prstGeom prst="rect">
                      <a:avLst/>
                    </a:prstGeom>
                    <a:noFill/>
                    <a:ln>
                      <a:noFill/>
                    </a:ln>
                    <a:extLst>
                      <a:ext uri="{53640926-AAD7-44D8-BBD7-CCE9431645EC}">
                        <a14:shadowObscured xmlns:a14="http://schemas.microsoft.com/office/drawing/2010/main"/>
                      </a:ext>
                    </a:extLst>
                  </pic:spPr>
                </pic:pic>
              </a:graphicData>
            </a:graphic>
          </wp:inline>
        </w:drawing>
      </w:r>
    </w:p>
    <w:p w14:paraId="57C84630" w14:textId="3D8179A2" w:rsidR="00A6459C" w:rsidRDefault="00A6459C" w:rsidP="00222592">
      <w:pPr>
        <w:jc w:val="center"/>
        <w:rPr>
          <w:sz w:val="18"/>
          <w:szCs w:val="18"/>
        </w:rPr>
      </w:pPr>
      <w:r>
        <w:rPr>
          <w:rFonts w:hint="eastAsia"/>
          <w:sz w:val="18"/>
          <w:szCs w:val="18"/>
        </w:rPr>
        <w:t>图</w:t>
      </w:r>
      <w:r>
        <w:rPr>
          <w:rFonts w:hint="eastAsia"/>
          <w:sz w:val="18"/>
          <w:szCs w:val="18"/>
        </w:rPr>
        <w:t>7</w:t>
      </w:r>
      <w:r>
        <w:rPr>
          <w:sz w:val="18"/>
          <w:szCs w:val="18"/>
        </w:rPr>
        <w:t xml:space="preserve">.2 </w:t>
      </w:r>
      <w:r>
        <w:rPr>
          <w:rFonts w:hint="eastAsia"/>
          <w:sz w:val="18"/>
          <w:szCs w:val="18"/>
        </w:rPr>
        <w:t>行星丝杠螺母轴向位移</w:t>
      </w:r>
      <w:r>
        <w:rPr>
          <w:rFonts w:hint="eastAsia"/>
          <w:sz w:val="18"/>
          <w:szCs w:val="18"/>
        </w:rPr>
        <w:t>s</w:t>
      </w:r>
    </w:p>
    <w:p w14:paraId="2B24123F" w14:textId="6D238BDE" w:rsidR="00876E21" w:rsidRDefault="00876E21" w:rsidP="00222592">
      <w:pPr>
        <w:jc w:val="center"/>
        <w:rPr>
          <w:sz w:val="18"/>
          <w:szCs w:val="18"/>
        </w:rPr>
      </w:pPr>
      <w:r>
        <w:rPr>
          <w:noProof/>
        </w:rPr>
        <w:lastRenderedPageBreak/>
        <w:drawing>
          <wp:inline distT="0" distB="0" distL="0" distR="0" wp14:anchorId="533D883A" wp14:editId="1DA57ACE">
            <wp:extent cx="5494353" cy="3009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171" t="3997" r="9086" b="4260"/>
                    <a:stretch/>
                  </pic:blipFill>
                  <pic:spPr bwMode="auto">
                    <a:xfrm>
                      <a:off x="0" y="0"/>
                      <a:ext cx="5523900" cy="3026086"/>
                    </a:xfrm>
                    <a:prstGeom prst="rect">
                      <a:avLst/>
                    </a:prstGeom>
                    <a:noFill/>
                    <a:ln>
                      <a:noFill/>
                    </a:ln>
                    <a:extLst>
                      <a:ext uri="{53640926-AAD7-44D8-BBD7-CCE9431645EC}">
                        <a14:shadowObscured xmlns:a14="http://schemas.microsoft.com/office/drawing/2010/main"/>
                      </a:ext>
                    </a:extLst>
                  </pic:spPr>
                </pic:pic>
              </a:graphicData>
            </a:graphic>
          </wp:inline>
        </w:drawing>
      </w:r>
    </w:p>
    <w:p w14:paraId="07B9B17F" w14:textId="035C821C" w:rsidR="00876E21" w:rsidRPr="008120AE" w:rsidRDefault="00876E21" w:rsidP="00222592">
      <w:pPr>
        <w:jc w:val="center"/>
        <w:rPr>
          <w:sz w:val="18"/>
          <w:szCs w:val="18"/>
          <w:vertAlign w:val="subscript"/>
        </w:rPr>
      </w:pPr>
      <w:r w:rsidRPr="008120AE">
        <w:rPr>
          <w:rFonts w:hint="eastAsia"/>
          <w:sz w:val="18"/>
          <w:szCs w:val="18"/>
        </w:rPr>
        <w:t>图</w:t>
      </w:r>
      <w:r w:rsidRPr="008120AE">
        <w:rPr>
          <w:rFonts w:hint="eastAsia"/>
          <w:sz w:val="18"/>
          <w:szCs w:val="18"/>
        </w:rPr>
        <w:t>7</w:t>
      </w:r>
      <w:r w:rsidRPr="008120AE">
        <w:rPr>
          <w:sz w:val="18"/>
          <w:szCs w:val="18"/>
        </w:rPr>
        <w:t xml:space="preserve">.3 </w:t>
      </w:r>
      <w:r w:rsidRPr="008120AE">
        <w:rPr>
          <w:rFonts w:hint="eastAsia"/>
          <w:sz w:val="18"/>
          <w:szCs w:val="18"/>
        </w:rPr>
        <w:t>电机转速</w:t>
      </w:r>
      <w:r w:rsidR="000E2553" w:rsidRPr="008120AE">
        <w:rPr>
          <w:rFonts w:hint="eastAsia"/>
          <w:sz w:val="18"/>
          <w:szCs w:val="18"/>
        </w:rPr>
        <w:t>ω</w:t>
      </w:r>
      <w:r w:rsidR="000E2553" w:rsidRPr="008120AE">
        <w:rPr>
          <w:rFonts w:hint="eastAsia"/>
          <w:sz w:val="18"/>
          <w:szCs w:val="18"/>
          <w:vertAlign w:val="subscript"/>
        </w:rPr>
        <w:t>n</w:t>
      </w:r>
    </w:p>
    <w:p w14:paraId="0EF8237A" w14:textId="5F29B847" w:rsidR="00C610B6" w:rsidRDefault="008120AE" w:rsidP="00222592">
      <w:pPr>
        <w:jc w:val="center"/>
        <w:rPr>
          <w:sz w:val="18"/>
          <w:szCs w:val="18"/>
          <w:vertAlign w:val="subscript"/>
        </w:rPr>
      </w:pPr>
      <w:r>
        <w:rPr>
          <w:noProof/>
        </w:rPr>
        <w:drawing>
          <wp:inline distT="0" distB="0" distL="0" distR="0" wp14:anchorId="064BEB3B" wp14:editId="28339D63">
            <wp:extent cx="5553464" cy="3042920"/>
            <wp:effectExtent l="0" t="0" r="952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970" t="4198" r="9028" b="4828"/>
                    <a:stretch/>
                  </pic:blipFill>
                  <pic:spPr bwMode="auto">
                    <a:xfrm>
                      <a:off x="0" y="0"/>
                      <a:ext cx="5567080" cy="3050381"/>
                    </a:xfrm>
                    <a:prstGeom prst="rect">
                      <a:avLst/>
                    </a:prstGeom>
                    <a:noFill/>
                    <a:ln>
                      <a:noFill/>
                    </a:ln>
                    <a:extLst>
                      <a:ext uri="{53640926-AAD7-44D8-BBD7-CCE9431645EC}">
                        <a14:shadowObscured xmlns:a14="http://schemas.microsoft.com/office/drawing/2010/main"/>
                      </a:ext>
                    </a:extLst>
                  </pic:spPr>
                </pic:pic>
              </a:graphicData>
            </a:graphic>
          </wp:inline>
        </w:drawing>
      </w:r>
    </w:p>
    <w:p w14:paraId="5E8F6969" w14:textId="7BED4818" w:rsidR="008120AE" w:rsidRPr="008120AE" w:rsidRDefault="008120AE" w:rsidP="00222592">
      <w:pPr>
        <w:jc w:val="center"/>
        <w:rPr>
          <w:sz w:val="18"/>
          <w:szCs w:val="18"/>
        </w:rPr>
      </w:pPr>
      <w:r w:rsidRPr="008120AE">
        <w:rPr>
          <w:rFonts w:hint="eastAsia"/>
          <w:sz w:val="18"/>
          <w:szCs w:val="18"/>
        </w:rPr>
        <w:t>图</w:t>
      </w:r>
      <w:r w:rsidRPr="008120AE">
        <w:rPr>
          <w:rFonts w:hint="eastAsia"/>
          <w:sz w:val="18"/>
          <w:szCs w:val="18"/>
        </w:rPr>
        <w:t>7</w:t>
      </w:r>
      <w:r w:rsidRPr="008120AE">
        <w:rPr>
          <w:sz w:val="18"/>
          <w:szCs w:val="18"/>
        </w:rPr>
        <w:t>.4</w:t>
      </w:r>
      <w:r w:rsidR="008D3D88">
        <w:rPr>
          <w:sz w:val="18"/>
          <w:szCs w:val="18"/>
        </w:rPr>
        <w:t xml:space="preserve"> </w:t>
      </w:r>
      <w:r w:rsidR="008D3D88">
        <w:rPr>
          <w:rFonts w:hint="eastAsia"/>
          <w:sz w:val="18"/>
          <w:szCs w:val="18"/>
        </w:rPr>
        <w:t>车速与轮速</w:t>
      </w:r>
    </w:p>
    <w:p w14:paraId="1F672FE1" w14:textId="4B669BB4" w:rsidR="00182A07" w:rsidRDefault="00FE29A1" w:rsidP="00FE29A1">
      <w:r>
        <w:tab/>
      </w:r>
      <w:r>
        <w:rPr>
          <w:rFonts w:hint="eastAsia"/>
        </w:rPr>
        <w:t>首先，如图</w:t>
      </w:r>
      <w:r>
        <w:rPr>
          <w:rFonts w:hint="eastAsia"/>
        </w:rPr>
        <w:t>7</w:t>
      </w:r>
      <w:r>
        <w:t>.1</w:t>
      </w:r>
      <w:r>
        <w:rPr>
          <w:rFonts w:hint="eastAsia"/>
        </w:rPr>
        <w:t>和图</w:t>
      </w:r>
      <w:r>
        <w:rPr>
          <w:rFonts w:hint="eastAsia"/>
        </w:rPr>
        <w:t>7</w:t>
      </w:r>
      <w:r>
        <w:t>.2</w:t>
      </w:r>
      <w:r>
        <w:rPr>
          <w:rFonts w:hint="eastAsia"/>
        </w:rPr>
        <w:t>所示，在制动任务开始执行的短暂时间内，没有产生实际的制动力，此时处于间隙消除阶段。消除制动间隙时间小于</w:t>
      </w:r>
      <w:r>
        <w:rPr>
          <w:rFonts w:hint="eastAsia"/>
        </w:rPr>
        <w:t>0</w:t>
      </w:r>
      <w:r>
        <w:t>.1</w:t>
      </w:r>
      <w:r>
        <w:rPr>
          <w:rFonts w:hint="eastAsia"/>
        </w:rPr>
        <w:t>秒，因此该阶段符合规定。</w:t>
      </w:r>
      <w:r w:rsidR="009F08DF">
        <w:rPr>
          <w:rFonts w:hint="eastAsia"/>
        </w:rPr>
        <w:t>然后转速迅速降至</w:t>
      </w:r>
      <w:r w:rsidR="009F08DF">
        <w:rPr>
          <w:rFonts w:hint="eastAsia"/>
        </w:rPr>
        <w:t>0</w:t>
      </w:r>
      <w:r w:rsidR="009F08DF">
        <w:rPr>
          <w:rFonts w:hint="eastAsia"/>
        </w:rPr>
        <w:t>，进入制动力跟随阶段。然后在</w:t>
      </w:r>
      <w:r w:rsidR="009F08DF">
        <w:rPr>
          <w:rFonts w:hint="eastAsia"/>
        </w:rPr>
        <w:t>5</w:t>
      </w:r>
      <w:r w:rsidR="009F08DF">
        <w:t>.8</w:t>
      </w:r>
      <w:r w:rsidR="009F08DF">
        <w:rPr>
          <w:rFonts w:hint="eastAsia"/>
        </w:rPr>
        <w:t>秒左右时，车速降为</w:t>
      </w:r>
      <w:r w:rsidR="009F08DF">
        <w:rPr>
          <w:rFonts w:hint="eastAsia"/>
        </w:rPr>
        <w:t>0</w:t>
      </w:r>
      <w:r w:rsidR="009F08DF">
        <w:rPr>
          <w:rFonts w:hint="eastAsia"/>
        </w:rPr>
        <w:t>，进入制动间隙产生阶段，电机开始反转，产生</w:t>
      </w:r>
      <w:r w:rsidR="00281B22">
        <w:rPr>
          <w:rFonts w:hint="eastAsia"/>
        </w:rPr>
        <w:t>0</w:t>
      </w:r>
      <w:r w:rsidR="00281B22">
        <w:t>.3</w:t>
      </w:r>
      <w:r w:rsidR="00281B22">
        <w:rPr>
          <w:rFonts w:hint="eastAsia"/>
        </w:rPr>
        <w:t>mm</w:t>
      </w:r>
      <w:r w:rsidR="00281B22">
        <w:rPr>
          <w:rFonts w:hint="eastAsia"/>
        </w:rPr>
        <w:t>制动间隙，最后电机停止工作，一次自动任务完成。</w:t>
      </w:r>
    </w:p>
    <w:p w14:paraId="3A70186A" w14:textId="56B244CB" w:rsidR="00281B22" w:rsidRDefault="00281B22" w:rsidP="00FE29A1">
      <w:r>
        <w:tab/>
      </w:r>
      <w:r>
        <w:rPr>
          <w:rFonts w:hint="eastAsia"/>
        </w:rPr>
        <w:t>此外，而对于不同工况下的制动力也是不一样的，为了方便分析，本文将取</w:t>
      </w:r>
      <w:r>
        <w:rPr>
          <w:rFonts w:hint="eastAsia"/>
        </w:rPr>
        <w:t>5</w:t>
      </w:r>
      <w:r>
        <w:t>000N</w:t>
      </w:r>
      <w:r>
        <w:rPr>
          <w:rFonts w:hint="eastAsia"/>
        </w:rPr>
        <w:t>、</w:t>
      </w:r>
      <w:r>
        <w:rPr>
          <w:rFonts w:hint="eastAsia"/>
        </w:rPr>
        <w:t>1</w:t>
      </w:r>
      <w:r>
        <w:t>0000N</w:t>
      </w:r>
      <w:r>
        <w:rPr>
          <w:rFonts w:hint="eastAsia"/>
        </w:rPr>
        <w:t>、</w:t>
      </w:r>
      <w:r>
        <w:rPr>
          <w:rFonts w:hint="eastAsia"/>
        </w:rPr>
        <w:t>1</w:t>
      </w:r>
      <w:r>
        <w:t>5000N</w:t>
      </w:r>
      <w:r>
        <w:rPr>
          <w:rFonts w:hint="eastAsia"/>
        </w:rPr>
        <w:t>、</w:t>
      </w:r>
      <w:r>
        <w:rPr>
          <w:rFonts w:hint="eastAsia"/>
        </w:rPr>
        <w:t>2</w:t>
      </w:r>
      <w:r>
        <w:t>0000N</w:t>
      </w:r>
      <w:r>
        <w:rPr>
          <w:rFonts w:hint="eastAsia"/>
        </w:rPr>
        <w:t>四种工况来</w:t>
      </w:r>
      <w:r w:rsidR="00067CE1">
        <w:rPr>
          <w:rFonts w:hint="eastAsia"/>
        </w:rPr>
        <w:t>模拟不同工况</w:t>
      </w:r>
      <w:r>
        <w:rPr>
          <w:rFonts w:hint="eastAsia"/>
        </w:rPr>
        <w:t>，探究是否还能满足制动间隙响应时间要求。</w:t>
      </w:r>
    </w:p>
    <w:p w14:paraId="7C00C207" w14:textId="6B5BE797" w:rsidR="00F02AAB" w:rsidRDefault="00F02AAB" w:rsidP="00F02AAB">
      <w:pPr>
        <w:jc w:val="center"/>
      </w:pPr>
      <w:r>
        <w:rPr>
          <w:noProof/>
        </w:rPr>
        <w:lastRenderedPageBreak/>
        <w:drawing>
          <wp:inline distT="0" distB="0" distL="0" distR="0" wp14:anchorId="050728A7" wp14:editId="61F6CF72">
            <wp:extent cx="5825489" cy="3112334"/>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951" t="4395" r="7330" b="5064"/>
                    <a:stretch/>
                  </pic:blipFill>
                  <pic:spPr bwMode="auto">
                    <a:xfrm>
                      <a:off x="0" y="0"/>
                      <a:ext cx="5848085" cy="3124406"/>
                    </a:xfrm>
                    <a:prstGeom prst="rect">
                      <a:avLst/>
                    </a:prstGeom>
                    <a:noFill/>
                    <a:ln>
                      <a:noFill/>
                    </a:ln>
                    <a:extLst>
                      <a:ext uri="{53640926-AAD7-44D8-BBD7-CCE9431645EC}">
                        <a14:shadowObscured xmlns:a14="http://schemas.microsoft.com/office/drawing/2010/main"/>
                      </a:ext>
                    </a:extLst>
                  </pic:spPr>
                </pic:pic>
              </a:graphicData>
            </a:graphic>
          </wp:inline>
        </w:drawing>
      </w:r>
    </w:p>
    <w:p w14:paraId="2A954DB8" w14:textId="1942DAA9" w:rsidR="00F02AAB" w:rsidRDefault="00F02AAB" w:rsidP="001B3826">
      <w:pPr>
        <w:jc w:val="center"/>
        <w:rPr>
          <w:sz w:val="18"/>
          <w:szCs w:val="18"/>
        </w:rPr>
      </w:pPr>
      <w:r w:rsidRPr="00F02AAB">
        <w:rPr>
          <w:rFonts w:hint="eastAsia"/>
          <w:sz w:val="18"/>
          <w:szCs w:val="18"/>
        </w:rPr>
        <w:t>图</w:t>
      </w:r>
      <w:r w:rsidRPr="00F02AAB">
        <w:rPr>
          <w:rFonts w:hint="eastAsia"/>
          <w:sz w:val="18"/>
          <w:szCs w:val="18"/>
        </w:rPr>
        <w:t>7</w:t>
      </w:r>
      <w:r w:rsidRPr="00F02AAB">
        <w:rPr>
          <w:sz w:val="18"/>
          <w:szCs w:val="18"/>
        </w:rPr>
        <w:t>.</w:t>
      </w:r>
      <w:r w:rsidR="008D3D88">
        <w:rPr>
          <w:sz w:val="18"/>
          <w:szCs w:val="18"/>
        </w:rPr>
        <w:t>5</w:t>
      </w:r>
      <w:r w:rsidRPr="00F02AAB">
        <w:rPr>
          <w:sz w:val="18"/>
          <w:szCs w:val="18"/>
        </w:rPr>
        <w:t xml:space="preserve"> </w:t>
      </w:r>
      <w:r w:rsidRPr="00F02AAB">
        <w:rPr>
          <w:rFonts w:hint="eastAsia"/>
          <w:sz w:val="18"/>
          <w:szCs w:val="18"/>
        </w:rPr>
        <w:t>不同目标夹紧力的响应曲线</w:t>
      </w:r>
    </w:p>
    <w:p w14:paraId="13474F64" w14:textId="2DBD0AB6" w:rsidR="00F02AAB" w:rsidRDefault="00F02AAB" w:rsidP="00F02AAB">
      <w:pPr>
        <w:jc w:val="center"/>
        <w:rPr>
          <w:sz w:val="18"/>
          <w:szCs w:val="18"/>
        </w:rPr>
      </w:pPr>
      <w:r w:rsidRPr="00F02AAB">
        <w:rPr>
          <w:noProof/>
          <w:sz w:val="18"/>
          <w:szCs w:val="18"/>
        </w:rPr>
        <w:drawing>
          <wp:inline distT="0" distB="0" distL="0" distR="0" wp14:anchorId="1C90EDDE" wp14:editId="2B80043E">
            <wp:extent cx="5763490" cy="307213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57" t="4596" r="8403" b="4454"/>
                    <a:stretch/>
                  </pic:blipFill>
                  <pic:spPr bwMode="auto">
                    <a:xfrm>
                      <a:off x="0" y="0"/>
                      <a:ext cx="5802043" cy="3092680"/>
                    </a:xfrm>
                    <a:prstGeom prst="rect">
                      <a:avLst/>
                    </a:prstGeom>
                    <a:noFill/>
                    <a:ln>
                      <a:noFill/>
                    </a:ln>
                    <a:extLst>
                      <a:ext uri="{53640926-AAD7-44D8-BBD7-CCE9431645EC}">
                        <a14:shadowObscured xmlns:a14="http://schemas.microsoft.com/office/drawing/2010/main"/>
                      </a:ext>
                    </a:extLst>
                  </pic:spPr>
                </pic:pic>
              </a:graphicData>
            </a:graphic>
          </wp:inline>
        </w:drawing>
      </w:r>
    </w:p>
    <w:p w14:paraId="4850C1E2" w14:textId="44CA9244" w:rsidR="00F02AAB" w:rsidRDefault="00F02AAB" w:rsidP="00F02AAB">
      <w:pPr>
        <w:jc w:val="center"/>
        <w:rPr>
          <w:sz w:val="18"/>
          <w:szCs w:val="18"/>
        </w:rPr>
      </w:pPr>
      <w:r>
        <w:rPr>
          <w:rFonts w:hint="eastAsia"/>
          <w:sz w:val="18"/>
          <w:szCs w:val="18"/>
        </w:rPr>
        <w:t>图</w:t>
      </w:r>
      <w:r>
        <w:rPr>
          <w:rFonts w:hint="eastAsia"/>
          <w:sz w:val="18"/>
          <w:szCs w:val="18"/>
        </w:rPr>
        <w:t>7</w:t>
      </w:r>
      <w:r>
        <w:rPr>
          <w:sz w:val="18"/>
          <w:szCs w:val="18"/>
        </w:rPr>
        <w:t>.</w:t>
      </w:r>
      <w:r w:rsidR="008D3D88">
        <w:rPr>
          <w:sz w:val="18"/>
          <w:szCs w:val="18"/>
        </w:rPr>
        <w:t>6</w:t>
      </w:r>
      <w:r>
        <w:rPr>
          <w:sz w:val="18"/>
          <w:szCs w:val="18"/>
        </w:rPr>
        <w:t xml:space="preserve"> </w:t>
      </w:r>
      <w:r>
        <w:rPr>
          <w:rFonts w:hint="eastAsia"/>
          <w:sz w:val="18"/>
          <w:szCs w:val="18"/>
        </w:rPr>
        <w:t>不同目标制动力所对应的行星螺母丝杆位移曲线</w:t>
      </w:r>
    </w:p>
    <w:p w14:paraId="2A5A22A1" w14:textId="77777777" w:rsidR="008D3D88" w:rsidRPr="008D3D88" w:rsidRDefault="008D3D88" w:rsidP="00F02AAB">
      <w:pPr>
        <w:jc w:val="center"/>
        <w:rPr>
          <w:sz w:val="18"/>
          <w:szCs w:val="18"/>
        </w:rPr>
      </w:pPr>
    </w:p>
    <w:p w14:paraId="1385A1AA" w14:textId="100615FC" w:rsidR="00F02AAB" w:rsidRDefault="001B3826" w:rsidP="001B3826">
      <w:r>
        <w:tab/>
      </w:r>
      <w:r>
        <w:rPr>
          <w:rFonts w:hint="eastAsia"/>
        </w:rPr>
        <w:t>根据不同目标制动夹紧力的夹紧力和螺母轴向位移响应曲线可以看到</w:t>
      </w:r>
      <w:r w:rsidR="00067CE1">
        <w:rPr>
          <w:rFonts w:hint="eastAsia"/>
        </w:rPr>
        <w:t>系统峰值时间都在</w:t>
      </w:r>
      <w:r w:rsidR="00067CE1">
        <w:rPr>
          <w:rFonts w:hint="eastAsia"/>
        </w:rPr>
        <w:t>0</w:t>
      </w:r>
      <w:r w:rsidR="00067CE1">
        <w:t>.25</w:t>
      </w:r>
      <w:r w:rsidR="00067CE1">
        <w:rPr>
          <w:rFonts w:hint="eastAsia"/>
        </w:rPr>
        <w:t>秒以内，间隙消除时间均在</w:t>
      </w:r>
      <w:r w:rsidR="00067CE1">
        <w:rPr>
          <w:rFonts w:hint="eastAsia"/>
        </w:rPr>
        <w:t>0</w:t>
      </w:r>
      <w:r w:rsidR="00067CE1">
        <w:t>.1</w:t>
      </w:r>
      <w:r w:rsidR="00067CE1">
        <w:rPr>
          <w:rFonts w:hint="eastAsia"/>
        </w:rPr>
        <w:t>秒以内，由此看出在不同工况条件下该系统基本可以完成任务。</w:t>
      </w:r>
    </w:p>
    <w:p w14:paraId="54863026" w14:textId="24C618EF" w:rsidR="00067CE1" w:rsidRDefault="00067CE1" w:rsidP="00067CE1">
      <w:pPr>
        <w:pStyle w:val="2"/>
        <w:spacing w:before="240" w:after="120"/>
      </w:pPr>
      <w:r>
        <w:rPr>
          <w:rFonts w:hint="eastAsia"/>
        </w:rPr>
        <w:t>8</w:t>
      </w:r>
      <w:r>
        <w:rPr>
          <w:rFonts w:hint="eastAsia"/>
        </w:rPr>
        <w:t>．不足与展望</w:t>
      </w:r>
    </w:p>
    <w:p w14:paraId="5EB7510E" w14:textId="68976620" w:rsidR="00067CE1" w:rsidRDefault="00067CE1" w:rsidP="00B50C6B">
      <w:r>
        <w:tab/>
      </w:r>
      <w:r>
        <w:rPr>
          <w:rFonts w:hint="eastAsia"/>
        </w:rPr>
        <w:t>限于时间与能力，本文仅是对</w:t>
      </w:r>
      <w:r>
        <w:rPr>
          <w:rFonts w:hint="eastAsia"/>
        </w:rPr>
        <w:t>E</w:t>
      </w:r>
      <w:r>
        <w:t>MB</w:t>
      </w:r>
      <w:r>
        <w:rPr>
          <w:rFonts w:hint="eastAsia"/>
        </w:rPr>
        <w:t>简单的控制过程做了片面的模拟，</w:t>
      </w:r>
      <w:r w:rsidR="003873FB">
        <w:rPr>
          <w:rFonts w:hint="eastAsia"/>
        </w:rPr>
        <w:t>目前看来本系统还存在以下问题有待完善：</w:t>
      </w:r>
    </w:p>
    <w:p w14:paraId="4BCC6FAC" w14:textId="78FBCA57" w:rsidR="00323A44" w:rsidRDefault="00B50C6B" w:rsidP="00B50C6B">
      <w:pPr>
        <w:ind w:firstLine="420"/>
      </w:pPr>
      <w:r>
        <w:rPr>
          <w:rFonts w:hint="eastAsia"/>
        </w:rPr>
        <w:t>1</w:t>
      </w:r>
      <w:r>
        <w:t>)</w:t>
      </w:r>
      <w:r w:rsidR="000956BB">
        <w:t xml:space="preserve"> </w:t>
      </w:r>
      <w:r w:rsidR="000414DD">
        <w:rPr>
          <w:rFonts w:hint="eastAsia"/>
        </w:rPr>
        <w:t>从</w:t>
      </w:r>
      <w:r w:rsidR="00323A44">
        <w:rPr>
          <w:rFonts w:hint="eastAsia"/>
        </w:rPr>
        <w:t>图</w:t>
      </w:r>
      <w:r w:rsidR="00323A44">
        <w:rPr>
          <w:rFonts w:hint="eastAsia"/>
        </w:rPr>
        <w:t>7</w:t>
      </w:r>
      <w:r w:rsidR="00323A44">
        <w:t>.4</w:t>
      </w:r>
      <w:r w:rsidR="00323A44">
        <w:rPr>
          <w:rFonts w:hint="eastAsia"/>
        </w:rPr>
        <w:t>明显得出</w:t>
      </w:r>
      <w:r w:rsidR="000414DD">
        <w:rPr>
          <w:rFonts w:hint="eastAsia"/>
        </w:rPr>
        <w:t>，</w:t>
      </w:r>
      <w:r w:rsidR="008D3D88">
        <w:rPr>
          <w:rFonts w:hint="eastAsia"/>
        </w:rPr>
        <w:t>该系统缺少</w:t>
      </w:r>
      <w:r w:rsidR="008D3D88">
        <w:rPr>
          <w:rFonts w:hint="eastAsia"/>
        </w:rPr>
        <w:t>A</w:t>
      </w:r>
      <w:r w:rsidR="008D3D88">
        <w:t>BS</w:t>
      </w:r>
      <w:r w:rsidR="008D3D88">
        <w:rPr>
          <w:rFonts w:hint="eastAsia"/>
        </w:rPr>
        <w:t>系统，这在现实生活中是不被允许的，和将会发生失控和侧滑。因此后续的工作可以再加一个对滑移率控制的外环以保证</w:t>
      </w:r>
      <w:r w:rsidR="00323A44">
        <w:rPr>
          <w:rFonts w:hint="eastAsia"/>
        </w:rPr>
        <w:t>车轮与地面之间有可靠的附着力</w:t>
      </w:r>
      <w:r w:rsidR="00780313">
        <w:rPr>
          <w:rFonts w:hint="eastAsia"/>
        </w:rPr>
        <w:t>以保证驾驶员对车辆有控制权</w:t>
      </w:r>
      <w:r w:rsidR="00323A44">
        <w:rPr>
          <w:rFonts w:hint="eastAsia"/>
        </w:rPr>
        <w:t>。</w:t>
      </w:r>
    </w:p>
    <w:p w14:paraId="6B96B21D" w14:textId="6927F366" w:rsidR="00323A44" w:rsidRDefault="00B50C6B" w:rsidP="00B50C6B">
      <w:pPr>
        <w:ind w:left="420" w:firstLine="420"/>
      </w:pPr>
      <w:r>
        <w:rPr>
          <w:rFonts w:hint="eastAsia"/>
        </w:rPr>
        <w:lastRenderedPageBreak/>
        <w:t>2</w:t>
      </w:r>
      <w:r>
        <w:t>)</w:t>
      </w:r>
      <w:r w:rsidR="000956BB">
        <w:t xml:space="preserve"> </w:t>
      </w:r>
      <w:r w:rsidR="00780313">
        <w:rPr>
          <w:rFonts w:hint="eastAsia"/>
        </w:rPr>
        <w:t>从</w:t>
      </w:r>
      <w:r w:rsidR="00323A44">
        <w:rPr>
          <w:rFonts w:hint="eastAsia"/>
        </w:rPr>
        <w:t>控制上来说，本文采用的是传统</w:t>
      </w:r>
      <w:r w:rsidR="00323A44">
        <w:rPr>
          <w:rFonts w:hint="eastAsia"/>
        </w:rPr>
        <w:t>P</w:t>
      </w:r>
      <w:r w:rsidR="00323A44">
        <w:t>ID</w:t>
      </w:r>
      <w:r w:rsidR="00323A44">
        <w:rPr>
          <w:rFonts w:hint="eastAsia"/>
        </w:rPr>
        <w:t>控制</w:t>
      </w:r>
      <w:r w:rsidR="00770EC3">
        <w:rPr>
          <w:rFonts w:hint="eastAsia"/>
        </w:rPr>
        <w:t>，对于参数整定上本文采用试凑的方法，系统出现了</w:t>
      </w:r>
      <w:r w:rsidR="00780313">
        <w:rPr>
          <w:rFonts w:hint="eastAsia"/>
        </w:rPr>
        <w:t>较大的</w:t>
      </w:r>
      <w:r w:rsidR="00770EC3">
        <w:rPr>
          <w:rFonts w:hint="eastAsia"/>
        </w:rPr>
        <w:t>超调和</w:t>
      </w:r>
      <w:r w:rsidR="00780313">
        <w:rPr>
          <w:rFonts w:hint="eastAsia"/>
        </w:rPr>
        <w:t>稳态误差</w:t>
      </w:r>
      <w:r w:rsidR="00770EC3">
        <w:rPr>
          <w:rFonts w:hint="eastAsia"/>
        </w:rPr>
        <w:t>，</w:t>
      </w:r>
      <w:r w:rsidR="00780313">
        <w:rPr>
          <w:rFonts w:hint="eastAsia"/>
        </w:rPr>
        <w:t>在</w:t>
      </w:r>
      <w:r w:rsidR="00770EC3">
        <w:rPr>
          <w:rFonts w:hint="eastAsia"/>
        </w:rPr>
        <w:t>参数的选择上不是最优解。</w:t>
      </w:r>
      <w:r w:rsidR="00780313">
        <w:rPr>
          <w:rFonts w:hint="eastAsia"/>
        </w:rPr>
        <w:t>因此</w:t>
      </w:r>
      <w:r w:rsidR="00770EC3">
        <w:rPr>
          <w:rFonts w:hint="eastAsia"/>
        </w:rPr>
        <w:t>需要系统的方法来整定参数。或者联合其他优化算法</w:t>
      </w:r>
      <w:r w:rsidR="00780313">
        <w:rPr>
          <w:rFonts w:hint="eastAsia"/>
        </w:rPr>
        <w:t>如遗传或模糊控制</w:t>
      </w:r>
      <w:r w:rsidR="009A7844">
        <w:rPr>
          <w:rFonts w:hint="eastAsia"/>
        </w:rPr>
        <w:t>获得更稳定的响应。</w:t>
      </w:r>
    </w:p>
    <w:p w14:paraId="15D74069" w14:textId="78DA47A7" w:rsidR="009A7844" w:rsidRDefault="00B50C6B" w:rsidP="00B50C6B">
      <w:pPr>
        <w:ind w:left="420" w:firstLine="420"/>
      </w:pPr>
      <w:r>
        <w:rPr>
          <w:rFonts w:hint="eastAsia"/>
        </w:rPr>
        <w:t>3</w:t>
      </w:r>
      <w:r>
        <w:t>)</w:t>
      </w:r>
      <w:r w:rsidR="000956BB">
        <w:t xml:space="preserve"> </w:t>
      </w:r>
      <w:r w:rsidR="009A7844">
        <w:rPr>
          <w:rFonts w:hint="eastAsia"/>
        </w:rPr>
        <w:t>对于轮胎模型</w:t>
      </w:r>
      <w:r w:rsidR="005F34E6">
        <w:rPr>
          <w:rFonts w:hint="eastAsia"/>
        </w:rPr>
        <w:t>，</w:t>
      </w:r>
      <w:r w:rsidR="009A7844">
        <w:rPr>
          <w:rFonts w:hint="eastAsia"/>
        </w:rPr>
        <w:t>本文采用的是</w:t>
      </w:r>
      <w:r w:rsidR="005F34E6">
        <w:rPr>
          <w:rFonts w:hint="eastAsia"/>
        </w:rPr>
        <w:t>简单的</w:t>
      </w:r>
      <w:r w:rsidR="009A7844">
        <w:rPr>
          <w:rFonts w:hint="eastAsia"/>
        </w:rPr>
        <w:t>1</w:t>
      </w:r>
      <w:r w:rsidR="009A7844">
        <w:t>/4</w:t>
      </w:r>
      <w:r w:rsidR="0001320F">
        <w:rPr>
          <w:rFonts w:hint="eastAsia"/>
        </w:rPr>
        <w:t>车轮模型，而实际上前后车轮的制动力是不一样的，因此可以增加一个制动力分配装置来改善制动效果。</w:t>
      </w:r>
    </w:p>
    <w:p w14:paraId="68FBD730" w14:textId="21362AA9" w:rsidR="006A2CB3" w:rsidRDefault="006A2CB3" w:rsidP="00B50C6B">
      <w:pPr>
        <w:ind w:left="420" w:firstLine="420"/>
      </w:pPr>
      <w:r>
        <w:rPr>
          <w:rFonts w:hint="eastAsia"/>
        </w:rPr>
        <w:t>4</w:t>
      </w:r>
      <w:r>
        <w:t xml:space="preserve">) </w:t>
      </w:r>
      <w:r>
        <w:rPr>
          <w:rFonts w:hint="eastAsia"/>
        </w:rPr>
        <w:t>对于制动间隙消除阶段其实应当采取以电机最大转速为目标的控制，但是为了简化模型便未采取。</w:t>
      </w:r>
    </w:p>
    <w:p w14:paraId="63FDC9D9" w14:textId="77777777" w:rsidR="003D0BBD" w:rsidRPr="006E354A" w:rsidRDefault="003D0BBD" w:rsidP="00FE29A1">
      <w:pPr>
        <w:rPr>
          <w:sz w:val="22"/>
          <w:szCs w:val="21"/>
        </w:rPr>
      </w:pPr>
    </w:p>
    <w:p w14:paraId="1800851C" w14:textId="0CC353E9" w:rsidR="00AF0986" w:rsidRPr="00BD30FC" w:rsidRDefault="00AF0986" w:rsidP="00AF0986">
      <w:pPr>
        <w:rPr>
          <w:sz w:val="22"/>
          <w:szCs w:val="21"/>
        </w:rPr>
        <w:sectPr w:rsidR="00AF0986" w:rsidRPr="00BD30FC">
          <w:type w:val="oddPage"/>
          <w:pgSz w:w="11906" w:h="16838"/>
          <w:pgMar w:top="1418" w:right="1418" w:bottom="1418" w:left="1701" w:header="851" w:footer="992" w:gutter="0"/>
          <w:cols w:space="425"/>
          <w:docGrid w:linePitch="326"/>
        </w:sectPr>
      </w:pPr>
    </w:p>
    <w:p w14:paraId="20751EC0" w14:textId="22EC2CA1" w:rsidR="00DB6061" w:rsidRDefault="00DB6061" w:rsidP="00DB6061">
      <w:pPr>
        <w:pStyle w:val="1"/>
        <w:spacing w:before="960" w:after="480"/>
      </w:pPr>
      <w:r>
        <w:rPr>
          <w:rFonts w:hint="eastAsia"/>
        </w:rPr>
        <w:lastRenderedPageBreak/>
        <w:t>参考文献</w:t>
      </w:r>
    </w:p>
    <w:p w14:paraId="5978EC96" w14:textId="75A9717B" w:rsidR="003718F1" w:rsidRDefault="003718F1" w:rsidP="00BF180D">
      <w:r w:rsidRPr="003718F1">
        <w:rPr>
          <w:rFonts w:hint="eastAsia"/>
        </w:rPr>
        <w:t>[1]</w:t>
      </w:r>
      <w:r>
        <w:t>,[2],[</w:t>
      </w:r>
      <w:r w:rsidR="00A55F89">
        <w:t>4</w:t>
      </w:r>
      <w:r>
        <w:t>]</w:t>
      </w:r>
      <w:r w:rsidRPr="003718F1">
        <w:rPr>
          <w:rFonts w:hint="eastAsia"/>
        </w:rPr>
        <w:t>贾明菲</w:t>
      </w:r>
      <w:r w:rsidRPr="003718F1">
        <w:rPr>
          <w:rFonts w:hint="eastAsia"/>
        </w:rPr>
        <w:t xml:space="preserve">. </w:t>
      </w:r>
      <w:r w:rsidRPr="003718F1">
        <w:rPr>
          <w:rFonts w:hint="eastAsia"/>
        </w:rPr>
        <w:t>汽车线控制动执行器控制策略研究</w:t>
      </w:r>
      <w:r w:rsidRPr="003718F1">
        <w:rPr>
          <w:rFonts w:hint="eastAsia"/>
        </w:rPr>
        <w:t>[D].</w:t>
      </w:r>
      <w:r w:rsidRPr="003718F1">
        <w:rPr>
          <w:rFonts w:hint="eastAsia"/>
        </w:rPr>
        <w:t>湖南大学</w:t>
      </w:r>
      <w:r w:rsidRPr="003718F1">
        <w:rPr>
          <w:rFonts w:hint="eastAsia"/>
        </w:rPr>
        <w:t>,2019.</w:t>
      </w:r>
    </w:p>
    <w:p w14:paraId="538F1994" w14:textId="66B2A43F" w:rsidR="003718F1" w:rsidRPr="003718F1" w:rsidRDefault="003718F1" w:rsidP="00BF180D">
      <w:r w:rsidRPr="003718F1">
        <w:rPr>
          <w:rFonts w:hint="eastAsia"/>
        </w:rPr>
        <w:t>[</w:t>
      </w:r>
      <w:r w:rsidR="00A55F89">
        <w:t>3</w:t>
      </w:r>
      <w:r w:rsidRPr="003718F1">
        <w:rPr>
          <w:rFonts w:hint="eastAsia"/>
        </w:rPr>
        <w:t>]</w:t>
      </w:r>
      <w:r w:rsidRPr="003718F1">
        <w:t xml:space="preserve"> </w:t>
      </w:r>
      <w:r w:rsidRPr="00904B86">
        <w:t>黄</w:t>
      </w:r>
      <w:r>
        <w:rPr>
          <w:rFonts w:hint="eastAsia"/>
        </w:rPr>
        <w:t>黄进，叶尚辉．含摩擦环节伺服系统的分析及控制补偿研究［Ｊ］．机械科学与技术，１９９９，１８（１）：１－４</w:t>
      </w:r>
    </w:p>
    <w:p w14:paraId="1BA3ACBF" w14:textId="43B24E93" w:rsidR="00DB6061" w:rsidRDefault="00DB6061" w:rsidP="00BF180D">
      <w:r>
        <w:rPr>
          <w:rFonts w:hint="eastAsia"/>
        </w:rPr>
        <w:t>[</w:t>
      </w:r>
      <w:r w:rsidR="003718F1">
        <w:t>5</w:t>
      </w:r>
      <w:r>
        <w:t xml:space="preserve">] </w:t>
      </w:r>
      <w:r w:rsidR="003718F1" w:rsidRPr="003718F1">
        <w:rPr>
          <w:rFonts w:hint="eastAsia"/>
        </w:rPr>
        <w:t>葛正</w:t>
      </w:r>
      <w:r w:rsidR="003718F1" w:rsidRPr="003718F1">
        <w:rPr>
          <w:rFonts w:hint="eastAsia"/>
        </w:rPr>
        <w:t>,</w:t>
      </w:r>
      <w:r w:rsidR="003718F1" w:rsidRPr="003718F1">
        <w:rPr>
          <w:rFonts w:hint="eastAsia"/>
        </w:rPr>
        <w:t>王维锐</w:t>
      </w:r>
      <w:r w:rsidR="003718F1" w:rsidRPr="003718F1">
        <w:rPr>
          <w:rFonts w:hint="eastAsia"/>
        </w:rPr>
        <w:t>,</w:t>
      </w:r>
      <w:r w:rsidR="003718F1" w:rsidRPr="003718F1">
        <w:rPr>
          <w:rFonts w:hint="eastAsia"/>
        </w:rPr>
        <w:t>王俊鼎</w:t>
      </w:r>
      <w:r w:rsidR="003718F1" w:rsidRPr="003718F1">
        <w:rPr>
          <w:rFonts w:hint="eastAsia"/>
        </w:rPr>
        <w:t>.</w:t>
      </w:r>
      <w:r w:rsidR="003718F1" w:rsidRPr="003718F1">
        <w:rPr>
          <w:rFonts w:hint="eastAsia"/>
        </w:rPr>
        <w:t>电子机械制动器间隙调整控制策略研究</w:t>
      </w:r>
      <w:r w:rsidR="003718F1" w:rsidRPr="003718F1">
        <w:rPr>
          <w:rFonts w:hint="eastAsia"/>
        </w:rPr>
        <w:t>[J].</w:t>
      </w:r>
      <w:r w:rsidR="003718F1" w:rsidRPr="003718F1">
        <w:rPr>
          <w:rFonts w:hint="eastAsia"/>
        </w:rPr>
        <w:t>浙江大学学报</w:t>
      </w:r>
      <w:r w:rsidR="003718F1" w:rsidRPr="003718F1">
        <w:rPr>
          <w:rFonts w:hint="eastAsia"/>
        </w:rPr>
        <w:t>(</w:t>
      </w:r>
      <w:r w:rsidR="003718F1" w:rsidRPr="003718F1">
        <w:rPr>
          <w:rFonts w:hint="eastAsia"/>
        </w:rPr>
        <w:t>工学版</w:t>
      </w:r>
      <w:r w:rsidR="003718F1" w:rsidRPr="003718F1">
        <w:rPr>
          <w:rFonts w:hint="eastAsia"/>
        </w:rPr>
        <w:t>),2017,51(01):138-144.</w:t>
      </w:r>
    </w:p>
    <w:p w14:paraId="25D8BD34" w14:textId="6E540337" w:rsidR="00904B86" w:rsidRDefault="006B4661" w:rsidP="00BF180D">
      <w:r>
        <w:rPr>
          <w:rFonts w:hint="eastAsia"/>
        </w:rPr>
        <w:t>[</w:t>
      </w:r>
      <w:r w:rsidR="003718F1">
        <w:t>6</w:t>
      </w:r>
      <w:r>
        <w:t xml:space="preserve">] </w:t>
      </w:r>
      <w:r>
        <w:rPr>
          <w:rFonts w:hint="eastAsia"/>
        </w:rPr>
        <w:t>袁雷，胡冰新，魏克银，等</w:t>
      </w:r>
      <w:r>
        <w:rPr>
          <w:rFonts w:hint="eastAsia"/>
        </w:rPr>
        <w:t>.</w:t>
      </w:r>
      <w:r>
        <w:rPr>
          <w:rFonts w:hint="eastAsia"/>
        </w:rPr>
        <w:t>现代永磁同步电机控制原理及</w:t>
      </w:r>
      <w:r>
        <w:rPr>
          <w:rFonts w:hint="eastAsia"/>
        </w:rPr>
        <w:t>M</w:t>
      </w:r>
      <w:r>
        <w:t>ATLAB</w:t>
      </w:r>
      <w:r>
        <w:rPr>
          <w:rFonts w:hint="eastAsia"/>
        </w:rPr>
        <w:t>仿真</w:t>
      </w:r>
      <w:r w:rsidR="00154F89">
        <w:rPr>
          <w:rFonts w:hint="eastAsia"/>
        </w:rPr>
        <w:t>[</w:t>
      </w:r>
      <w:r w:rsidR="00154F89">
        <w:t>M]</w:t>
      </w:r>
      <w:r w:rsidR="00154F89">
        <w:rPr>
          <w:rFonts w:hint="eastAsia"/>
        </w:rPr>
        <w:t>.</w:t>
      </w:r>
      <w:r w:rsidR="00154F89">
        <w:rPr>
          <w:rFonts w:hint="eastAsia"/>
        </w:rPr>
        <w:t>北京：北京航空航天大学出版社，</w:t>
      </w:r>
      <w:r w:rsidR="00154F89">
        <w:rPr>
          <w:rFonts w:hint="eastAsia"/>
        </w:rPr>
        <w:t>2</w:t>
      </w:r>
      <w:r w:rsidR="00154F89">
        <w:t>016.</w:t>
      </w:r>
    </w:p>
    <w:p w14:paraId="280C43BA" w14:textId="63E7375F" w:rsidR="00A55F89" w:rsidRDefault="00704534" w:rsidP="00BF180D">
      <w:r w:rsidRPr="00704534">
        <w:rPr>
          <w:rFonts w:hint="eastAsia"/>
        </w:rPr>
        <w:t>[</w:t>
      </w:r>
      <w:r>
        <w:t>7</w:t>
      </w:r>
      <w:r w:rsidRPr="00704534">
        <w:rPr>
          <w:rFonts w:hint="eastAsia"/>
        </w:rPr>
        <w:t>]</w:t>
      </w:r>
      <w:r w:rsidRPr="00704534">
        <w:rPr>
          <w:rFonts w:hint="eastAsia"/>
        </w:rPr>
        <w:t>张绿原</w:t>
      </w:r>
      <w:r w:rsidRPr="00704534">
        <w:rPr>
          <w:rFonts w:hint="eastAsia"/>
        </w:rPr>
        <w:t xml:space="preserve">. </w:t>
      </w:r>
      <w:r w:rsidRPr="00704534">
        <w:rPr>
          <w:rFonts w:hint="eastAsia"/>
        </w:rPr>
        <w:t>电子机械制动系统的夹紧力控制策略研究</w:t>
      </w:r>
      <w:r w:rsidRPr="00704534">
        <w:rPr>
          <w:rFonts w:hint="eastAsia"/>
        </w:rPr>
        <w:t>[D].</w:t>
      </w:r>
      <w:r w:rsidRPr="00704534">
        <w:rPr>
          <w:rFonts w:hint="eastAsia"/>
        </w:rPr>
        <w:t>华中科技大学</w:t>
      </w:r>
      <w:r w:rsidRPr="00704534">
        <w:rPr>
          <w:rFonts w:hint="eastAsia"/>
        </w:rPr>
        <w:t>,2013.</w:t>
      </w:r>
    </w:p>
    <w:p w14:paraId="230B6D9C" w14:textId="77777777" w:rsidR="00154F89" w:rsidRPr="00DB6061" w:rsidRDefault="00154F89" w:rsidP="00904B86">
      <w:pPr>
        <w:wordWrap w:val="0"/>
        <w:autoSpaceDE w:val="0"/>
        <w:autoSpaceDN w:val="0"/>
      </w:pPr>
    </w:p>
    <w:sectPr w:rsidR="00154F89" w:rsidRPr="00DB6061" w:rsidSect="00DB6061">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95A1F" w14:textId="77777777" w:rsidR="00892F66" w:rsidRDefault="00892F66">
      <w:r>
        <w:separator/>
      </w:r>
    </w:p>
  </w:endnote>
  <w:endnote w:type="continuationSeparator" w:id="0">
    <w:p w14:paraId="00316B3C" w14:textId="77777777" w:rsidR="00892F66" w:rsidRDefault="00892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334A" w14:textId="77777777" w:rsidR="00892F66" w:rsidRDefault="00892F66">
      <w:r>
        <w:separator/>
      </w:r>
    </w:p>
  </w:footnote>
  <w:footnote w:type="continuationSeparator" w:id="0">
    <w:p w14:paraId="1F3458F7" w14:textId="77777777" w:rsidR="00892F66" w:rsidRDefault="00892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3976BB4"/>
    <w:multiLevelType w:val="hybridMultilevel"/>
    <w:tmpl w:val="64E620CC"/>
    <w:lvl w:ilvl="0" w:tplc="AA5C3B6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4D5"/>
    <w:rsid w:val="000007AE"/>
    <w:rsid w:val="0001320F"/>
    <w:rsid w:val="00032177"/>
    <w:rsid w:val="00033D5E"/>
    <w:rsid w:val="000414DD"/>
    <w:rsid w:val="00052229"/>
    <w:rsid w:val="00055812"/>
    <w:rsid w:val="00060D08"/>
    <w:rsid w:val="00065F0C"/>
    <w:rsid w:val="00067CE1"/>
    <w:rsid w:val="00071AA1"/>
    <w:rsid w:val="000729D1"/>
    <w:rsid w:val="00085379"/>
    <w:rsid w:val="00087BFC"/>
    <w:rsid w:val="00091307"/>
    <w:rsid w:val="00093B89"/>
    <w:rsid w:val="000956BB"/>
    <w:rsid w:val="000A1D37"/>
    <w:rsid w:val="000A534C"/>
    <w:rsid w:val="000A7838"/>
    <w:rsid w:val="000B02A3"/>
    <w:rsid w:val="000B46DD"/>
    <w:rsid w:val="000C5509"/>
    <w:rsid w:val="000C5EBE"/>
    <w:rsid w:val="000D08D0"/>
    <w:rsid w:val="000E2553"/>
    <w:rsid w:val="000E6134"/>
    <w:rsid w:val="000E684C"/>
    <w:rsid w:val="000E6B0B"/>
    <w:rsid w:val="000E7EB3"/>
    <w:rsid w:val="000F341D"/>
    <w:rsid w:val="001010AA"/>
    <w:rsid w:val="00101C27"/>
    <w:rsid w:val="001055AA"/>
    <w:rsid w:val="0010639C"/>
    <w:rsid w:val="00112E44"/>
    <w:rsid w:val="001231BE"/>
    <w:rsid w:val="00131707"/>
    <w:rsid w:val="00136CBB"/>
    <w:rsid w:val="001425C1"/>
    <w:rsid w:val="00147A57"/>
    <w:rsid w:val="00154F89"/>
    <w:rsid w:val="00157349"/>
    <w:rsid w:val="00157DCE"/>
    <w:rsid w:val="0016135A"/>
    <w:rsid w:val="00166FC3"/>
    <w:rsid w:val="00180937"/>
    <w:rsid w:val="00181356"/>
    <w:rsid w:val="00181775"/>
    <w:rsid w:val="00182A07"/>
    <w:rsid w:val="001B37B2"/>
    <w:rsid w:val="001B3826"/>
    <w:rsid w:val="001B47F8"/>
    <w:rsid w:val="001B54CF"/>
    <w:rsid w:val="001B6149"/>
    <w:rsid w:val="001C32F4"/>
    <w:rsid w:val="001D4020"/>
    <w:rsid w:val="001F1F22"/>
    <w:rsid w:val="002103EC"/>
    <w:rsid w:val="0021702F"/>
    <w:rsid w:val="00217B62"/>
    <w:rsid w:val="00222592"/>
    <w:rsid w:val="00227D31"/>
    <w:rsid w:val="00247DA2"/>
    <w:rsid w:val="00251DFE"/>
    <w:rsid w:val="002705CF"/>
    <w:rsid w:val="00273A27"/>
    <w:rsid w:val="00275991"/>
    <w:rsid w:val="00281B22"/>
    <w:rsid w:val="00281D0C"/>
    <w:rsid w:val="00283FE3"/>
    <w:rsid w:val="00290D90"/>
    <w:rsid w:val="00292F06"/>
    <w:rsid w:val="002937B2"/>
    <w:rsid w:val="00294623"/>
    <w:rsid w:val="002976E4"/>
    <w:rsid w:val="00297793"/>
    <w:rsid w:val="002C005F"/>
    <w:rsid w:val="002C3627"/>
    <w:rsid w:val="002C505D"/>
    <w:rsid w:val="002E4030"/>
    <w:rsid w:val="002F05EA"/>
    <w:rsid w:val="002F12DF"/>
    <w:rsid w:val="002F2FB8"/>
    <w:rsid w:val="002F3D4F"/>
    <w:rsid w:val="002F7033"/>
    <w:rsid w:val="00314F2E"/>
    <w:rsid w:val="00320C03"/>
    <w:rsid w:val="00323A44"/>
    <w:rsid w:val="00327175"/>
    <w:rsid w:val="00333239"/>
    <w:rsid w:val="003540CF"/>
    <w:rsid w:val="00355245"/>
    <w:rsid w:val="0036064E"/>
    <w:rsid w:val="00364D02"/>
    <w:rsid w:val="00367A8F"/>
    <w:rsid w:val="003718F1"/>
    <w:rsid w:val="00373487"/>
    <w:rsid w:val="0037597A"/>
    <w:rsid w:val="003873FB"/>
    <w:rsid w:val="003A50E7"/>
    <w:rsid w:val="003D0BBD"/>
    <w:rsid w:val="003D49F0"/>
    <w:rsid w:val="003F4628"/>
    <w:rsid w:val="00401CD9"/>
    <w:rsid w:val="00407DCF"/>
    <w:rsid w:val="00413CF8"/>
    <w:rsid w:val="00413FD4"/>
    <w:rsid w:val="004307B5"/>
    <w:rsid w:val="00466226"/>
    <w:rsid w:val="00480CEE"/>
    <w:rsid w:val="004914EA"/>
    <w:rsid w:val="0049188B"/>
    <w:rsid w:val="0049619B"/>
    <w:rsid w:val="004A144F"/>
    <w:rsid w:val="004A1684"/>
    <w:rsid w:val="004C0666"/>
    <w:rsid w:val="004C0ADF"/>
    <w:rsid w:val="004C4475"/>
    <w:rsid w:val="004C4E88"/>
    <w:rsid w:val="004E1870"/>
    <w:rsid w:val="004E398F"/>
    <w:rsid w:val="004E4BC5"/>
    <w:rsid w:val="004E4C2D"/>
    <w:rsid w:val="005076DC"/>
    <w:rsid w:val="00512747"/>
    <w:rsid w:val="00522B03"/>
    <w:rsid w:val="00531D27"/>
    <w:rsid w:val="005477A9"/>
    <w:rsid w:val="005561ED"/>
    <w:rsid w:val="005A416C"/>
    <w:rsid w:val="005B63EF"/>
    <w:rsid w:val="005C4E7E"/>
    <w:rsid w:val="005D1739"/>
    <w:rsid w:val="005D35FD"/>
    <w:rsid w:val="005D7C10"/>
    <w:rsid w:val="005E1E1B"/>
    <w:rsid w:val="005E622B"/>
    <w:rsid w:val="005F34E6"/>
    <w:rsid w:val="0060013E"/>
    <w:rsid w:val="00602839"/>
    <w:rsid w:val="00604D83"/>
    <w:rsid w:val="00611122"/>
    <w:rsid w:val="00617E5E"/>
    <w:rsid w:val="0062682C"/>
    <w:rsid w:val="00626D9D"/>
    <w:rsid w:val="006275CA"/>
    <w:rsid w:val="00636A94"/>
    <w:rsid w:val="00652D20"/>
    <w:rsid w:val="0066675E"/>
    <w:rsid w:val="00670FF4"/>
    <w:rsid w:val="006877D2"/>
    <w:rsid w:val="006A2CB3"/>
    <w:rsid w:val="006B3028"/>
    <w:rsid w:val="006B4661"/>
    <w:rsid w:val="006B55B6"/>
    <w:rsid w:val="006C2DAB"/>
    <w:rsid w:val="006C5979"/>
    <w:rsid w:val="006C6D69"/>
    <w:rsid w:val="006D0DFA"/>
    <w:rsid w:val="006D38E7"/>
    <w:rsid w:val="006E354A"/>
    <w:rsid w:val="006F4C88"/>
    <w:rsid w:val="006F7701"/>
    <w:rsid w:val="00702B58"/>
    <w:rsid w:val="00704534"/>
    <w:rsid w:val="00705689"/>
    <w:rsid w:val="00714180"/>
    <w:rsid w:val="0073493F"/>
    <w:rsid w:val="00745CB6"/>
    <w:rsid w:val="00753AC4"/>
    <w:rsid w:val="00766889"/>
    <w:rsid w:val="00770EC3"/>
    <w:rsid w:val="00775E84"/>
    <w:rsid w:val="00780313"/>
    <w:rsid w:val="007A0EAD"/>
    <w:rsid w:val="007A2D19"/>
    <w:rsid w:val="007B284D"/>
    <w:rsid w:val="007B6AF4"/>
    <w:rsid w:val="007E12A3"/>
    <w:rsid w:val="007E4083"/>
    <w:rsid w:val="007E5BAF"/>
    <w:rsid w:val="007F4787"/>
    <w:rsid w:val="008120AE"/>
    <w:rsid w:val="00834E23"/>
    <w:rsid w:val="008400A0"/>
    <w:rsid w:val="008527A3"/>
    <w:rsid w:val="00853567"/>
    <w:rsid w:val="00865217"/>
    <w:rsid w:val="008753E0"/>
    <w:rsid w:val="00876773"/>
    <w:rsid w:val="00876E21"/>
    <w:rsid w:val="00892F66"/>
    <w:rsid w:val="0089541D"/>
    <w:rsid w:val="008A25E7"/>
    <w:rsid w:val="008A583E"/>
    <w:rsid w:val="008B2FFD"/>
    <w:rsid w:val="008B72BA"/>
    <w:rsid w:val="008C2566"/>
    <w:rsid w:val="008C5FF3"/>
    <w:rsid w:val="008C7550"/>
    <w:rsid w:val="008D32FB"/>
    <w:rsid w:val="008D3D88"/>
    <w:rsid w:val="008E10DB"/>
    <w:rsid w:val="008E4F9C"/>
    <w:rsid w:val="008F14B3"/>
    <w:rsid w:val="008F3DF8"/>
    <w:rsid w:val="008F4501"/>
    <w:rsid w:val="00904B86"/>
    <w:rsid w:val="009133A1"/>
    <w:rsid w:val="0091514E"/>
    <w:rsid w:val="00920254"/>
    <w:rsid w:val="00922C5A"/>
    <w:rsid w:val="009245FB"/>
    <w:rsid w:val="0092748C"/>
    <w:rsid w:val="0094179D"/>
    <w:rsid w:val="009448DA"/>
    <w:rsid w:val="00952977"/>
    <w:rsid w:val="009568E3"/>
    <w:rsid w:val="0097404B"/>
    <w:rsid w:val="009740F4"/>
    <w:rsid w:val="00982EFD"/>
    <w:rsid w:val="00990342"/>
    <w:rsid w:val="009A38D9"/>
    <w:rsid w:val="009A7844"/>
    <w:rsid w:val="009B0903"/>
    <w:rsid w:val="009C52FB"/>
    <w:rsid w:val="009C565A"/>
    <w:rsid w:val="009C6BB5"/>
    <w:rsid w:val="009D20AC"/>
    <w:rsid w:val="009D5C81"/>
    <w:rsid w:val="009E279C"/>
    <w:rsid w:val="009F04CD"/>
    <w:rsid w:val="009F08DF"/>
    <w:rsid w:val="009F4CD5"/>
    <w:rsid w:val="00A06087"/>
    <w:rsid w:val="00A064D5"/>
    <w:rsid w:val="00A17262"/>
    <w:rsid w:val="00A23C1C"/>
    <w:rsid w:val="00A34675"/>
    <w:rsid w:val="00A4370C"/>
    <w:rsid w:val="00A55F89"/>
    <w:rsid w:val="00A6459C"/>
    <w:rsid w:val="00A765C2"/>
    <w:rsid w:val="00A77744"/>
    <w:rsid w:val="00A80CF0"/>
    <w:rsid w:val="00A82870"/>
    <w:rsid w:val="00A83CCD"/>
    <w:rsid w:val="00AA1605"/>
    <w:rsid w:val="00AA6A84"/>
    <w:rsid w:val="00AB5EBB"/>
    <w:rsid w:val="00AC1F9F"/>
    <w:rsid w:val="00AC62AE"/>
    <w:rsid w:val="00AD0AE8"/>
    <w:rsid w:val="00AD196B"/>
    <w:rsid w:val="00AE0EC1"/>
    <w:rsid w:val="00AE0F53"/>
    <w:rsid w:val="00AF042D"/>
    <w:rsid w:val="00AF0986"/>
    <w:rsid w:val="00B0394C"/>
    <w:rsid w:val="00B049C4"/>
    <w:rsid w:val="00B05331"/>
    <w:rsid w:val="00B21CF8"/>
    <w:rsid w:val="00B3140F"/>
    <w:rsid w:val="00B32CC6"/>
    <w:rsid w:val="00B3728B"/>
    <w:rsid w:val="00B43BF6"/>
    <w:rsid w:val="00B47A24"/>
    <w:rsid w:val="00B47AE6"/>
    <w:rsid w:val="00B50C6B"/>
    <w:rsid w:val="00B54FB8"/>
    <w:rsid w:val="00B61CDF"/>
    <w:rsid w:val="00B64991"/>
    <w:rsid w:val="00B67801"/>
    <w:rsid w:val="00B70DF5"/>
    <w:rsid w:val="00B72831"/>
    <w:rsid w:val="00B7413F"/>
    <w:rsid w:val="00B80FA6"/>
    <w:rsid w:val="00B842CA"/>
    <w:rsid w:val="00B86B86"/>
    <w:rsid w:val="00B91A50"/>
    <w:rsid w:val="00B93A3F"/>
    <w:rsid w:val="00B93A99"/>
    <w:rsid w:val="00BA01D9"/>
    <w:rsid w:val="00BA3D5A"/>
    <w:rsid w:val="00BC124C"/>
    <w:rsid w:val="00BC729F"/>
    <w:rsid w:val="00BD188D"/>
    <w:rsid w:val="00BD30FC"/>
    <w:rsid w:val="00BD72B5"/>
    <w:rsid w:val="00BE644E"/>
    <w:rsid w:val="00BF180D"/>
    <w:rsid w:val="00BF28AB"/>
    <w:rsid w:val="00BF7DDE"/>
    <w:rsid w:val="00C1443D"/>
    <w:rsid w:val="00C236E5"/>
    <w:rsid w:val="00C336D0"/>
    <w:rsid w:val="00C3592E"/>
    <w:rsid w:val="00C610B6"/>
    <w:rsid w:val="00C75FE6"/>
    <w:rsid w:val="00C8675E"/>
    <w:rsid w:val="00C95527"/>
    <w:rsid w:val="00CA07EF"/>
    <w:rsid w:val="00CA110D"/>
    <w:rsid w:val="00CA1AA1"/>
    <w:rsid w:val="00CC7B2E"/>
    <w:rsid w:val="00D13B55"/>
    <w:rsid w:val="00D16D95"/>
    <w:rsid w:val="00D17338"/>
    <w:rsid w:val="00D2174A"/>
    <w:rsid w:val="00D250F6"/>
    <w:rsid w:val="00D26769"/>
    <w:rsid w:val="00D310F0"/>
    <w:rsid w:val="00D54913"/>
    <w:rsid w:val="00D5548F"/>
    <w:rsid w:val="00D628D4"/>
    <w:rsid w:val="00D63DEE"/>
    <w:rsid w:val="00D77665"/>
    <w:rsid w:val="00D86005"/>
    <w:rsid w:val="00D928C3"/>
    <w:rsid w:val="00DA1936"/>
    <w:rsid w:val="00DA6CED"/>
    <w:rsid w:val="00DB386C"/>
    <w:rsid w:val="00DB6061"/>
    <w:rsid w:val="00DC4848"/>
    <w:rsid w:val="00DE0FC0"/>
    <w:rsid w:val="00DE1320"/>
    <w:rsid w:val="00DF083E"/>
    <w:rsid w:val="00DF1FBC"/>
    <w:rsid w:val="00E14638"/>
    <w:rsid w:val="00E149FE"/>
    <w:rsid w:val="00E17F90"/>
    <w:rsid w:val="00E23C45"/>
    <w:rsid w:val="00E45F7A"/>
    <w:rsid w:val="00E636B5"/>
    <w:rsid w:val="00E80120"/>
    <w:rsid w:val="00E9167C"/>
    <w:rsid w:val="00E92841"/>
    <w:rsid w:val="00E938ED"/>
    <w:rsid w:val="00E95993"/>
    <w:rsid w:val="00ED0018"/>
    <w:rsid w:val="00EF7EF6"/>
    <w:rsid w:val="00F02AAB"/>
    <w:rsid w:val="00F05FF0"/>
    <w:rsid w:val="00F10F34"/>
    <w:rsid w:val="00F14974"/>
    <w:rsid w:val="00F149B9"/>
    <w:rsid w:val="00F3571E"/>
    <w:rsid w:val="00F36B74"/>
    <w:rsid w:val="00F81713"/>
    <w:rsid w:val="00F853E9"/>
    <w:rsid w:val="00FC1418"/>
    <w:rsid w:val="00FE1B89"/>
    <w:rsid w:val="00FE29A1"/>
    <w:rsid w:val="00FE34A5"/>
    <w:rsid w:val="00FE4291"/>
    <w:rsid w:val="00FE63A2"/>
    <w:rsid w:val="00FF39B7"/>
    <w:rsid w:val="78B54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778CB6"/>
  <w15:docId w15:val="{7F6F09C9-2517-4B27-B5B2-108E722B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pPr>
      <w:keepNext/>
      <w:keepLines/>
      <w:spacing w:beforeLines="100" w:afterLines="50" w:line="300" w:lineRule="auto"/>
      <w:jc w:val="left"/>
      <w:outlineLvl w:val="1"/>
    </w:pPr>
    <w:rPr>
      <w:b/>
      <w:bCs/>
      <w:sz w:val="28"/>
      <w:szCs w:val="32"/>
    </w:rPr>
  </w:style>
  <w:style w:type="paragraph" w:styleId="3">
    <w:name w:val="heading 3"/>
    <w:basedOn w:val="a"/>
    <w:next w:val="a"/>
    <w:link w:val="30"/>
    <w:uiPriority w:val="9"/>
    <w:unhideWhenUsed/>
    <w:qFormat/>
    <w:pPr>
      <w:keepNext/>
      <w:keepLines/>
      <w:spacing w:beforeLines="50" w:line="300" w:lineRule="auto"/>
      <w:jc w:val="left"/>
      <w:outlineLvl w:val="2"/>
    </w:pPr>
    <w:rPr>
      <w:b/>
      <w:bCs/>
      <w:szCs w:val="32"/>
    </w:rPr>
  </w:style>
  <w:style w:type="paragraph" w:styleId="4">
    <w:name w:val="heading 4"/>
    <w:basedOn w:val="a"/>
    <w:next w:val="a"/>
    <w:link w:val="40"/>
    <w:uiPriority w:val="9"/>
    <w:unhideWhenUsed/>
    <w:qFormat/>
    <w:rsid w:val="00247D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line="300" w:lineRule="auto"/>
      <w:ind w:leftChars="400" w:left="400" w:rightChars="200" w:right="200"/>
    </w:p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777"/>
      </w:tabs>
      <w:spacing w:beforeLines="50" w:line="300" w:lineRule="auto"/>
      <w:ind w:leftChars="200" w:left="480"/>
    </w:pPr>
    <w:rPr>
      <w:b/>
    </w:rPr>
  </w:style>
  <w:style w:type="paragraph" w:styleId="TOC2">
    <w:name w:val="toc 2"/>
    <w:basedOn w:val="a"/>
    <w:next w:val="a"/>
    <w:uiPriority w:val="39"/>
    <w:unhideWhenUsed/>
    <w:qFormat/>
    <w:pPr>
      <w:spacing w:line="300" w:lineRule="auto"/>
      <w:ind w:leftChars="300" w:left="300" w:rightChars="200" w:right="200"/>
    </w:pPr>
  </w:style>
  <w:style w:type="character" w:styleId="ab">
    <w:name w:val="Hyperlink"/>
    <w:uiPriority w:val="99"/>
    <w:unhideWhenUsed/>
    <w:qFormat/>
    <w:rPr>
      <w:color w:val="0000FF"/>
      <w:u w:val="single"/>
    </w:r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4">
    <w:name w:val="日期 字符"/>
    <w:link w:val="a3"/>
    <w:uiPriority w:val="99"/>
    <w:semiHidden/>
    <w:qFormat/>
    <w:rPr>
      <w:rFonts w:ascii="Times New Roman" w:hAnsi="Times New Roman"/>
      <w:kern w:val="2"/>
      <w:sz w:val="24"/>
      <w:szCs w:val="22"/>
    </w:rPr>
  </w:style>
  <w:style w:type="character" w:customStyle="1" w:styleId="aa">
    <w:name w:val="页眉 字符"/>
    <w:link w:val="a9"/>
    <w:uiPriority w:val="99"/>
    <w:rPr>
      <w:rFonts w:ascii="Times New Roman" w:hAnsi="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character" w:customStyle="1" w:styleId="a6">
    <w:name w:val="批注框文本 字符"/>
    <w:link w:val="a5"/>
    <w:uiPriority w:val="99"/>
    <w:semiHidden/>
    <w:qFormat/>
    <w:rPr>
      <w:rFonts w:ascii="Times New Roman" w:hAnsi="Times New Roman"/>
      <w:kern w:val="2"/>
      <w:sz w:val="18"/>
      <w:szCs w:val="18"/>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qFormat/>
    <w:rPr>
      <w:color w:val="808080"/>
    </w:rPr>
  </w:style>
  <w:style w:type="paragraph" w:styleId="ad">
    <w:name w:val="List Paragraph"/>
    <w:basedOn w:val="a"/>
    <w:uiPriority w:val="34"/>
    <w:qFormat/>
    <w:rsid w:val="00834E23"/>
    <w:pPr>
      <w:ind w:firstLineChars="200" w:firstLine="420"/>
    </w:pPr>
  </w:style>
  <w:style w:type="character" w:customStyle="1" w:styleId="40">
    <w:name w:val="标题 4 字符"/>
    <w:basedOn w:val="a0"/>
    <w:link w:val="4"/>
    <w:uiPriority w:val="9"/>
    <w:rsid w:val="00247DA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479430">
      <w:bodyDiv w:val="1"/>
      <w:marLeft w:val="0"/>
      <w:marRight w:val="0"/>
      <w:marTop w:val="0"/>
      <w:marBottom w:val="0"/>
      <w:divBdr>
        <w:top w:val="none" w:sz="0" w:space="0" w:color="auto"/>
        <w:left w:val="none" w:sz="0" w:space="0" w:color="auto"/>
        <w:bottom w:val="none" w:sz="0" w:space="0" w:color="auto"/>
        <w:right w:val="none" w:sz="0" w:space="0" w:color="auto"/>
      </w:divBdr>
      <w:divsChild>
        <w:div w:id="1262104736">
          <w:marLeft w:val="0"/>
          <w:marRight w:val="0"/>
          <w:marTop w:val="0"/>
          <w:marBottom w:val="0"/>
          <w:divBdr>
            <w:top w:val="none" w:sz="0" w:space="0" w:color="auto"/>
            <w:left w:val="none" w:sz="0" w:space="0" w:color="auto"/>
            <w:bottom w:val="none" w:sz="0" w:space="0" w:color="auto"/>
            <w:right w:val="none" w:sz="0" w:space="0" w:color="auto"/>
          </w:divBdr>
          <w:divsChild>
            <w:div w:id="6575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F2410F8-A039-4F85-86A7-6FFA444EAB2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13</Pages>
  <Words>967</Words>
  <Characters>5513</Characters>
  <Application>Microsoft Office Word</Application>
  <DocSecurity>0</DocSecurity>
  <Lines>45</Lines>
  <Paragraphs>12</Paragraphs>
  <ScaleCrop>false</ScaleCrop>
  <Company>USST</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13524</cp:lastModifiedBy>
  <cp:revision>102</cp:revision>
  <cp:lastPrinted>2013-12-06T05:53:00Z</cp:lastPrinted>
  <dcterms:created xsi:type="dcterms:W3CDTF">2014-05-15T08:15:00Z</dcterms:created>
  <dcterms:modified xsi:type="dcterms:W3CDTF">2024-01-10T06:35:00Z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27EF92D16ABC4572A57E17226BB7DD4B_13</vt:lpwstr>
  </property>
</Properties>
</file>